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5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6"/>
        <w:gridCol w:w="6964"/>
      </w:tblGrid>
      <w:tr w:rsidR="00716ED8" w14:paraId="3B3D72A9" w14:textId="77777777">
        <w:tc>
          <w:tcPr>
            <w:tcW w:w="2058" w:type="dxa"/>
          </w:tcPr>
          <w:p w14:paraId="62622B89" w14:textId="74A5CD8F" w:rsidR="00716ED8" w:rsidRDefault="008F5166" w:rsidP="00ED5584">
            <w:pPr>
              <w:jc w:val="center"/>
              <w:rPr>
                <w:rStyle w:val="Hyperlink"/>
              </w:rPr>
            </w:pPr>
            <w:r>
              <w:rPr>
                <w:noProof/>
              </w:rPr>
              <w:drawing>
                <wp:inline distT="0" distB="0" distL="0" distR="0" wp14:anchorId="36142F11" wp14:editId="78BFE449">
                  <wp:extent cx="990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tc>
        <w:tc>
          <w:tcPr>
            <w:tcW w:w="7518" w:type="dxa"/>
            <w:vAlign w:val="center"/>
          </w:tcPr>
          <w:p w14:paraId="6B2D12F7" w14:textId="77777777" w:rsidR="00716ED8" w:rsidRPr="0056091F" w:rsidRDefault="00716ED8">
            <w:pPr>
              <w:pStyle w:val="Heading2"/>
              <w:framePr w:hSpace="0" w:wrap="auto" w:vAnchor="margin" w:hAnchor="text" w:yAlign="inline"/>
              <w:rPr>
                <w:rStyle w:val="Hyperlink"/>
                <w:rFonts w:ascii="Microsoft Sans Serif" w:hAnsi="Microsoft Sans Serif" w:cs="Microsoft Sans Serif"/>
                <w:sz w:val="52"/>
                <w:szCs w:val="52"/>
              </w:rPr>
            </w:pPr>
            <w:r w:rsidRPr="0056091F">
              <w:rPr>
                <w:rFonts w:ascii="Microsoft Sans Serif" w:hAnsi="Microsoft Sans Serif" w:cs="Microsoft Sans Serif"/>
                <w:sz w:val="52"/>
                <w:szCs w:val="52"/>
              </w:rPr>
              <w:t>PRESS RELEASE</w:t>
            </w:r>
          </w:p>
        </w:tc>
      </w:tr>
    </w:tbl>
    <w:p w14:paraId="3F648AA5" w14:textId="77777777" w:rsidR="00EC47D5" w:rsidRPr="0031474A" w:rsidRDefault="0031474A">
      <w:pPr>
        <w:jc w:val="center"/>
        <w:rPr>
          <w:rFonts w:ascii="Book Antiqua" w:hAnsi="Book Antiqua"/>
          <w:b/>
          <w:color w:val="FF0000"/>
          <w:sz w:val="56"/>
          <w:szCs w:val="56"/>
        </w:rPr>
      </w:pPr>
      <w:r w:rsidRPr="0031474A">
        <w:rPr>
          <w:rFonts w:ascii="Book Antiqua" w:hAnsi="Book Antiqua"/>
          <w:b/>
          <w:color w:val="FF0000"/>
          <w:sz w:val="56"/>
          <w:szCs w:val="56"/>
        </w:rPr>
        <w:t xml:space="preserve"> </w:t>
      </w:r>
    </w:p>
    <w:p w14:paraId="0F27C033" w14:textId="77777777" w:rsidR="00716ED8" w:rsidRPr="008E6C63" w:rsidRDefault="00716ED8">
      <w:pPr>
        <w:jc w:val="center"/>
        <w:rPr>
          <w:rFonts w:ascii="Book Antiqua" w:hAnsi="Book Antiqua"/>
          <w:b/>
          <w:sz w:val="52"/>
        </w:rPr>
      </w:pPr>
      <w:r w:rsidRPr="008E6C63">
        <w:rPr>
          <w:rFonts w:ascii="Book Antiqua" w:hAnsi="Book Antiqua"/>
          <w:b/>
          <w:sz w:val="52"/>
        </w:rPr>
        <w:t>Michigan Gaming Control Board</w:t>
      </w:r>
    </w:p>
    <w:p w14:paraId="0305195B" w14:textId="77777777" w:rsidR="00716ED8" w:rsidRPr="0051102D" w:rsidRDefault="00716ED8">
      <w:pPr>
        <w:rPr>
          <w:rFonts w:ascii="Verdana" w:hAnsi="Verdana"/>
          <w:sz w:val="16"/>
          <w:szCs w:val="16"/>
        </w:rPr>
      </w:pPr>
    </w:p>
    <w:tbl>
      <w:tblPr>
        <w:tblW w:w="5000" w:type="pct"/>
        <w:jc w:val="center"/>
        <w:shd w:val="clear" w:color="auto" w:fill="000099"/>
        <w:tblCellMar>
          <w:top w:w="60" w:type="dxa"/>
          <w:left w:w="60" w:type="dxa"/>
          <w:bottom w:w="60" w:type="dxa"/>
          <w:right w:w="60" w:type="dxa"/>
        </w:tblCellMar>
        <w:tblLook w:val="0000" w:firstRow="0" w:lastRow="0" w:firstColumn="0" w:lastColumn="0" w:noHBand="0" w:noVBand="0"/>
      </w:tblPr>
      <w:tblGrid>
        <w:gridCol w:w="4358"/>
        <w:gridCol w:w="4642"/>
      </w:tblGrid>
      <w:tr w:rsidR="00716ED8" w14:paraId="4E039AAE" w14:textId="77777777" w:rsidTr="00ED5584">
        <w:trPr>
          <w:jc w:val="center"/>
        </w:trPr>
        <w:tc>
          <w:tcPr>
            <w:tcW w:w="0" w:type="auto"/>
            <w:shd w:val="clear" w:color="auto" w:fill="000099"/>
            <w:vAlign w:val="center"/>
          </w:tcPr>
          <w:p w14:paraId="75AA6DB4" w14:textId="69B5EEA7" w:rsidR="00716ED8" w:rsidRPr="0056091F" w:rsidRDefault="00716ED8" w:rsidP="00125D91">
            <w:pPr>
              <w:rPr>
                <w:sz w:val="22"/>
                <w:szCs w:val="22"/>
              </w:rPr>
            </w:pPr>
            <w:r w:rsidRPr="0056091F">
              <w:rPr>
                <w:rStyle w:val="Strong"/>
                <w:rFonts w:ascii="Arial" w:hAnsi="Arial" w:cs="Arial"/>
                <w:sz w:val="22"/>
                <w:szCs w:val="22"/>
              </w:rPr>
              <w:t>FOR IMMEDIATE RELEASE:</w:t>
            </w:r>
            <w:r w:rsidRPr="0056091F">
              <w:rPr>
                <w:rStyle w:val="Strong"/>
                <w:sz w:val="22"/>
                <w:szCs w:val="22"/>
              </w:rPr>
              <w:t xml:space="preserve"> </w:t>
            </w:r>
            <w:r w:rsidRPr="0056091F">
              <w:rPr>
                <w:rFonts w:ascii="Arial" w:hAnsi="Arial" w:cs="Arial"/>
                <w:b/>
                <w:bCs/>
                <w:sz w:val="22"/>
                <w:szCs w:val="22"/>
              </w:rPr>
              <w:br/>
            </w:r>
            <w:r w:rsidR="008F5166">
              <w:rPr>
                <w:rFonts w:ascii="Verdana" w:hAnsi="Verdana"/>
                <w:b/>
                <w:bCs/>
                <w:sz w:val="22"/>
                <w:szCs w:val="22"/>
              </w:rPr>
              <w:t>August 9</w:t>
            </w:r>
            <w:r w:rsidR="00BC0787">
              <w:rPr>
                <w:rFonts w:ascii="Verdana" w:hAnsi="Verdana"/>
                <w:b/>
                <w:bCs/>
                <w:sz w:val="22"/>
                <w:szCs w:val="22"/>
              </w:rPr>
              <w:t>,</w:t>
            </w:r>
            <w:r w:rsidR="00B6561B">
              <w:rPr>
                <w:rFonts w:ascii="Verdana" w:hAnsi="Verdana"/>
                <w:b/>
                <w:bCs/>
                <w:sz w:val="22"/>
                <w:szCs w:val="22"/>
              </w:rPr>
              <w:t xml:space="preserve"> 20</w:t>
            </w:r>
            <w:r w:rsidR="00432433">
              <w:rPr>
                <w:rFonts w:ascii="Verdana" w:hAnsi="Verdana"/>
                <w:b/>
                <w:bCs/>
                <w:sz w:val="22"/>
                <w:szCs w:val="22"/>
              </w:rPr>
              <w:t>2</w:t>
            </w:r>
            <w:r w:rsidR="00E21582">
              <w:rPr>
                <w:rFonts w:ascii="Verdana" w:hAnsi="Verdana"/>
                <w:b/>
                <w:bCs/>
                <w:sz w:val="22"/>
                <w:szCs w:val="22"/>
              </w:rPr>
              <w:t>2</w:t>
            </w:r>
          </w:p>
        </w:tc>
        <w:tc>
          <w:tcPr>
            <w:tcW w:w="0" w:type="auto"/>
            <w:shd w:val="clear" w:color="auto" w:fill="000099"/>
            <w:vAlign w:val="center"/>
          </w:tcPr>
          <w:p w14:paraId="70383645" w14:textId="0F77AB1C" w:rsidR="00716ED8" w:rsidRPr="0056091F" w:rsidRDefault="00716ED8" w:rsidP="008709DB">
            <w:pPr>
              <w:pStyle w:val="NormalWeb"/>
              <w:spacing w:before="0" w:beforeAutospacing="0" w:after="0" w:afterAutospacing="0"/>
              <w:jc w:val="right"/>
              <w:rPr>
                <w:sz w:val="22"/>
                <w:szCs w:val="22"/>
              </w:rPr>
            </w:pPr>
            <w:r w:rsidRPr="0056091F">
              <w:rPr>
                <w:rStyle w:val="Strong"/>
                <w:rFonts w:ascii="Arial" w:hAnsi="Arial" w:cs="Arial"/>
                <w:sz w:val="22"/>
                <w:szCs w:val="22"/>
              </w:rPr>
              <w:t>Contact:</w:t>
            </w:r>
            <w:r w:rsidRPr="0056091F">
              <w:rPr>
                <w:rFonts w:ascii="Arial" w:hAnsi="Arial" w:cs="Arial"/>
                <w:b/>
                <w:bCs/>
                <w:sz w:val="22"/>
                <w:szCs w:val="22"/>
              </w:rPr>
              <w:br/>
            </w:r>
            <w:r w:rsidR="008709DB">
              <w:rPr>
                <w:rFonts w:ascii="Verdana" w:hAnsi="Verdana"/>
                <w:sz w:val="22"/>
                <w:szCs w:val="22"/>
              </w:rPr>
              <w:t>MGCB-media</w:t>
            </w:r>
            <w:r w:rsidR="00E228C6">
              <w:rPr>
                <w:rFonts w:ascii="Verdana" w:hAnsi="Verdana"/>
                <w:sz w:val="22"/>
                <w:szCs w:val="22"/>
              </w:rPr>
              <w:t>@michigan.gov</w:t>
            </w:r>
          </w:p>
          <w:p w14:paraId="3786EB74" w14:textId="77777777" w:rsidR="00716ED8" w:rsidRPr="00BC75DD" w:rsidRDefault="00BC75DD">
            <w:pPr>
              <w:pStyle w:val="NormalWeb"/>
              <w:spacing w:before="0" w:beforeAutospacing="0" w:after="0" w:afterAutospacing="0"/>
              <w:jc w:val="right"/>
              <w:rPr>
                <w:rFonts w:ascii="Verdana" w:hAnsi="Verdana"/>
                <w:sz w:val="22"/>
                <w:szCs w:val="22"/>
              </w:rPr>
            </w:pPr>
            <w:r>
              <w:rPr>
                <w:rFonts w:ascii="Verdana" w:hAnsi="Verdana"/>
                <w:sz w:val="22"/>
                <w:szCs w:val="22"/>
              </w:rPr>
              <w:t>www.michigan.gov/mgcb</w:t>
            </w:r>
          </w:p>
        </w:tc>
      </w:tr>
    </w:tbl>
    <w:p w14:paraId="7B51E15F" w14:textId="77777777" w:rsidR="00716ED8" w:rsidRPr="00F442A5" w:rsidRDefault="00716ED8">
      <w:pPr>
        <w:pStyle w:val="NormalWeb"/>
        <w:spacing w:before="0" w:beforeAutospacing="0" w:after="0" w:afterAutospacing="0"/>
        <w:rPr>
          <w:rFonts w:ascii="Book Antiqua" w:hAnsi="Book Antiqua"/>
          <w:sz w:val="16"/>
          <w:szCs w:val="16"/>
        </w:rPr>
      </w:pPr>
    </w:p>
    <w:p w14:paraId="0F3FE364" w14:textId="77777777" w:rsidR="00716ED8" w:rsidRPr="00345C74" w:rsidRDefault="00716ED8">
      <w:pPr>
        <w:pStyle w:val="Heading4"/>
        <w:jc w:val="left"/>
        <w:rPr>
          <w:b w:val="0"/>
          <w:bCs w:val="0"/>
          <w:sz w:val="20"/>
          <w:szCs w:val="20"/>
        </w:rPr>
      </w:pPr>
      <w:r w:rsidRPr="00345C74">
        <w:rPr>
          <w:sz w:val="20"/>
          <w:szCs w:val="20"/>
        </w:rPr>
        <w:t xml:space="preserve">Location: </w:t>
      </w:r>
      <w:r w:rsidRPr="00345C74">
        <w:rPr>
          <w:b w:val="0"/>
          <w:bCs w:val="0"/>
          <w:sz w:val="20"/>
          <w:szCs w:val="20"/>
        </w:rPr>
        <w:t>Cadillac Place, 3062 W. Grand Blvd., L-700 – Detroit</w:t>
      </w:r>
    </w:p>
    <w:p w14:paraId="210319C5" w14:textId="240A5798" w:rsidR="00716ED8" w:rsidRPr="00345C74" w:rsidRDefault="00716ED8">
      <w:pPr>
        <w:pStyle w:val="NormalWeb"/>
        <w:spacing w:before="0" w:beforeAutospacing="0" w:after="0" w:afterAutospacing="0"/>
        <w:rPr>
          <w:rFonts w:ascii="Book Antiqua" w:hAnsi="Book Antiqua"/>
          <w:sz w:val="20"/>
          <w:szCs w:val="20"/>
        </w:rPr>
      </w:pPr>
      <w:r w:rsidRPr="00345C74">
        <w:rPr>
          <w:rFonts w:ascii="Verdana" w:hAnsi="Verdana"/>
          <w:b/>
          <w:bCs/>
          <w:sz w:val="20"/>
          <w:szCs w:val="20"/>
        </w:rPr>
        <w:t>Time:</w:t>
      </w:r>
      <w:r w:rsidRPr="00345C74">
        <w:rPr>
          <w:rFonts w:ascii="Verdana" w:hAnsi="Verdana"/>
          <w:sz w:val="20"/>
          <w:szCs w:val="20"/>
        </w:rPr>
        <w:t xml:space="preserve"> </w:t>
      </w:r>
      <w:r w:rsidR="00753BFC">
        <w:rPr>
          <w:rFonts w:ascii="Verdana" w:hAnsi="Verdana"/>
          <w:sz w:val="20"/>
          <w:szCs w:val="20"/>
        </w:rPr>
        <w:t>11</w:t>
      </w:r>
      <w:r w:rsidR="00B6561B" w:rsidRPr="00345C74">
        <w:rPr>
          <w:rFonts w:ascii="Verdana" w:hAnsi="Verdana"/>
          <w:sz w:val="20"/>
          <w:szCs w:val="20"/>
        </w:rPr>
        <w:t>:00</w:t>
      </w:r>
      <w:r w:rsidR="00BB4CA4" w:rsidRPr="00345C74">
        <w:rPr>
          <w:rFonts w:ascii="Verdana" w:hAnsi="Verdana"/>
          <w:sz w:val="20"/>
          <w:szCs w:val="20"/>
        </w:rPr>
        <w:t xml:space="preserve"> </w:t>
      </w:r>
      <w:r w:rsidR="00753BFC">
        <w:rPr>
          <w:rFonts w:ascii="Verdana" w:hAnsi="Verdana"/>
          <w:sz w:val="20"/>
          <w:szCs w:val="20"/>
        </w:rPr>
        <w:t>a</w:t>
      </w:r>
      <w:r w:rsidR="00035E72" w:rsidRPr="00345C74">
        <w:rPr>
          <w:rFonts w:ascii="Verdana" w:hAnsi="Verdana"/>
          <w:sz w:val="20"/>
          <w:szCs w:val="20"/>
        </w:rPr>
        <w:t>.</w:t>
      </w:r>
      <w:r w:rsidR="00BB4CA4" w:rsidRPr="00345C74">
        <w:rPr>
          <w:rFonts w:ascii="Verdana" w:hAnsi="Verdana"/>
          <w:sz w:val="20"/>
          <w:szCs w:val="20"/>
        </w:rPr>
        <w:t>m.</w:t>
      </w:r>
      <w:r w:rsidRPr="00345C74">
        <w:rPr>
          <w:rFonts w:ascii="Verdana" w:hAnsi="Verdana"/>
          <w:sz w:val="20"/>
          <w:szCs w:val="20"/>
        </w:rPr>
        <w:t xml:space="preserve"> </w:t>
      </w:r>
    </w:p>
    <w:p w14:paraId="0F005504" w14:textId="77777777" w:rsidR="00966852" w:rsidRPr="00F442A5" w:rsidRDefault="00966852" w:rsidP="002E73D0">
      <w:pPr>
        <w:ind w:left="360"/>
        <w:jc w:val="both"/>
        <w:rPr>
          <w:rFonts w:ascii="Arial" w:eastAsia="Calibri" w:hAnsi="Arial" w:cs="Arial"/>
          <w:b/>
          <w:bCs/>
          <w:sz w:val="16"/>
          <w:szCs w:val="16"/>
        </w:rPr>
      </w:pPr>
    </w:p>
    <w:p w14:paraId="1ACA21A5" w14:textId="77777777" w:rsidR="00B6561B" w:rsidRPr="00345C74" w:rsidRDefault="00B6561B" w:rsidP="00B6561B">
      <w:pPr>
        <w:rPr>
          <w:rFonts w:ascii="Verdana" w:hAnsi="Verdana"/>
          <w:b/>
          <w:sz w:val="20"/>
          <w:szCs w:val="20"/>
        </w:rPr>
      </w:pPr>
      <w:r w:rsidRPr="00345C74">
        <w:rPr>
          <w:rFonts w:ascii="Verdana" w:hAnsi="Verdana"/>
          <w:b/>
          <w:sz w:val="20"/>
          <w:szCs w:val="20"/>
        </w:rPr>
        <w:t>For Immediate Release:</w:t>
      </w:r>
    </w:p>
    <w:p w14:paraId="291BAF67" w14:textId="77777777" w:rsidR="008F5166" w:rsidRPr="008F5166" w:rsidRDefault="008F5166" w:rsidP="008F5166">
      <w:pPr>
        <w:rPr>
          <w:rFonts w:ascii="Arial" w:hAnsi="Arial" w:cs="Arial"/>
          <w:b/>
          <w:bCs/>
          <w:sz w:val="20"/>
          <w:szCs w:val="20"/>
        </w:rPr>
      </w:pPr>
    </w:p>
    <w:p w14:paraId="269CFD22" w14:textId="5E9F8770" w:rsidR="008F5166" w:rsidRPr="001956DF" w:rsidRDefault="008F5166" w:rsidP="008F5166">
      <w:pPr>
        <w:rPr>
          <w:rFonts w:ascii="Arial" w:hAnsi="Arial" w:cs="Arial"/>
          <w:b/>
          <w:bCs/>
          <w:sz w:val="40"/>
          <w:szCs w:val="40"/>
        </w:rPr>
      </w:pPr>
      <w:r w:rsidRPr="001956DF">
        <w:rPr>
          <w:rFonts w:ascii="Arial" w:hAnsi="Arial" w:cs="Arial"/>
          <w:b/>
          <w:bCs/>
          <w:sz w:val="40"/>
          <w:szCs w:val="40"/>
        </w:rPr>
        <w:t>Michigan Gaming Control Board votes to renew Detroit casinos’ licenses</w:t>
      </w:r>
    </w:p>
    <w:p w14:paraId="4AC89991" w14:textId="77777777" w:rsidR="008F5166" w:rsidRPr="008F5166" w:rsidRDefault="008F5166" w:rsidP="008F5166">
      <w:pPr>
        <w:rPr>
          <w:rFonts w:ascii="Arial" w:hAnsi="Arial" w:cs="Arial"/>
          <w:b/>
          <w:bCs/>
          <w:sz w:val="20"/>
          <w:szCs w:val="20"/>
        </w:rPr>
      </w:pPr>
    </w:p>
    <w:p w14:paraId="6FA7D352" w14:textId="0CB838CE" w:rsidR="008F5166" w:rsidRPr="008F5166" w:rsidRDefault="008F5166" w:rsidP="008F5166">
      <w:pPr>
        <w:rPr>
          <w:rFonts w:ascii="Arial" w:hAnsi="Arial" w:cs="Arial"/>
        </w:rPr>
      </w:pPr>
      <w:r w:rsidRPr="008F5166">
        <w:rPr>
          <w:rFonts w:ascii="Arial" w:hAnsi="Arial" w:cs="Arial"/>
          <w:b/>
          <w:bCs/>
        </w:rPr>
        <w:t>Detroit, Aug. 9, 2022</w:t>
      </w:r>
      <w:r w:rsidRPr="008F5166">
        <w:rPr>
          <w:rFonts w:ascii="Arial" w:hAnsi="Arial" w:cs="Arial"/>
        </w:rPr>
        <w:t xml:space="preserve"> – The Michigan Gaming Control Board voted unanimously to approve the one-year renewal of the licenses for the three Detroit casinos during a public meeting Tuesday morning. By law, three votes are required in support of final determinations of the board on applications for casino license.</w:t>
      </w:r>
    </w:p>
    <w:p w14:paraId="1267E43F" w14:textId="77777777" w:rsidR="008F5166" w:rsidRPr="008F5166" w:rsidRDefault="008F5166" w:rsidP="008F5166">
      <w:pPr>
        <w:rPr>
          <w:rFonts w:ascii="Arial" w:hAnsi="Arial" w:cs="Arial"/>
        </w:rPr>
      </w:pPr>
    </w:p>
    <w:p w14:paraId="1462E60E" w14:textId="36ABFB36" w:rsidR="008F5166" w:rsidRPr="008F5166" w:rsidRDefault="008F5166" w:rsidP="008F5166">
      <w:pPr>
        <w:rPr>
          <w:rFonts w:ascii="Arial" w:hAnsi="Arial" w:cs="Arial"/>
        </w:rPr>
      </w:pPr>
      <w:r w:rsidRPr="008F5166">
        <w:rPr>
          <w:rFonts w:ascii="Arial" w:hAnsi="Arial" w:cs="Arial"/>
        </w:rPr>
        <w:t>“A casino license is a privilege granted by the State of Michigan,” said Henry Williams, MGCB executive director. “Board members and agency staff take seriously our responsibilities when reviewing this privilege each year as required by law.”</w:t>
      </w:r>
    </w:p>
    <w:p w14:paraId="7ED1148A" w14:textId="77777777" w:rsidR="008F5166" w:rsidRPr="008F5166" w:rsidRDefault="008F5166" w:rsidP="008F5166">
      <w:pPr>
        <w:rPr>
          <w:rFonts w:ascii="Arial" w:hAnsi="Arial" w:cs="Arial"/>
        </w:rPr>
      </w:pPr>
    </w:p>
    <w:p w14:paraId="312064E7" w14:textId="5E4459FE" w:rsidR="008F5166" w:rsidRDefault="008F5166" w:rsidP="008F5166">
      <w:pPr>
        <w:rPr>
          <w:rFonts w:ascii="Arial" w:hAnsi="Arial" w:cs="Arial"/>
        </w:rPr>
      </w:pPr>
      <w:r w:rsidRPr="008F5166">
        <w:rPr>
          <w:rFonts w:ascii="Arial" w:hAnsi="Arial" w:cs="Arial"/>
        </w:rPr>
        <w:t>The Michigan Gaming Control &amp; Revenue Act established the casino license application process (Section 432.205) and the information applicants must share with the MGCB. The Act also directs the MGCB to consider many factors when determining whether to grant a license including:</w:t>
      </w:r>
    </w:p>
    <w:p w14:paraId="7F3D610D" w14:textId="77777777" w:rsidR="008F5166" w:rsidRPr="008F5166" w:rsidRDefault="008F5166" w:rsidP="008F5166">
      <w:pPr>
        <w:rPr>
          <w:rFonts w:ascii="Arial" w:hAnsi="Arial" w:cs="Arial"/>
        </w:rPr>
      </w:pPr>
    </w:p>
    <w:p w14:paraId="42CBC623" w14:textId="77777777" w:rsidR="008F5166" w:rsidRPr="008F5166" w:rsidRDefault="008F5166" w:rsidP="008F5166">
      <w:pPr>
        <w:pStyle w:val="ListParagraph"/>
        <w:numPr>
          <w:ilvl w:val="0"/>
          <w:numId w:val="13"/>
        </w:numPr>
        <w:spacing w:after="160" w:line="259" w:lineRule="auto"/>
        <w:rPr>
          <w:rFonts w:cs="Arial"/>
          <w:sz w:val="24"/>
          <w:szCs w:val="24"/>
        </w:rPr>
      </w:pPr>
      <w:r w:rsidRPr="008F5166">
        <w:rPr>
          <w:rFonts w:cs="Arial"/>
          <w:sz w:val="24"/>
          <w:szCs w:val="24"/>
        </w:rPr>
        <w:t>Integrity, moral character and reputation</w:t>
      </w:r>
    </w:p>
    <w:p w14:paraId="1E7D0CDA" w14:textId="77777777" w:rsidR="008F5166" w:rsidRPr="008F5166" w:rsidRDefault="008F5166" w:rsidP="008F5166">
      <w:pPr>
        <w:pStyle w:val="ListParagraph"/>
        <w:numPr>
          <w:ilvl w:val="0"/>
          <w:numId w:val="13"/>
        </w:numPr>
        <w:spacing w:after="160" w:line="259" w:lineRule="auto"/>
        <w:rPr>
          <w:rFonts w:cs="Arial"/>
          <w:sz w:val="24"/>
          <w:szCs w:val="24"/>
        </w:rPr>
      </w:pPr>
      <w:r w:rsidRPr="008F5166">
        <w:rPr>
          <w:rFonts w:cs="Arial"/>
          <w:sz w:val="24"/>
          <w:szCs w:val="24"/>
        </w:rPr>
        <w:t>Business probity</w:t>
      </w:r>
    </w:p>
    <w:p w14:paraId="3E62BC65" w14:textId="77777777" w:rsidR="008F5166" w:rsidRPr="008F5166" w:rsidRDefault="008F5166" w:rsidP="008F5166">
      <w:pPr>
        <w:pStyle w:val="ListParagraph"/>
        <w:numPr>
          <w:ilvl w:val="0"/>
          <w:numId w:val="13"/>
        </w:numPr>
        <w:spacing w:after="160" w:line="259" w:lineRule="auto"/>
        <w:rPr>
          <w:rFonts w:cs="Arial"/>
          <w:sz w:val="24"/>
          <w:szCs w:val="24"/>
        </w:rPr>
      </w:pPr>
      <w:r w:rsidRPr="008F5166">
        <w:rPr>
          <w:rFonts w:cs="Arial"/>
          <w:sz w:val="24"/>
          <w:szCs w:val="24"/>
        </w:rPr>
        <w:t>Financial ability and experience</w:t>
      </w:r>
    </w:p>
    <w:p w14:paraId="6CE2472E" w14:textId="77777777" w:rsidR="008F5166" w:rsidRPr="008F5166" w:rsidRDefault="008F5166" w:rsidP="008F5166">
      <w:pPr>
        <w:pStyle w:val="ListParagraph"/>
        <w:numPr>
          <w:ilvl w:val="0"/>
          <w:numId w:val="13"/>
        </w:numPr>
        <w:spacing w:after="160" w:line="259" w:lineRule="auto"/>
        <w:rPr>
          <w:rFonts w:cs="Arial"/>
          <w:sz w:val="24"/>
          <w:szCs w:val="24"/>
        </w:rPr>
      </w:pPr>
      <w:r w:rsidRPr="008F5166">
        <w:rPr>
          <w:rFonts w:cs="Arial"/>
          <w:sz w:val="24"/>
          <w:szCs w:val="24"/>
        </w:rPr>
        <w:t>Compulsive gambling programs adopted and implemented by the casino</w:t>
      </w:r>
    </w:p>
    <w:p w14:paraId="3FD19D68" w14:textId="360DEEBD" w:rsidR="008F5166" w:rsidRPr="008F5166" w:rsidRDefault="008F5166" w:rsidP="008F5166">
      <w:pPr>
        <w:rPr>
          <w:rFonts w:ascii="Arial" w:hAnsi="Arial" w:cs="Arial"/>
        </w:rPr>
      </w:pPr>
      <w:r w:rsidRPr="008F5166">
        <w:rPr>
          <w:rFonts w:ascii="Arial" w:hAnsi="Arial" w:cs="Arial"/>
        </w:rPr>
        <w:t>Licensees are taxed at 18% on adjusted gross receipts and remit the wagering tax daily via electronic funds transfer. The state receives 8.1%, and the City of Detroit receives 9.9% of the wagering tax plus development agreement payments. The casinos also pay an 8.4% tax on retail sports betting qualified adjusted gross receipts. Additionally, the casinos pay an annual fee to cover the state’s regulatory expenses.</w:t>
      </w:r>
    </w:p>
    <w:p w14:paraId="4F8CA532" w14:textId="77777777" w:rsidR="008F5166" w:rsidRPr="008F5166" w:rsidRDefault="008F5166" w:rsidP="008F5166">
      <w:pPr>
        <w:rPr>
          <w:rFonts w:ascii="Arial" w:hAnsi="Arial" w:cs="Arial"/>
        </w:rPr>
      </w:pPr>
    </w:p>
    <w:p w14:paraId="6790759F" w14:textId="77777777" w:rsidR="008F5166" w:rsidRPr="008F5166" w:rsidRDefault="008F5166" w:rsidP="008F5166">
      <w:pPr>
        <w:rPr>
          <w:rFonts w:ascii="Arial" w:hAnsi="Arial" w:cs="Arial"/>
        </w:rPr>
      </w:pPr>
      <w:r w:rsidRPr="008F5166">
        <w:rPr>
          <w:rFonts w:ascii="Arial" w:hAnsi="Arial" w:cs="Arial"/>
        </w:rPr>
        <w:lastRenderedPageBreak/>
        <w:t>Michigan’s casino gaming law includes standards for promoting responsible gaming. Licensees are required to display the state’s toll-free gambling helpline number, 800-270-7117, at each entrance and exit, on each electronic funds transfer terminal, at each credit location and on all printed advertisements and promotional materials.</w:t>
      </w:r>
    </w:p>
    <w:p w14:paraId="2BFD429C" w14:textId="77777777" w:rsidR="008F5166" w:rsidRPr="001956DF" w:rsidRDefault="008F5166" w:rsidP="008F5166">
      <w:pPr>
        <w:rPr>
          <w:rFonts w:ascii="Arial" w:hAnsi="Arial" w:cs="Arial"/>
        </w:rPr>
      </w:pPr>
    </w:p>
    <w:p w14:paraId="67F17CAC" w14:textId="77777777" w:rsidR="00345C74" w:rsidRPr="0051102D" w:rsidRDefault="00345C74" w:rsidP="00345C74">
      <w:pPr>
        <w:rPr>
          <w:rFonts w:ascii="Arial" w:hAnsi="Arial" w:cs="Arial"/>
          <w:sz w:val="16"/>
          <w:szCs w:val="16"/>
        </w:rPr>
      </w:pPr>
    </w:p>
    <w:p w14:paraId="07AFB230" w14:textId="77777777" w:rsidR="0051102D" w:rsidRDefault="00345C74" w:rsidP="0051102D">
      <w:pPr>
        <w:rPr>
          <w:rStyle w:val="Emphasis"/>
          <w:rFonts w:ascii="Arial" w:hAnsi="Arial" w:cs="Arial"/>
          <w:color w:val="333333"/>
          <w:sz w:val="16"/>
          <w:szCs w:val="16"/>
          <w:lang w:val="en"/>
        </w:rPr>
      </w:pPr>
      <w:r w:rsidRPr="0051102D">
        <w:rPr>
          <w:color w:val="333333"/>
          <w:sz w:val="16"/>
          <w:szCs w:val="16"/>
          <w:lang w:val="en"/>
        </w:rPr>
        <w:t>"</w:t>
      </w:r>
      <w:r w:rsidRPr="0051102D">
        <w:rPr>
          <w:rStyle w:val="Emphasis"/>
          <w:rFonts w:ascii="Arial" w:hAnsi="Arial" w:cs="Arial"/>
          <w:color w:val="333333"/>
          <w:sz w:val="16"/>
          <w:szCs w:val="16"/>
          <w:lang w:val="en"/>
        </w:rPr>
        <w:t>The Michigan Gaming Control Board shall ensure the conduct of fair and honest gaming to protect the interests of the citizens of the State of Michigan."</w:t>
      </w:r>
    </w:p>
    <w:p w14:paraId="3F0713FF" w14:textId="752AD80F" w:rsidR="0031474A" w:rsidRPr="0051102D" w:rsidRDefault="0031474A" w:rsidP="0051102D">
      <w:pPr>
        <w:jc w:val="center"/>
        <w:rPr>
          <w:rFonts w:ascii="Arial" w:eastAsia="Calibri" w:hAnsi="Arial" w:cs="Arial"/>
          <w:sz w:val="16"/>
          <w:szCs w:val="16"/>
        </w:rPr>
      </w:pPr>
      <w:r w:rsidRPr="0051102D">
        <w:rPr>
          <w:rFonts w:ascii="Arial" w:eastAsia="Calibri" w:hAnsi="Arial" w:cs="Arial"/>
          <w:sz w:val="16"/>
          <w:szCs w:val="16"/>
        </w:rPr>
        <w:t>####</w:t>
      </w:r>
    </w:p>
    <w:sectPr w:rsidR="0031474A" w:rsidRPr="0051102D" w:rsidSect="00966852">
      <w:pgSz w:w="12240" w:h="15840" w:code="1"/>
      <w:pgMar w:top="720" w:right="1440" w:bottom="994" w:left="1800" w:header="288" w:footer="288"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5B261" w14:textId="77777777" w:rsidR="00854E9D" w:rsidRDefault="00854E9D">
      <w:r>
        <w:separator/>
      </w:r>
    </w:p>
  </w:endnote>
  <w:endnote w:type="continuationSeparator" w:id="0">
    <w:p w14:paraId="57D40854" w14:textId="77777777" w:rsidR="00854E9D" w:rsidRDefault="0085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CF60" w14:textId="77777777" w:rsidR="00854E9D" w:rsidRDefault="00854E9D">
      <w:r>
        <w:separator/>
      </w:r>
    </w:p>
  </w:footnote>
  <w:footnote w:type="continuationSeparator" w:id="0">
    <w:p w14:paraId="2FAB7106" w14:textId="77777777" w:rsidR="00854E9D" w:rsidRDefault="00854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292"/>
    <w:multiLevelType w:val="hybridMultilevel"/>
    <w:tmpl w:val="128E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96F41"/>
    <w:multiLevelType w:val="hybridMultilevel"/>
    <w:tmpl w:val="A80A0DD2"/>
    <w:lvl w:ilvl="0" w:tplc="311A128C">
      <w:start w:val="1"/>
      <w:numFmt w:val="bullet"/>
      <w:lvlText w:val=""/>
      <w:lvlJc w:val="left"/>
      <w:pPr>
        <w:tabs>
          <w:tab w:val="num" w:pos="3078"/>
        </w:tabs>
        <w:ind w:left="3078" w:hanging="360"/>
      </w:pPr>
      <w:rPr>
        <w:rFonts w:ascii="Symbol" w:hAnsi="Symbol" w:hint="default"/>
        <w:color w:val="000000"/>
      </w:rPr>
    </w:lvl>
    <w:lvl w:ilvl="1" w:tplc="04090003" w:tentative="1">
      <w:start w:val="1"/>
      <w:numFmt w:val="bullet"/>
      <w:lvlText w:val="o"/>
      <w:lvlJc w:val="left"/>
      <w:pPr>
        <w:tabs>
          <w:tab w:val="num" w:pos="1518"/>
        </w:tabs>
        <w:ind w:left="1518" w:hanging="360"/>
      </w:pPr>
      <w:rPr>
        <w:rFonts w:ascii="Courier New" w:hAnsi="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2" w15:restartNumberingAfterBreak="0">
    <w:nsid w:val="18F071D6"/>
    <w:multiLevelType w:val="hybridMultilevel"/>
    <w:tmpl w:val="C56EAB2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12182A"/>
    <w:multiLevelType w:val="hybridMultilevel"/>
    <w:tmpl w:val="C56EAB2C"/>
    <w:lvl w:ilvl="0" w:tplc="311A128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7B54BF"/>
    <w:multiLevelType w:val="hybridMultilevel"/>
    <w:tmpl w:val="F3B4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70A31"/>
    <w:multiLevelType w:val="hybridMultilevel"/>
    <w:tmpl w:val="6BC4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276769"/>
    <w:multiLevelType w:val="hybridMultilevel"/>
    <w:tmpl w:val="DDE2D0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431520"/>
    <w:multiLevelType w:val="hybridMultilevel"/>
    <w:tmpl w:val="4AC4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E7477"/>
    <w:multiLevelType w:val="hybridMultilevel"/>
    <w:tmpl w:val="E326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1B5A8F"/>
    <w:multiLevelType w:val="hybridMultilevel"/>
    <w:tmpl w:val="0DAE4A44"/>
    <w:lvl w:ilvl="0" w:tplc="8D849DB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CA6984"/>
    <w:multiLevelType w:val="hybridMultilevel"/>
    <w:tmpl w:val="F438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320948"/>
    <w:multiLevelType w:val="hybridMultilevel"/>
    <w:tmpl w:val="70C6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BD774E"/>
    <w:multiLevelType w:val="hybridMultilevel"/>
    <w:tmpl w:val="7FCC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7335108">
    <w:abstractNumId w:val="2"/>
  </w:num>
  <w:num w:numId="2" w16cid:durableId="1653633024">
    <w:abstractNumId w:val="3"/>
  </w:num>
  <w:num w:numId="3" w16cid:durableId="1772890775">
    <w:abstractNumId w:val="1"/>
  </w:num>
  <w:num w:numId="4" w16cid:durableId="1157501143">
    <w:abstractNumId w:val="9"/>
  </w:num>
  <w:num w:numId="5" w16cid:durableId="118493863">
    <w:abstractNumId w:val="6"/>
  </w:num>
  <w:num w:numId="6" w16cid:durableId="77094850">
    <w:abstractNumId w:val="7"/>
  </w:num>
  <w:num w:numId="7" w16cid:durableId="778531659">
    <w:abstractNumId w:val="10"/>
  </w:num>
  <w:num w:numId="8" w16cid:durableId="50814170">
    <w:abstractNumId w:val="8"/>
  </w:num>
  <w:num w:numId="9" w16cid:durableId="161547160">
    <w:abstractNumId w:val="0"/>
  </w:num>
  <w:num w:numId="10" w16cid:durableId="2057467658">
    <w:abstractNumId w:val="4"/>
  </w:num>
  <w:num w:numId="11" w16cid:durableId="255211429">
    <w:abstractNumId w:val="11"/>
  </w:num>
  <w:num w:numId="12" w16cid:durableId="2031445248">
    <w:abstractNumId w:val="12"/>
  </w:num>
  <w:num w:numId="13" w16cid:durableId="15657941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D8"/>
    <w:rsid w:val="00035E72"/>
    <w:rsid w:val="00037725"/>
    <w:rsid w:val="00037D1E"/>
    <w:rsid w:val="00043E27"/>
    <w:rsid w:val="0006018C"/>
    <w:rsid w:val="000657D2"/>
    <w:rsid w:val="0007415A"/>
    <w:rsid w:val="000904B6"/>
    <w:rsid w:val="00091870"/>
    <w:rsid w:val="00097CE1"/>
    <w:rsid w:val="000A2A94"/>
    <w:rsid w:val="000A70CB"/>
    <w:rsid w:val="000B194B"/>
    <w:rsid w:val="000B5B66"/>
    <w:rsid w:val="000C08D8"/>
    <w:rsid w:val="000C39A3"/>
    <w:rsid w:val="000E4135"/>
    <w:rsid w:val="000E4EE9"/>
    <w:rsid w:val="000F1832"/>
    <w:rsid w:val="000F25E0"/>
    <w:rsid w:val="001043ED"/>
    <w:rsid w:val="0010579D"/>
    <w:rsid w:val="00123D20"/>
    <w:rsid w:val="00125D91"/>
    <w:rsid w:val="00125DAA"/>
    <w:rsid w:val="00134833"/>
    <w:rsid w:val="00137256"/>
    <w:rsid w:val="00150EA5"/>
    <w:rsid w:val="001541B3"/>
    <w:rsid w:val="00160198"/>
    <w:rsid w:val="00164F0F"/>
    <w:rsid w:val="00176957"/>
    <w:rsid w:val="00177AB2"/>
    <w:rsid w:val="00186419"/>
    <w:rsid w:val="00196FFE"/>
    <w:rsid w:val="001B7774"/>
    <w:rsid w:val="001D38BE"/>
    <w:rsid w:val="001F1F73"/>
    <w:rsid w:val="00200EE6"/>
    <w:rsid w:val="00202BD1"/>
    <w:rsid w:val="002164BB"/>
    <w:rsid w:val="00231171"/>
    <w:rsid w:val="00266369"/>
    <w:rsid w:val="00267877"/>
    <w:rsid w:val="00280D28"/>
    <w:rsid w:val="002901F8"/>
    <w:rsid w:val="002C7198"/>
    <w:rsid w:val="002D214E"/>
    <w:rsid w:val="002D745A"/>
    <w:rsid w:val="002E73D0"/>
    <w:rsid w:val="002F4FC6"/>
    <w:rsid w:val="002F50BF"/>
    <w:rsid w:val="002F53A8"/>
    <w:rsid w:val="00302E6E"/>
    <w:rsid w:val="003057BF"/>
    <w:rsid w:val="0031474A"/>
    <w:rsid w:val="00322E79"/>
    <w:rsid w:val="00325554"/>
    <w:rsid w:val="00345C74"/>
    <w:rsid w:val="00356E90"/>
    <w:rsid w:val="00362093"/>
    <w:rsid w:val="003826A4"/>
    <w:rsid w:val="00382D2D"/>
    <w:rsid w:val="003B2AC6"/>
    <w:rsid w:val="003B3A36"/>
    <w:rsid w:val="003C5F29"/>
    <w:rsid w:val="003E239D"/>
    <w:rsid w:val="003F4455"/>
    <w:rsid w:val="0040761D"/>
    <w:rsid w:val="00432433"/>
    <w:rsid w:val="0043685B"/>
    <w:rsid w:val="00483B2F"/>
    <w:rsid w:val="004A5E4C"/>
    <w:rsid w:val="004C4EC2"/>
    <w:rsid w:val="004D58F7"/>
    <w:rsid w:val="0051102D"/>
    <w:rsid w:val="0051294F"/>
    <w:rsid w:val="005323F4"/>
    <w:rsid w:val="0056091F"/>
    <w:rsid w:val="005810E3"/>
    <w:rsid w:val="005867F6"/>
    <w:rsid w:val="0059519D"/>
    <w:rsid w:val="005A3319"/>
    <w:rsid w:val="005C4D56"/>
    <w:rsid w:val="005D467C"/>
    <w:rsid w:val="005E597F"/>
    <w:rsid w:val="005E5F60"/>
    <w:rsid w:val="005F181E"/>
    <w:rsid w:val="005F473C"/>
    <w:rsid w:val="00611517"/>
    <w:rsid w:val="006123C4"/>
    <w:rsid w:val="00615F7A"/>
    <w:rsid w:val="00643932"/>
    <w:rsid w:val="00647E03"/>
    <w:rsid w:val="00651BB5"/>
    <w:rsid w:val="00652BF0"/>
    <w:rsid w:val="006626DE"/>
    <w:rsid w:val="00664F91"/>
    <w:rsid w:val="00683645"/>
    <w:rsid w:val="006A7BD8"/>
    <w:rsid w:val="006B48F2"/>
    <w:rsid w:val="006D5C9E"/>
    <w:rsid w:val="006D6401"/>
    <w:rsid w:val="006E3941"/>
    <w:rsid w:val="00713CC7"/>
    <w:rsid w:val="007160F6"/>
    <w:rsid w:val="00716ED8"/>
    <w:rsid w:val="00730A0A"/>
    <w:rsid w:val="0074376E"/>
    <w:rsid w:val="00753BFC"/>
    <w:rsid w:val="00763690"/>
    <w:rsid w:val="00764B43"/>
    <w:rsid w:val="00772E7E"/>
    <w:rsid w:val="007779A3"/>
    <w:rsid w:val="00780C82"/>
    <w:rsid w:val="00783A60"/>
    <w:rsid w:val="00790432"/>
    <w:rsid w:val="007B62E1"/>
    <w:rsid w:val="007D1C56"/>
    <w:rsid w:val="007E1545"/>
    <w:rsid w:val="007F2C80"/>
    <w:rsid w:val="007F47B0"/>
    <w:rsid w:val="007F5418"/>
    <w:rsid w:val="00804693"/>
    <w:rsid w:val="008116E1"/>
    <w:rsid w:val="008170B7"/>
    <w:rsid w:val="008206E8"/>
    <w:rsid w:val="008410C2"/>
    <w:rsid w:val="00854E9D"/>
    <w:rsid w:val="00857A92"/>
    <w:rsid w:val="008633DE"/>
    <w:rsid w:val="008709DB"/>
    <w:rsid w:val="008A14CA"/>
    <w:rsid w:val="008C6B8B"/>
    <w:rsid w:val="008D6714"/>
    <w:rsid w:val="008E6C63"/>
    <w:rsid w:val="008E7382"/>
    <w:rsid w:val="008F5166"/>
    <w:rsid w:val="00914303"/>
    <w:rsid w:val="00930430"/>
    <w:rsid w:val="009373B9"/>
    <w:rsid w:val="00944AEA"/>
    <w:rsid w:val="00966852"/>
    <w:rsid w:val="00970643"/>
    <w:rsid w:val="00983E3B"/>
    <w:rsid w:val="00987986"/>
    <w:rsid w:val="009909B0"/>
    <w:rsid w:val="00991081"/>
    <w:rsid w:val="009A2604"/>
    <w:rsid w:val="009C4E5B"/>
    <w:rsid w:val="009C7A47"/>
    <w:rsid w:val="009E390D"/>
    <w:rsid w:val="009E4529"/>
    <w:rsid w:val="00A056A9"/>
    <w:rsid w:val="00A26FB6"/>
    <w:rsid w:val="00A41C53"/>
    <w:rsid w:val="00A45E57"/>
    <w:rsid w:val="00A559BD"/>
    <w:rsid w:val="00A76EA6"/>
    <w:rsid w:val="00AA356F"/>
    <w:rsid w:val="00AB50FF"/>
    <w:rsid w:val="00AD6F7A"/>
    <w:rsid w:val="00AE0251"/>
    <w:rsid w:val="00AE199B"/>
    <w:rsid w:val="00AE30DD"/>
    <w:rsid w:val="00B00A5D"/>
    <w:rsid w:val="00B040C4"/>
    <w:rsid w:val="00B174AE"/>
    <w:rsid w:val="00B235F8"/>
    <w:rsid w:val="00B6561B"/>
    <w:rsid w:val="00B8224B"/>
    <w:rsid w:val="00B86CD2"/>
    <w:rsid w:val="00BB1039"/>
    <w:rsid w:val="00BB4CA4"/>
    <w:rsid w:val="00BC0787"/>
    <w:rsid w:val="00BC75DD"/>
    <w:rsid w:val="00BD2930"/>
    <w:rsid w:val="00BF0F9E"/>
    <w:rsid w:val="00BF0FF5"/>
    <w:rsid w:val="00BF2368"/>
    <w:rsid w:val="00C10F64"/>
    <w:rsid w:val="00C12EA3"/>
    <w:rsid w:val="00C24ECF"/>
    <w:rsid w:val="00C574E9"/>
    <w:rsid w:val="00C63A6A"/>
    <w:rsid w:val="00C67DC7"/>
    <w:rsid w:val="00C751B2"/>
    <w:rsid w:val="00C92BD4"/>
    <w:rsid w:val="00CC0E8B"/>
    <w:rsid w:val="00CC44D2"/>
    <w:rsid w:val="00CE4165"/>
    <w:rsid w:val="00CE74F3"/>
    <w:rsid w:val="00D0524A"/>
    <w:rsid w:val="00D116C0"/>
    <w:rsid w:val="00D303A8"/>
    <w:rsid w:val="00D3095C"/>
    <w:rsid w:val="00D47EAD"/>
    <w:rsid w:val="00D57A5E"/>
    <w:rsid w:val="00D75340"/>
    <w:rsid w:val="00D820E8"/>
    <w:rsid w:val="00D8529A"/>
    <w:rsid w:val="00DB0E29"/>
    <w:rsid w:val="00DC4F1E"/>
    <w:rsid w:val="00E21582"/>
    <w:rsid w:val="00E228C6"/>
    <w:rsid w:val="00E45ED4"/>
    <w:rsid w:val="00E53C49"/>
    <w:rsid w:val="00E65718"/>
    <w:rsid w:val="00E75755"/>
    <w:rsid w:val="00E90FE3"/>
    <w:rsid w:val="00E9539F"/>
    <w:rsid w:val="00EB0339"/>
    <w:rsid w:val="00EB5124"/>
    <w:rsid w:val="00EC47D5"/>
    <w:rsid w:val="00ED5584"/>
    <w:rsid w:val="00EF32BC"/>
    <w:rsid w:val="00F115CC"/>
    <w:rsid w:val="00F40E01"/>
    <w:rsid w:val="00F442A5"/>
    <w:rsid w:val="00F76105"/>
    <w:rsid w:val="00F82087"/>
    <w:rsid w:val="00F86130"/>
    <w:rsid w:val="00F95395"/>
    <w:rsid w:val="00FB3743"/>
    <w:rsid w:val="00FC5B6F"/>
    <w:rsid w:val="00FC7072"/>
    <w:rsid w:val="00FE457F"/>
    <w:rsid w:val="00FF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33561"/>
  <w15:chartTrackingRefBased/>
  <w15:docId w15:val="{E712FC09-DA98-4CAE-ADC8-67C97B62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sz w:val="36"/>
    </w:rPr>
  </w:style>
  <w:style w:type="paragraph" w:styleId="Heading2">
    <w:name w:val="heading 2"/>
    <w:basedOn w:val="Normal"/>
    <w:next w:val="Normal"/>
    <w:qFormat/>
    <w:pPr>
      <w:keepNext/>
      <w:framePr w:hSpace="180" w:wrap="around" w:vAnchor="page" w:hAnchor="margin" w:y="2733"/>
      <w:outlineLvl w:val="1"/>
    </w:pPr>
    <w:rPr>
      <w:rFonts w:ascii="Arial" w:hAnsi="Arial" w:cs="Arial"/>
      <w:sz w:val="96"/>
    </w:rPr>
  </w:style>
  <w:style w:type="paragraph" w:styleId="Heading3">
    <w:name w:val="heading 3"/>
    <w:basedOn w:val="Normal"/>
    <w:next w:val="Normal"/>
    <w:qFormat/>
    <w:pPr>
      <w:keepNext/>
      <w:jc w:val="center"/>
      <w:outlineLvl w:val="2"/>
    </w:pPr>
    <w:rPr>
      <w:rFonts w:ascii="Verdana" w:hAnsi="Verdana"/>
      <w:sz w:val="48"/>
    </w:rPr>
  </w:style>
  <w:style w:type="paragraph" w:styleId="Heading4">
    <w:name w:val="heading 4"/>
    <w:basedOn w:val="Normal"/>
    <w:next w:val="Normal"/>
    <w:qFormat/>
    <w:pPr>
      <w:keepNext/>
      <w:jc w:val="center"/>
      <w:outlineLvl w:val="3"/>
    </w:pPr>
    <w:rPr>
      <w:rFonts w:ascii="Verdana" w:hAnsi="Verdan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uiPriority w:val="99"/>
    <w:pPr>
      <w:spacing w:before="100" w:beforeAutospacing="1" w:after="100" w:afterAutospacing="1"/>
    </w:pPr>
  </w:style>
  <w:style w:type="paragraph" w:styleId="BodyTextIndent">
    <w:name w:val="Body Text Indent"/>
    <w:basedOn w:val="Normal"/>
    <w:pPr>
      <w:ind w:left="360"/>
    </w:pPr>
    <w:rPr>
      <w:sz w:val="28"/>
      <w:szCs w:val="20"/>
    </w:rPr>
  </w:style>
  <w:style w:type="paragraph" w:styleId="BodyTextIndent2">
    <w:name w:val="Body Text Indent 2"/>
    <w:basedOn w:val="Normal"/>
    <w:pPr>
      <w:ind w:left="360"/>
    </w:pPr>
    <w:rPr>
      <w:b/>
      <w:bCs/>
      <w:sz w:val="2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Verdana" w:hAnsi="Verdana"/>
    </w:rPr>
  </w:style>
  <w:style w:type="paragraph" w:styleId="BalloonText">
    <w:name w:val="Balloon Text"/>
    <w:basedOn w:val="Normal"/>
    <w:semiHidden/>
    <w:rsid w:val="00356E90"/>
    <w:rPr>
      <w:rFonts w:ascii="Tahoma" w:hAnsi="Tahoma" w:cs="Tahoma"/>
      <w:sz w:val="16"/>
      <w:szCs w:val="16"/>
    </w:rPr>
  </w:style>
  <w:style w:type="paragraph" w:styleId="BodyText2">
    <w:name w:val="Body Text 2"/>
    <w:basedOn w:val="Normal"/>
    <w:rsid w:val="00177AB2"/>
    <w:rPr>
      <w:rFonts w:ascii="Verdana" w:hAnsi="Verdana"/>
      <w:b/>
      <w:bCs/>
      <w:color w:val="000000"/>
      <w:spacing w:val="-20"/>
      <w:sz w:val="28"/>
      <w:szCs w:val="28"/>
    </w:rPr>
  </w:style>
  <w:style w:type="paragraph" w:styleId="PlainText">
    <w:name w:val="Plain Text"/>
    <w:basedOn w:val="Normal"/>
    <w:link w:val="PlainTextChar"/>
    <w:uiPriority w:val="99"/>
    <w:unhideWhenUsed/>
    <w:rsid w:val="00944AEA"/>
    <w:rPr>
      <w:rFonts w:ascii="Consolas" w:eastAsia="Calibri" w:hAnsi="Consolas"/>
      <w:sz w:val="21"/>
      <w:szCs w:val="21"/>
    </w:rPr>
  </w:style>
  <w:style w:type="character" w:customStyle="1" w:styleId="PlainTextChar">
    <w:name w:val="Plain Text Char"/>
    <w:link w:val="PlainText"/>
    <w:uiPriority w:val="99"/>
    <w:rsid w:val="00944AEA"/>
    <w:rPr>
      <w:rFonts w:ascii="Consolas" w:eastAsia="Calibri" w:hAnsi="Consolas" w:cs="Times New Roman"/>
      <w:sz w:val="21"/>
      <w:szCs w:val="21"/>
    </w:rPr>
  </w:style>
  <w:style w:type="paragraph" w:styleId="ListParagraph">
    <w:name w:val="List Paragraph"/>
    <w:basedOn w:val="Normal"/>
    <w:uiPriority w:val="34"/>
    <w:qFormat/>
    <w:rsid w:val="00345C74"/>
    <w:pPr>
      <w:spacing w:after="120" w:line="360" w:lineRule="auto"/>
      <w:ind w:left="720"/>
      <w:contextualSpacing/>
    </w:pPr>
    <w:rPr>
      <w:rFonts w:ascii="Arial" w:hAnsi="Arial"/>
      <w:sz w:val="22"/>
      <w:szCs w:val="20"/>
    </w:rPr>
  </w:style>
  <w:style w:type="character" w:styleId="Emphasis">
    <w:name w:val="Emphasis"/>
    <w:uiPriority w:val="20"/>
    <w:qFormat/>
    <w:rsid w:val="00345C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40247">
      <w:bodyDiv w:val="1"/>
      <w:marLeft w:val="0"/>
      <w:marRight w:val="0"/>
      <w:marTop w:val="0"/>
      <w:marBottom w:val="0"/>
      <w:divBdr>
        <w:top w:val="none" w:sz="0" w:space="0" w:color="auto"/>
        <w:left w:val="none" w:sz="0" w:space="0" w:color="auto"/>
        <w:bottom w:val="none" w:sz="0" w:space="0" w:color="auto"/>
        <w:right w:val="none" w:sz="0" w:space="0" w:color="auto"/>
      </w:divBdr>
    </w:div>
    <w:div w:id="1988901115">
      <w:bodyDiv w:val="1"/>
      <w:marLeft w:val="0"/>
      <w:marRight w:val="0"/>
      <w:marTop w:val="0"/>
      <w:marBottom w:val="0"/>
      <w:divBdr>
        <w:top w:val="none" w:sz="0" w:space="0" w:color="auto"/>
        <w:left w:val="none" w:sz="0" w:space="0" w:color="auto"/>
        <w:bottom w:val="none" w:sz="0" w:space="0" w:color="auto"/>
        <w:right w:val="none" w:sz="0" w:space="0" w:color="auto"/>
      </w:divBdr>
    </w:div>
    <w:div w:id="2009482954">
      <w:bodyDiv w:val="1"/>
      <w:marLeft w:val="0"/>
      <w:marRight w:val="0"/>
      <w:marTop w:val="0"/>
      <w:marBottom w:val="0"/>
      <w:divBdr>
        <w:top w:val="none" w:sz="0" w:space="0" w:color="auto"/>
        <w:left w:val="none" w:sz="0" w:space="0" w:color="auto"/>
        <w:bottom w:val="none" w:sz="0" w:space="0" w:color="auto"/>
        <w:right w:val="none" w:sz="0" w:space="0" w:color="auto"/>
      </w:divBdr>
    </w:div>
    <w:div w:id="2026785558">
      <w:bodyDiv w:val="1"/>
      <w:marLeft w:val="0"/>
      <w:marRight w:val="0"/>
      <w:marTop w:val="0"/>
      <w:marBottom w:val="0"/>
      <w:divBdr>
        <w:top w:val="none" w:sz="0" w:space="0" w:color="auto"/>
        <w:left w:val="none" w:sz="0" w:space="0" w:color="auto"/>
        <w:bottom w:val="none" w:sz="0" w:space="0" w:color="auto"/>
        <w:right w:val="none" w:sz="0" w:space="0" w:color="auto"/>
      </w:divBdr>
    </w:div>
    <w:div w:id="204420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MGCB</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busherit</dc:creator>
  <cp:keywords/>
  <cp:lastModifiedBy>Bean, Mary Kay (MGCB)</cp:lastModifiedBy>
  <cp:revision>2</cp:revision>
  <cp:lastPrinted>2014-01-09T22:05:00Z</cp:lastPrinted>
  <dcterms:created xsi:type="dcterms:W3CDTF">2022-08-09T14:55:00Z</dcterms:created>
  <dcterms:modified xsi:type="dcterms:W3CDTF">2022-08-09T14:55:00Z</dcterms:modified>
</cp:coreProperties>
</file>