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8DBA" w14:textId="77777777" w:rsidR="00C21EC9" w:rsidRPr="00DB5ED8" w:rsidRDefault="00C21EC9" w:rsidP="00EC77A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C551448" w14:textId="17809DA3" w:rsidR="00C21EC9" w:rsidRPr="00DB5ED8" w:rsidRDefault="00C21EC9" w:rsidP="00EC77A0">
      <w:pPr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77672087"/>
      <w:r w:rsidRPr="00DB5ED8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77251AF1" wp14:editId="01C5ACBE">
            <wp:extent cx="5939790" cy="1360170"/>
            <wp:effectExtent l="0" t="0" r="381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7BD5D" w14:textId="77777777" w:rsidR="00C21EC9" w:rsidRPr="00DB5ED8" w:rsidRDefault="00C21EC9" w:rsidP="00EC77A0">
      <w:pPr>
        <w:rPr>
          <w:rFonts w:asciiTheme="minorHAnsi" w:hAnsiTheme="minorHAnsi" w:cstheme="minorHAnsi"/>
          <w:sz w:val="24"/>
        </w:rPr>
      </w:pPr>
      <w:bookmarkStart w:id="1" w:name="_Hlk512581985"/>
      <w:bookmarkStart w:id="2" w:name="_Hlk523141566"/>
      <w:bookmarkStart w:id="3" w:name="_Hlk55460967"/>
      <w:bookmarkStart w:id="4" w:name="_Hlk77684668"/>
      <w:r w:rsidRPr="00DB5ED8">
        <w:rPr>
          <w:rFonts w:asciiTheme="minorHAnsi" w:hAnsiTheme="minorHAnsi" w:cstheme="minorHAnsi"/>
          <w:b/>
          <w:bCs/>
          <w:sz w:val="24"/>
          <w:szCs w:val="24"/>
        </w:rPr>
        <w:t>FOR IMMEDIATE RELEASE</w:t>
      </w:r>
      <w:r w:rsidRPr="00DB5ED8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B5ED8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B5ED8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B5ED8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B5ED8">
        <w:rPr>
          <w:rFonts w:asciiTheme="minorHAnsi" w:hAnsiTheme="minorHAnsi" w:cstheme="minorHAnsi"/>
          <w:b/>
          <w:bCs/>
          <w:sz w:val="24"/>
          <w:szCs w:val="24"/>
        </w:rPr>
        <w:tab/>
        <w:t>MEDIA CONTACT</w:t>
      </w:r>
    </w:p>
    <w:p w14:paraId="69285CE5" w14:textId="365B9855" w:rsidR="00C21EC9" w:rsidRPr="00DB5ED8" w:rsidRDefault="00744216" w:rsidP="00EC77A0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  <w:szCs w:val="24"/>
        </w:rPr>
        <w:t>Novem</w:t>
      </w:r>
      <w:r w:rsidR="0008014A">
        <w:rPr>
          <w:rFonts w:asciiTheme="minorHAnsi" w:hAnsiTheme="minorHAnsi" w:cstheme="minorHAnsi"/>
          <w:sz w:val="24"/>
          <w:szCs w:val="24"/>
        </w:rPr>
        <w:t xml:space="preserve">ber </w:t>
      </w:r>
      <w:r>
        <w:rPr>
          <w:rFonts w:asciiTheme="minorHAnsi" w:hAnsiTheme="minorHAnsi" w:cstheme="minorHAnsi"/>
          <w:sz w:val="24"/>
          <w:szCs w:val="24"/>
        </w:rPr>
        <w:t>1</w:t>
      </w:r>
      <w:r w:rsidR="0008014A">
        <w:rPr>
          <w:rFonts w:asciiTheme="minorHAnsi" w:hAnsiTheme="minorHAnsi" w:cstheme="minorHAnsi"/>
          <w:sz w:val="24"/>
          <w:szCs w:val="24"/>
        </w:rPr>
        <w:t>4</w:t>
      </w:r>
      <w:r w:rsidR="00B7142C" w:rsidRPr="00DB5ED8">
        <w:rPr>
          <w:rFonts w:asciiTheme="minorHAnsi" w:hAnsiTheme="minorHAnsi" w:cstheme="minorHAnsi"/>
          <w:sz w:val="24"/>
          <w:szCs w:val="24"/>
        </w:rPr>
        <w:t>,</w:t>
      </w:r>
      <w:r w:rsidR="00C21EC9" w:rsidRPr="00DB5ED8">
        <w:rPr>
          <w:rFonts w:asciiTheme="minorHAnsi" w:hAnsiTheme="minorHAnsi" w:cstheme="minorHAnsi"/>
          <w:sz w:val="24"/>
          <w:szCs w:val="24"/>
        </w:rPr>
        <w:t xml:space="preserve"> 202</w:t>
      </w:r>
      <w:r w:rsidR="00C2621A">
        <w:rPr>
          <w:rFonts w:asciiTheme="minorHAnsi" w:hAnsiTheme="minorHAnsi" w:cstheme="minorHAnsi"/>
          <w:sz w:val="24"/>
          <w:szCs w:val="24"/>
        </w:rPr>
        <w:t>3</w:t>
      </w:r>
      <w:r w:rsidR="00C21EC9" w:rsidRPr="00DB5ED8">
        <w:rPr>
          <w:rFonts w:asciiTheme="minorHAnsi" w:hAnsiTheme="minorHAnsi" w:cstheme="minorHAnsi"/>
          <w:sz w:val="24"/>
          <w:szCs w:val="24"/>
        </w:rPr>
        <w:tab/>
      </w:r>
      <w:r w:rsidR="00C21EC9" w:rsidRPr="00DB5ED8">
        <w:rPr>
          <w:rFonts w:asciiTheme="minorHAnsi" w:hAnsiTheme="minorHAnsi" w:cstheme="minorHAnsi"/>
          <w:sz w:val="24"/>
          <w:szCs w:val="24"/>
        </w:rPr>
        <w:tab/>
      </w:r>
      <w:r w:rsidR="00C21EC9" w:rsidRPr="00DB5ED8">
        <w:rPr>
          <w:rFonts w:asciiTheme="minorHAnsi" w:hAnsiTheme="minorHAnsi" w:cstheme="minorHAnsi"/>
          <w:sz w:val="24"/>
          <w:szCs w:val="24"/>
        </w:rPr>
        <w:tab/>
      </w:r>
      <w:r w:rsidR="00C21EC9" w:rsidRPr="00DB5ED8">
        <w:rPr>
          <w:rFonts w:asciiTheme="minorHAnsi" w:hAnsiTheme="minorHAnsi" w:cstheme="minorHAnsi"/>
          <w:sz w:val="24"/>
          <w:szCs w:val="24"/>
        </w:rPr>
        <w:tab/>
      </w:r>
      <w:r w:rsidR="00C21EC9" w:rsidRPr="00DB5ED8">
        <w:rPr>
          <w:rFonts w:asciiTheme="minorHAnsi" w:hAnsiTheme="minorHAnsi" w:cstheme="minorHAnsi"/>
          <w:sz w:val="24"/>
          <w:szCs w:val="24"/>
        </w:rPr>
        <w:tab/>
      </w:r>
      <w:r w:rsidR="00C21EC9" w:rsidRPr="00DB5ED8">
        <w:rPr>
          <w:rFonts w:asciiTheme="minorHAnsi" w:hAnsiTheme="minorHAnsi" w:cstheme="minorHAnsi"/>
          <w:sz w:val="24"/>
          <w:szCs w:val="24"/>
        </w:rPr>
        <w:tab/>
        <w:t>Aaron Jenkins</w:t>
      </w:r>
    </w:p>
    <w:p w14:paraId="4C809B4D" w14:textId="77777777" w:rsidR="00C21EC9" w:rsidRPr="00DB5ED8" w:rsidRDefault="00C21EC9" w:rsidP="00EC77A0">
      <w:pPr>
        <w:ind w:left="5760"/>
        <w:rPr>
          <w:rFonts w:asciiTheme="minorHAnsi" w:hAnsiTheme="minorHAnsi" w:cstheme="minorHAnsi"/>
          <w:sz w:val="24"/>
          <w:szCs w:val="24"/>
        </w:rPr>
      </w:pPr>
      <w:r w:rsidRPr="00DB5ED8">
        <w:rPr>
          <w:rFonts w:asciiTheme="minorHAnsi" w:hAnsiTheme="minorHAnsi" w:cstheme="minorHAnsi"/>
          <w:sz w:val="24"/>
          <w:szCs w:val="24"/>
        </w:rPr>
        <w:t>517-243-9075</w:t>
      </w:r>
      <w:r w:rsidRPr="00DB5ED8">
        <w:rPr>
          <w:rFonts w:asciiTheme="minorHAnsi" w:hAnsiTheme="minorHAnsi" w:cstheme="minorHAnsi"/>
          <w:sz w:val="24"/>
          <w:szCs w:val="24"/>
        </w:rPr>
        <w:br/>
      </w:r>
      <w:hyperlink r:id="rId7" w:history="1">
        <w:r w:rsidRPr="00DB5ED8">
          <w:rPr>
            <w:rStyle w:val="Hyperlink"/>
            <w:rFonts w:asciiTheme="minorHAnsi" w:hAnsiTheme="minorHAnsi" w:cstheme="minorHAnsi"/>
            <w:sz w:val="24"/>
            <w:szCs w:val="24"/>
          </w:rPr>
          <w:t>JenkinsA10@Michigan.gov</w:t>
        </w:r>
      </w:hyperlink>
    </w:p>
    <w:p w14:paraId="7BC5309C" w14:textId="5007AB56" w:rsidR="00434FEA" w:rsidRPr="00FA25DE" w:rsidRDefault="00C21EC9" w:rsidP="00EC77A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B5ED8">
        <w:rPr>
          <w:rFonts w:asciiTheme="minorHAnsi" w:hAnsiTheme="minorHAnsi" w:cstheme="minorHAnsi"/>
          <w:color w:val="333333"/>
          <w:sz w:val="24"/>
          <w:szCs w:val="24"/>
        </w:rPr>
        <w:br/>
      </w:r>
      <w:r w:rsidR="00434FEA" w:rsidRPr="00FA25DE">
        <w:rPr>
          <w:rFonts w:asciiTheme="minorHAnsi" w:hAnsiTheme="minorHAnsi" w:cstheme="minorHAnsi"/>
          <w:b/>
          <w:bCs/>
          <w:sz w:val="36"/>
          <w:szCs w:val="36"/>
        </w:rPr>
        <w:t xml:space="preserve">MDOT </w:t>
      </w:r>
      <w:r w:rsidR="00F15492" w:rsidRPr="00FA25DE">
        <w:rPr>
          <w:rFonts w:asciiTheme="minorHAnsi" w:hAnsiTheme="minorHAnsi" w:cstheme="minorHAnsi"/>
          <w:b/>
          <w:bCs/>
          <w:sz w:val="36"/>
          <w:szCs w:val="36"/>
        </w:rPr>
        <w:t xml:space="preserve">public meeting </w:t>
      </w:r>
      <w:r w:rsidR="0008014A" w:rsidRPr="00FA25DE">
        <w:rPr>
          <w:rFonts w:asciiTheme="minorHAnsi" w:hAnsiTheme="minorHAnsi" w:cstheme="minorHAnsi"/>
          <w:b/>
          <w:bCs/>
          <w:sz w:val="36"/>
          <w:szCs w:val="36"/>
        </w:rPr>
        <w:t>Nov</w:t>
      </w:r>
      <w:r w:rsidR="00E90EA4" w:rsidRPr="00FA25DE">
        <w:rPr>
          <w:rFonts w:asciiTheme="minorHAnsi" w:hAnsiTheme="minorHAnsi" w:cstheme="minorHAnsi"/>
          <w:b/>
          <w:bCs/>
          <w:sz w:val="36"/>
          <w:szCs w:val="36"/>
        </w:rPr>
        <w:t>.</w:t>
      </w:r>
      <w:r w:rsidR="0008014A" w:rsidRPr="00FA25D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6153B3" w:rsidRPr="00FA25DE">
        <w:rPr>
          <w:rFonts w:asciiTheme="minorHAnsi" w:hAnsiTheme="minorHAnsi" w:cstheme="minorHAnsi"/>
          <w:b/>
          <w:bCs/>
          <w:sz w:val="36"/>
          <w:szCs w:val="36"/>
        </w:rPr>
        <w:t>30</w:t>
      </w:r>
      <w:r w:rsidR="00F15492" w:rsidRPr="00FA25D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CE50D7" w:rsidRPr="00FA25DE">
        <w:rPr>
          <w:rFonts w:asciiTheme="minorHAnsi" w:hAnsiTheme="minorHAnsi" w:cstheme="minorHAnsi"/>
          <w:b/>
          <w:bCs/>
          <w:sz w:val="36"/>
          <w:szCs w:val="36"/>
        </w:rPr>
        <w:t xml:space="preserve">to </w:t>
      </w:r>
      <w:r w:rsidR="00F15492" w:rsidRPr="00FA25DE">
        <w:rPr>
          <w:rFonts w:asciiTheme="minorHAnsi" w:hAnsiTheme="minorHAnsi" w:cstheme="minorHAnsi"/>
          <w:b/>
          <w:bCs/>
          <w:sz w:val="36"/>
          <w:szCs w:val="36"/>
        </w:rPr>
        <w:t>discuss</w:t>
      </w:r>
      <w:r w:rsidR="00512D32" w:rsidRPr="00FA25DE"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</w:rPr>
        <w:t xml:space="preserve"> </w:t>
      </w:r>
      <w:r w:rsidR="002C3BEA" w:rsidRPr="00FA25DE"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</w:rPr>
        <w:br/>
      </w:r>
      <w:r w:rsidR="00A87E4C" w:rsidRPr="00FA25DE">
        <w:rPr>
          <w:rFonts w:asciiTheme="minorHAnsi" w:hAnsiTheme="minorHAnsi" w:cstheme="minorHAnsi"/>
          <w:b/>
          <w:bCs/>
          <w:sz w:val="36"/>
          <w:szCs w:val="36"/>
        </w:rPr>
        <w:t>I-</w:t>
      </w:r>
      <w:r w:rsidR="00744216" w:rsidRPr="00FA25DE">
        <w:rPr>
          <w:rFonts w:asciiTheme="minorHAnsi" w:hAnsiTheme="minorHAnsi" w:cstheme="minorHAnsi"/>
          <w:b/>
          <w:bCs/>
          <w:sz w:val="36"/>
          <w:szCs w:val="36"/>
        </w:rPr>
        <w:t>96/Grand River</w:t>
      </w:r>
      <w:r w:rsidR="00C5242D" w:rsidRPr="00FA25DE">
        <w:rPr>
          <w:rFonts w:asciiTheme="minorHAnsi" w:hAnsiTheme="minorHAnsi" w:cstheme="minorHAnsi"/>
          <w:b/>
          <w:bCs/>
          <w:sz w:val="36"/>
          <w:szCs w:val="36"/>
        </w:rPr>
        <w:t xml:space="preserve"> Avenue </w:t>
      </w:r>
      <w:r w:rsidR="002C3BEA" w:rsidRPr="00FA25DE">
        <w:rPr>
          <w:rFonts w:asciiTheme="minorHAnsi" w:hAnsiTheme="minorHAnsi" w:cstheme="minorHAnsi"/>
          <w:b/>
          <w:bCs/>
          <w:sz w:val="36"/>
          <w:szCs w:val="36"/>
        </w:rPr>
        <w:t xml:space="preserve">interchange rebuilding </w:t>
      </w:r>
      <w:r w:rsidR="00C5242D" w:rsidRPr="00FA25DE">
        <w:rPr>
          <w:rFonts w:asciiTheme="minorHAnsi" w:hAnsiTheme="minorHAnsi" w:cstheme="minorHAnsi"/>
          <w:b/>
          <w:bCs/>
          <w:sz w:val="36"/>
          <w:szCs w:val="36"/>
        </w:rPr>
        <w:t>project</w:t>
      </w:r>
      <w:r w:rsidR="00B3723D" w:rsidRPr="00FA25D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434FEA" w:rsidRPr="00FA25DE">
        <w:rPr>
          <w:rFonts w:asciiTheme="minorHAnsi" w:hAnsiTheme="minorHAnsi" w:cstheme="minorHAnsi"/>
          <w:b/>
          <w:bCs/>
          <w:sz w:val="36"/>
          <w:szCs w:val="36"/>
        </w:rPr>
        <w:br/>
      </w:r>
    </w:p>
    <w:p w14:paraId="559E46D6" w14:textId="3479162E" w:rsidR="00BD3E58" w:rsidRPr="00BD3E58" w:rsidRDefault="00F827C0" w:rsidP="00BD3E58">
      <w:pPr>
        <w:rPr>
          <w:rFonts w:asciiTheme="minorHAnsi" w:eastAsia="Calibri" w:hAnsiTheme="minorHAnsi" w:cstheme="minorHAnsi"/>
          <w:bCs/>
          <w:sz w:val="24"/>
          <w:szCs w:val="24"/>
        </w:rPr>
      </w:pPr>
      <w:bookmarkStart w:id="5" w:name="_Hlk78460451"/>
      <w:r w:rsidRPr="00FA25DE">
        <w:rPr>
          <w:rFonts w:asciiTheme="minorHAnsi" w:eastAsia="Calibri" w:hAnsiTheme="minorHAnsi" w:cstheme="minorHAnsi"/>
          <w:b/>
          <w:sz w:val="24"/>
          <w:szCs w:val="24"/>
        </w:rPr>
        <w:t>LANSING, Mich. -</w:t>
      </w:r>
      <w:r w:rsidRPr="00FA25DE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bookmarkEnd w:id="5"/>
      <w:r w:rsidR="00BD3E58" w:rsidRPr="00FA25DE">
        <w:rPr>
          <w:rFonts w:asciiTheme="minorHAnsi" w:eastAsia="Calibri" w:hAnsiTheme="minorHAnsi" w:cstheme="minorHAnsi"/>
          <w:bCs/>
          <w:sz w:val="24"/>
          <w:szCs w:val="24"/>
        </w:rPr>
        <w:t>The Michigan Department of Transportation (MDOT) invites the public to learn about the</w:t>
      </w:r>
      <w:r w:rsidR="002C3BEA" w:rsidRPr="00FA25DE">
        <w:rPr>
          <w:rFonts w:asciiTheme="minorHAnsi" w:eastAsia="Calibri" w:hAnsiTheme="minorHAnsi" w:cstheme="minorHAnsi"/>
          <w:bCs/>
          <w:sz w:val="24"/>
          <w:szCs w:val="24"/>
        </w:rPr>
        <w:t xml:space="preserve"> planned project to rebuild the </w:t>
      </w:r>
      <w:hyperlink r:id="rId8" w:history="1">
        <w:r w:rsidR="00BD3E58" w:rsidRPr="00FA25DE">
          <w:rPr>
            <w:rStyle w:val="Hyperlink"/>
            <w:rFonts w:asciiTheme="minorHAnsi" w:eastAsia="Calibri" w:hAnsiTheme="minorHAnsi" w:cstheme="minorHAnsi"/>
            <w:bCs/>
            <w:sz w:val="24"/>
            <w:szCs w:val="24"/>
          </w:rPr>
          <w:t>I-96</w:t>
        </w:r>
        <w:r w:rsidR="002C3BEA" w:rsidRPr="00FA25DE">
          <w:rPr>
            <w:rStyle w:val="Hyperlink"/>
            <w:rFonts w:asciiTheme="minorHAnsi" w:eastAsia="Calibri" w:hAnsiTheme="minorHAnsi" w:cstheme="minorHAnsi"/>
            <w:bCs/>
            <w:sz w:val="24"/>
            <w:szCs w:val="24"/>
          </w:rPr>
          <w:t>/</w:t>
        </w:r>
        <w:r w:rsidR="00BD3E58" w:rsidRPr="00FA25DE">
          <w:rPr>
            <w:rStyle w:val="Hyperlink"/>
            <w:rFonts w:asciiTheme="minorHAnsi" w:eastAsia="Calibri" w:hAnsiTheme="minorHAnsi" w:cstheme="minorHAnsi"/>
            <w:bCs/>
            <w:sz w:val="24"/>
            <w:szCs w:val="24"/>
          </w:rPr>
          <w:t xml:space="preserve">Grand River </w:t>
        </w:r>
        <w:r w:rsidR="005E2427" w:rsidRPr="00FA25DE">
          <w:rPr>
            <w:rStyle w:val="Hyperlink"/>
            <w:rFonts w:asciiTheme="minorHAnsi" w:eastAsia="Calibri" w:hAnsiTheme="minorHAnsi" w:cstheme="minorHAnsi"/>
            <w:bCs/>
            <w:sz w:val="24"/>
            <w:szCs w:val="24"/>
          </w:rPr>
          <w:t xml:space="preserve">Avenue </w:t>
        </w:r>
        <w:r w:rsidR="002C3BEA" w:rsidRPr="00FA25DE">
          <w:rPr>
            <w:rStyle w:val="Hyperlink"/>
            <w:rFonts w:asciiTheme="minorHAnsi" w:eastAsia="Calibri" w:hAnsiTheme="minorHAnsi" w:cstheme="minorHAnsi"/>
            <w:bCs/>
            <w:sz w:val="24"/>
            <w:szCs w:val="24"/>
          </w:rPr>
          <w:t>i</w:t>
        </w:r>
        <w:r w:rsidR="00BD3E58" w:rsidRPr="00FA25DE">
          <w:rPr>
            <w:rStyle w:val="Hyperlink"/>
            <w:rFonts w:asciiTheme="minorHAnsi" w:eastAsia="Calibri" w:hAnsiTheme="minorHAnsi" w:cstheme="minorHAnsi"/>
            <w:bCs/>
            <w:sz w:val="24"/>
            <w:szCs w:val="24"/>
          </w:rPr>
          <w:t>nterchange</w:t>
        </w:r>
      </w:hyperlink>
      <w:r w:rsidR="00BD3E58" w:rsidRPr="00FA25DE">
        <w:rPr>
          <w:rFonts w:asciiTheme="minorHAnsi" w:eastAsia="Calibri" w:hAnsiTheme="minorHAnsi" w:cstheme="minorHAnsi"/>
          <w:bCs/>
          <w:sz w:val="24"/>
          <w:szCs w:val="24"/>
        </w:rPr>
        <w:t xml:space="preserve"> in the </w:t>
      </w:r>
      <w:r w:rsidR="002C3BEA" w:rsidRPr="00FA25DE">
        <w:rPr>
          <w:rFonts w:asciiTheme="minorHAnsi" w:eastAsia="Calibri" w:hAnsiTheme="minorHAnsi" w:cstheme="minorHAnsi"/>
          <w:bCs/>
          <w:sz w:val="24"/>
          <w:szCs w:val="24"/>
        </w:rPr>
        <w:t>c</w:t>
      </w:r>
      <w:r w:rsidR="00BD3E58" w:rsidRPr="00FA25DE">
        <w:rPr>
          <w:rFonts w:asciiTheme="minorHAnsi" w:eastAsia="Calibri" w:hAnsiTheme="minorHAnsi" w:cstheme="minorHAnsi"/>
          <w:bCs/>
          <w:sz w:val="24"/>
          <w:szCs w:val="24"/>
        </w:rPr>
        <w:t>ity of Brighton. The public and other stakeholders can see the proposed improvements and provide input into the aesthetics</w:t>
      </w:r>
      <w:r w:rsidR="002C3BEA" w:rsidRPr="00FA25DE">
        <w:rPr>
          <w:rFonts w:asciiTheme="minorHAnsi" w:eastAsia="Calibri" w:hAnsiTheme="minorHAnsi" w:cstheme="minorHAnsi"/>
          <w:bCs/>
          <w:sz w:val="24"/>
          <w:szCs w:val="24"/>
        </w:rPr>
        <w:t xml:space="preserve"> of the project,</w:t>
      </w:r>
      <w:r w:rsidR="00BD3E58" w:rsidRPr="00FA25DE">
        <w:rPr>
          <w:rFonts w:asciiTheme="minorHAnsi" w:eastAsia="Calibri" w:hAnsiTheme="minorHAnsi" w:cstheme="minorHAnsi"/>
          <w:bCs/>
          <w:sz w:val="24"/>
          <w:szCs w:val="24"/>
        </w:rPr>
        <w:t xml:space="preserve"> as well as learn about </w:t>
      </w:r>
      <w:r w:rsidR="002C3BEA" w:rsidRPr="00FA25DE">
        <w:rPr>
          <w:rFonts w:asciiTheme="minorHAnsi" w:eastAsia="Calibri" w:hAnsiTheme="minorHAnsi" w:cstheme="minorHAnsi"/>
          <w:bCs/>
          <w:sz w:val="24"/>
          <w:szCs w:val="24"/>
        </w:rPr>
        <w:t xml:space="preserve">other </w:t>
      </w:r>
      <w:r w:rsidR="00BD3E58" w:rsidRPr="00FA25DE">
        <w:rPr>
          <w:rFonts w:asciiTheme="minorHAnsi" w:eastAsia="Calibri" w:hAnsiTheme="minorHAnsi" w:cstheme="minorHAnsi"/>
          <w:bCs/>
          <w:sz w:val="24"/>
          <w:szCs w:val="24"/>
        </w:rPr>
        <w:t>project</w:t>
      </w:r>
      <w:r w:rsidR="00BD3E58" w:rsidRPr="00BD3E58">
        <w:rPr>
          <w:rFonts w:asciiTheme="minorHAnsi" w:eastAsia="Calibri" w:hAnsiTheme="minorHAnsi" w:cstheme="minorHAnsi"/>
          <w:bCs/>
          <w:sz w:val="24"/>
          <w:szCs w:val="24"/>
        </w:rPr>
        <w:t xml:space="preserve"> specifics.</w:t>
      </w:r>
    </w:p>
    <w:p w14:paraId="14617F08" w14:textId="34107010" w:rsidR="00FB0D60" w:rsidRPr="00A03655" w:rsidRDefault="00FB0D60" w:rsidP="006256EA">
      <w:pPr>
        <w:rPr>
          <w:rFonts w:cstheme="minorHAnsi"/>
          <w:color w:val="000000" w:themeColor="text1"/>
          <w:sz w:val="24"/>
          <w:szCs w:val="24"/>
        </w:rPr>
      </w:pPr>
    </w:p>
    <w:p w14:paraId="70E98800" w14:textId="77777777" w:rsidR="00C21EC9" w:rsidRPr="00A03655" w:rsidRDefault="00C21EC9" w:rsidP="00EC77A0">
      <w:pPr>
        <w:rPr>
          <w:rFonts w:asciiTheme="minorHAnsi" w:hAnsiTheme="minorHAnsi" w:cstheme="minorHAnsi"/>
          <w:sz w:val="24"/>
          <w:szCs w:val="24"/>
        </w:rPr>
      </w:pPr>
      <w:r w:rsidRPr="00A03655">
        <w:rPr>
          <w:rFonts w:asciiTheme="minorHAnsi" w:hAnsiTheme="minorHAnsi" w:cstheme="minorHAnsi"/>
          <w:b/>
          <w:bCs/>
          <w:sz w:val="24"/>
          <w:szCs w:val="24"/>
        </w:rPr>
        <w:t>Who:</w:t>
      </w:r>
      <w:r w:rsidRPr="00A0365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4452E7" w14:textId="49151C42" w:rsidR="002849AB" w:rsidRPr="00DB5ED8" w:rsidRDefault="00F15492" w:rsidP="00EC77A0">
      <w:pPr>
        <w:rPr>
          <w:rFonts w:asciiTheme="minorHAnsi" w:hAnsiTheme="minorHAnsi" w:cstheme="minorHAnsi"/>
          <w:sz w:val="24"/>
          <w:szCs w:val="24"/>
        </w:rPr>
      </w:pPr>
      <w:r w:rsidRPr="00A03655">
        <w:rPr>
          <w:rFonts w:asciiTheme="minorHAnsi" w:hAnsiTheme="minorHAnsi" w:cstheme="minorHAnsi"/>
          <w:sz w:val="24"/>
          <w:szCs w:val="24"/>
        </w:rPr>
        <w:t>MDOT staff</w:t>
      </w:r>
      <w:r>
        <w:rPr>
          <w:rFonts w:asciiTheme="minorHAnsi" w:hAnsiTheme="minorHAnsi" w:cstheme="minorHAnsi"/>
          <w:sz w:val="24"/>
          <w:szCs w:val="24"/>
        </w:rPr>
        <w:br/>
      </w:r>
      <w:r w:rsidR="002849AB" w:rsidRPr="00DB5ED8">
        <w:rPr>
          <w:rFonts w:asciiTheme="minorHAnsi" w:hAnsiTheme="minorHAnsi" w:cstheme="minorHAnsi"/>
          <w:sz w:val="24"/>
          <w:szCs w:val="24"/>
        </w:rPr>
        <w:t>Interested residents</w:t>
      </w:r>
    </w:p>
    <w:p w14:paraId="4A1360DC" w14:textId="26A802C5" w:rsidR="00C21EC9" w:rsidRPr="00DB5ED8" w:rsidRDefault="00C21EC9" w:rsidP="00EC77A0">
      <w:pPr>
        <w:rPr>
          <w:rFonts w:asciiTheme="minorHAnsi" w:hAnsiTheme="minorHAnsi" w:cstheme="minorHAnsi"/>
          <w:sz w:val="24"/>
          <w:szCs w:val="24"/>
        </w:rPr>
      </w:pPr>
      <w:r w:rsidRPr="00DB5ED8">
        <w:rPr>
          <w:rFonts w:asciiTheme="minorHAnsi" w:hAnsiTheme="minorHAnsi" w:cstheme="minorHAnsi"/>
          <w:sz w:val="24"/>
          <w:szCs w:val="24"/>
        </w:rPr>
        <w:t>Community stakeholders</w:t>
      </w:r>
    </w:p>
    <w:p w14:paraId="6477B14F" w14:textId="77777777" w:rsidR="00C21EC9" w:rsidRPr="00DB5ED8" w:rsidRDefault="00C21EC9" w:rsidP="00EC77A0">
      <w:pPr>
        <w:rPr>
          <w:rFonts w:asciiTheme="minorHAnsi" w:hAnsiTheme="minorHAnsi" w:cstheme="minorHAnsi"/>
          <w:bCs/>
          <w:sz w:val="24"/>
          <w:szCs w:val="24"/>
        </w:rPr>
      </w:pPr>
      <w:r w:rsidRPr="00DB5ED8">
        <w:rPr>
          <w:rFonts w:asciiTheme="minorHAnsi" w:hAnsiTheme="minorHAnsi" w:cstheme="minorHAnsi"/>
          <w:sz w:val="24"/>
          <w:szCs w:val="24"/>
        </w:rPr>
        <w:t>Local businesses</w:t>
      </w:r>
    </w:p>
    <w:p w14:paraId="6FE29AA2" w14:textId="5BCEB655" w:rsidR="00C21EC9" w:rsidRPr="00DB5ED8" w:rsidRDefault="00C21EC9" w:rsidP="00EC77A0">
      <w:pPr>
        <w:rPr>
          <w:rFonts w:asciiTheme="minorHAnsi" w:hAnsiTheme="minorHAnsi" w:cstheme="minorHAnsi"/>
          <w:sz w:val="24"/>
          <w:szCs w:val="24"/>
        </w:rPr>
      </w:pPr>
      <w:r w:rsidRPr="00DB5ED8">
        <w:rPr>
          <w:rFonts w:asciiTheme="minorHAnsi" w:hAnsiTheme="minorHAnsi" w:cstheme="minorHAnsi"/>
          <w:sz w:val="24"/>
          <w:szCs w:val="24"/>
        </w:rPr>
        <w:tab/>
      </w:r>
    </w:p>
    <w:p w14:paraId="0FA7D5BA" w14:textId="77777777" w:rsidR="00DE46D4" w:rsidRPr="00A03655" w:rsidRDefault="00DE46D4" w:rsidP="00EC77A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03655">
        <w:rPr>
          <w:rFonts w:asciiTheme="minorHAnsi" w:hAnsiTheme="minorHAnsi" w:cstheme="minorHAnsi"/>
          <w:b/>
          <w:bCs/>
          <w:sz w:val="24"/>
          <w:szCs w:val="24"/>
        </w:rPr>
        <w:t>When:</w:t>
      </w:r>
    </w:p>
    <w:p w14:paraId="34BEF9AB" w14:textId="0ABA143E" w:rsidR="00DE46D4" w:rsidRPr="00A03655" w:rsidRDefault="0051665E" w:rsidP="00EC77A0">
      <w:pPr>
        <w:rPr>
          <w:rFonts w:asciiTheme="minorHAnsi" w:hAnsiTheme="minorHAnsi" w:cstheme="minorHAnsi"/>
          <w:sz w:val="24"/>
          <w:szCs w:val="24"/>
        </w:rPr>
      </w:pPr>
      <w:bookmarkStart w:id="6" w:name="_Hlk514145076"/>
      <w:r>
        <w:rPr>
          <w:rFonts w:asciiTheme="minorHAnsi" w:hAnsiTheme="minorHAnsi" w:cstheme="minorHAnsi"/>
          <w:sz w:val="24"/>
          <w:szCs w:val="24"/>
        </w:rPr>
        <w:t>Thur</w:t>
      </w:r>
      <w:r w:rsidR="002849AB" w:rsidRPr="00A03655">
        <w:rPr>
          <w:rFonts w:asciiTheme="minorHAnsi" w:hAnsiTheme="minorHAnsi" w:cstheme="minorHAnsi"/>
          <w:sz w:val="24"/>
          <w:szCs w:val="24"/>
        </w:rPr>
        <w:t>sday</w:t>
      </w:r>
      <w:r w:rsidR="00DE46D4" w:rsidRPr="00A03655">
        <w:rPr>
          <w:rFonts w:asciiTheme="minorHAnsi" w:hAnsiTheme="minorHAnsi" w:cstheme="minorHAnsi"/>
          <w:sz w:val="24"/>
          <w:szCs w:val="24"/>
        </w:rPr>
        <w:t xml:space="preserve">, </w:t>
      </w:r>
      <w:r w:rsidR="0008014A">
        <w:rPr>
          <w:rFonts w:asciiTheme="minorHAnsi" w:hAnsiTheme="minorHAnsi" w:cstheme="minorHAnsi"/>
          <w:sz w:val="24"/>
          <w:szCs w:val="24"/>
        </w:rPr>
        <w:t xml:space="preserve">Nov. </w:t>
      </w:r>
      <w:r w:rsidR="00BD3E58">
        <w:rPr>
          <w:rFonts w:asciiTheme="minorHAnsi" w:hAnsiTheme="minorHAnsi" w:cstheme="minorHAnsi"/>
          <w:sz w:val="24"/>
          <w:szCs w:val="24"/>
        </w:rPr>
        <w:t>30</w:t>
      </w:r>
      <w:r w:rsidR="002849AB" w:rsidRPr="00A03655">
        <w:rPr>
          <w:rFonts w:asciiTheme="minorHAnsi" w:hAnsiTheme="minorHAnsi" w:cstheme="minorHAnsi"/>
          <w:sz w:val="24"/>
          <w:szCs w:val="24"/>
        </w:rPr>
        <w:t>,</w:t>
      </w:r>
      <w:r w:rsidR="00DE46D4" w:rsidRPr="00A03655">
        <w:rPr>
          <w:rFonts w:asciiTheme="minorHAnsi" w:hAnsiTheme="minorHAnsi" w:cstheme="minorHAnsi"/>
          <w:sz w:val="24"/>
          <w:szCs w:val="24"/>
        </w:rPr>
        <w:t xml:space="preserve"> 202</w:t>
      </w:r>
      <w:r w:rsidR="006256EA">
        <w:rPr>
          <w:rFonts w:asciiTheme="minorHAnsi" w:hAnsiTheme="minorHAnsi" w:cstheme="minorHAnsi"/>
          <w:sz w:val="24"/>
          <w:szCs w:val="24"/>
        </w:rPr>
        <w:t>3</w:t>
      </w:r>
      <w:r w:rsidR="00DE46D4" w:rsidRPr="00A03655">
        <w:rPr>
          <w:rFonts w:asciiTheme="minorHAnsi" w:hAnsiTheme="minorHAnsi" w:cstheme="minorHAnsi"/>
          <w:sz w:val="24"/>
          <w:szCs w:val="24"/>
        </w:rPr>
        <w:br/>
      </w:r>
      <w:r w:rsidR="00BD3E58">
        <w:rPr>
          <w:rFonts w:asciiTheme="minorHAnsi" w:hAnsiTheme="minorHAnsi" w:cstheme="minorHAnsi"/>
          <w:sz w:val="24"/>
          <w:szCs w:val="24"/>
        </w:rPr>
        <w:t>5</w:t>
      </w:r>
      <w:r w:rsidR="00EC77A0" w:rsidRPr="00B80372">
        <w:rPr>
          <w:rFonts w:asciiTheme="minorHAnsi" w:hAnsiTheme="minorHAnsi" w:cstheme="minorHAnsi"/>
          <w:color w:val="FFFFFF" w:themeColor="background1"/>
          <w:sz w:val="24"/>
          <w:szCs w:val="24"/>
        </w:rPr>
        <w:t xml:space="preserve"> </w:t>
      </w:r>
      <w:r w:rsidR="00EC77A0" w:rsidRPr="00A03655">
        <w:rPr>
          <w:rFonts w:asciiTheme="minorHAnsi" w:hAnsiTheme="minorHAnsi" w:cstheme="minorHAnsi"/>
          <w:sz w:val="24"/>
          <w:szCs w:val="24"/>
        </w:rPr>
        <w:t xml:space="preserve">- </w:t>
      </w:r>
      <w:r w:rsidR="00F37E39">
        <w:rPr>
          <w:rFonts w:asciiTheme="minorHAnsi" w:hAnsiTheme="minorHAnsi" w:cstheme="minorHAnsi"/>
          <w:sz w:val="24"/>
          <w:szCs w:val="24"/>
        </w:rPr>
        <w:t>8</w:t>
      </w:r>
      <w:r w:rsidR="00EC77A0" w:rsidRPr="00A03655">
        <w:rPr>
          <w:rFonts w:asciiTheme="minorHAnsi" w:hAnsiTheme="minorHAnsi" w:cstheme="minorHAnsi"/>
          <w:sz w:val="24"/>
          <w:szCs w:val="24"/>
        </w:rPr>
        <w:t xml:space="preserve"> p.m.</w:t>
      </w:r>
      <w:r w:rsidR="00D05D05" w:rsidRPr="00A03655">
        <w:rPr>
          <w:rFonts w:asciiTheme="minorHAnsi" w:hAnsiTheme="minorHAnsi" w:cstheme="minorHAnsi"/>
          <w:sz w:val="24"/>
          <w:szCs w:val="24"/>
        </w:rPr>
        <w:t xml:space="preserve"> </w:t>
      </w:r>
      <w:r w:rsidR="00DE46D4" w:rsidRPr="00A03655"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6"/>
    <w:p w14:paraId="1D7CD856" w14:textId="77777777" w:rsidR="00DE46D4" w:rsidRPr="00A03655" w:rsidRDefault="00DE46D4" w:rsidP="00EC77A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64721AE" w14:textId="77777777" w:rsidR="00845411" w:rsidRPr="00845411" w:rsidRDefault="00DE46D4" w:rsidP="00845411">
      <w:pP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A03655">
        <w:rPr>
          <w:rFonts w:asciiTheme="minorHAnsi" w:hAnsiTheme="minorHAnsi" w:cstheme="minorHAnsi"/>
          <w:b/>
          <w:bCs/>
          <w:sz w:val="24"/>
          <w:szCs w:val="24"/>
        </w:rPr>
        <w:t xml:space="preserve">Where: </w:t>
      </w:r>
      <w:r w:rsidRPr="00A03655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845411" w:rsidRPr="0084541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City of Brighton Police Department </w:t>
      </w:r>
    </w:p>
    <w:p w14:paraId="71E3B8E5" w14:textId="79540F68" w:rsidR="00845411" w:rsidRPr="00845411" w:rsidRDefault="00845411" w:rsidP="00845411">
      <w:pP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84541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44</w:t>
      </w:r>
      <w:r w:rsidRPr="00FA25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0 S. 3rd St</w:t>
      </w:r>
      <w:r w:rsidR="00F75EB2" w:rsidRPr="00FA25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48391B3B" w14:textId="77777777" w:rsidR="00845411" w:rsidRPr="00845411" w:rsidRDefault="00845411" w:rsidP="00845411">
      <w:pP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84541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Brighton, MI 48116 </w:t>
      </w:r>
    </w:p>
    <w:p w14:paraId="53EAA9EC" w14:textId="51D691F4" w:rsidR="009C1A23" w:rsidRPr="00DB5ED8" w:rsidRDefault="009C1A23" w:rsidP="00845411">
      <w:pPr>
        <w:rPr>
          <w:rFonts w:asciiTheme="minorHAnsi" w:eastAsia="Calibri" w:hAnsiTheme="minorHAnsi" w:cstheme="minorHAnsi"/>
          <w:sz w:val="24"/>
          <w:szCs w:val="24"/>
        </w:rPr>
      </w:pPr>
    </w:p>
    <w:p w14:paraId="77B61497" w14:textId="77777777" w:rsidR="00777ECC" w:rsidRPr="00F827C0" w:rsidRDefault="00777ECC" w:rsidP="00777ECC">
      <w:pPr>
        <w:rPr>
          <w:rFonts w:ascii="Calibri" w:eastAsia="Calibri" w:hAnsi="Calibri" w:cs="Calibri"/>
          <w:b/>
          <w:bCs/>
          <w:sz w:val="24"/>
          <w:szCs w:val="24"/>
        </w:rPr>
      </w:pPr>
      <w:r w:rsidRPr="00F827C0">
        <w:rPr>
          <w:rFonts w:ascii="Calibri" w:eastAsia="Calibri" w:hAnsi="Calibri" w:cs="Calibri"/>
          <w:b/>
          <w:bCs/>
          <w:sz w:val="24"/>
          <w:szCs w:val="24"/>
        </w:rPr>
        <w:t>Acc</w:t>
      </w:r>
      <w:r>
        <w:rPr>
          <w:rFonts w:ascii="Calibri" w:eastAsia="Calibri" w:hAnsi="Calibri" w:cs="Calibri"/>
          <w:b/>
          <w:bCs/>
          <w:sz w:val="24"/>
          <w:szCs w:val="24"/>
        </w:rPr>
        <w:t>essibility</w:t>
      </w:r>
      <w:r w:rsidRPr="00F827C0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23A9AD67" w14:textId="4EF57CAD" w:rsidR="00C21EC9" w:rsidRPr="00E90EA4" w:rsidRDefault="0050397F" w:rsidP="00EC77A0">
      <w:pPr>
        <w:rPr>
          <w:rFonts w:ascii="Calibri" w:hAnsi="Calibri" w:cs="Calibri"/>
          <w:bCs/>
          <w:sz w:val="24"/>
          <w:szCs w:val="24"/>
        </w:rPr>
      </w:pPr>
      <w:bookmarkStart w:id="7" w:name="_Hlk139525842"/>
      <w:r w:rsidRPr="00FB784A">
        <w:rPr>
          <w:rFonts w:ascii="Calibri" w:hAnsi="Calibri" w:cs="Calibri"/>
          <w:color w:val="0A0A0A"/>
          <w:sz w:val="24"/>
          <w:szCs w:val="24"/>
          <w:shd w:val="clear" w:color="auto" w:fill="FFFFFF"/>
        </w:rPr>
        <w:t xml:space="preserve">Attendees who require mobility, visual, hearing, written or other assistance for effective participation should contact Orlando Curry at 517-241-7462 or </w:t>
      </w:r>
      <w:hyperlink r:id="rId9" w:history="1">
        <w:r w:rsidRPr="00FB784A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CurryO@Michigan.gov</w:t>
        </w:r>
      </w:hyperlink>
      <w:r w:rsidRPr="00FB784A">
        <w:rPr>
          <w:rFonts w:ascii="Calibri" w:hAnsi="Calibri" w:cs="Calibri"/>
          <w:color w:val="0A0A0A"/>
          <w:sz w:val="24"/>
          <w:szCs w:val="24"/>
          <w:shd w:val="clear" w:color="auto" w:fill="FFFFFF"/>
        </w:rPr>
        <w:t xml:space="preserve">, preferably at least five business days prior to the scheduled meeting. Forms </w:t>
      </w:r>
      <w:r w:rsidRPr="00FB784A">
        <w:rPr>
          <w:rFonts w:ascii="Calibri" w:hAnsi="Calibri" w:cs="Calibri"/>
          <w:sz w:val="24"/>
          <w:szCs w:val="24"/>
        </w:rPr>
        <w:t xml:space="preserve">are located on the </w:t>
      </w:r>
      <w:hyperlink r:id="rId10" w:history="1">
        <w:r w:rsidRPr="002942A3">
          <w:rPr>
            <w:rStyle w:val="Hyperlink"/>
            <w:rFonts w:ascii="Calibri" w:hAnsi="Calibri" w:cs="Calibri"/>
            <w:sz w:val="24"/>
            <w:szCs w:val="24"/>
          </w:rPr>
          <w:t>Title VI webpage</w:t>
        </w:r>
      </w:hyperlink>
      <w:r w:rsidRPr="00FB784A">
        <w:rPr>
          <w:rFonts w:ascii="Calibri" w:hAnsi="Calibri" w:cs="Calibri"/>
          <w:sz w:val="24"/>
          <w:szCs w:val="24"/>
        </w:rPr>
        <w:t>. Requests made after this timeframe will be evaluated and honored to the extent possible.</w:t>
      </w:r>
      <w:bookmarkEnd w:id="7"/>
      <w:r>
        <w:rPr>
          <w:rFonts w:ascii="Calibri" w:hAnsi="Calibri" w:cs="Calibri"/>
          <w:sz w:val="24"/>
          <w:szCs w:val="24"/>
        </w:rPr>
        <w:br/>
      </w:r>
      <w:r w:rsidR="00777ECC">
        <w:rPr>
          <w:rFonts w:ascii="Calibri" w:hAnsi="Calibri" w:cs="Calibri"/>
          <w:bCs/>
          <w:sz w:val="24"/>
          <w:szCs w:val="24"/>
        </w:rPr>
        <w:t xml:space="preserve"> </w:t>
      </w:r>
    </w:p>
    <w:p w14:paraId="3F6E11A0" w14:textId="77777777" w:rsidR="00C21EC9" w:rsidRPr="00DB5ED8" w:rsidRDefault="00C21EC9" w:rsidP="00EC77A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B5ED8">
        <w:rPr>
          <w:rFonts w:asciiTheme="minorHAnsi" w:hAnsiTheme="minorHAnsi" w:cstheme="minorHAnsi"/>
          <w:b/>
          <w:bCs/>
          <w:sz w:val="24"/>
          <w:szCs w:val="24"/>
        </w:rPr>
        <w:t xml:space="preserve">Project information: </w:t>
      </w:r>
    </w:p>
    <w:p w14:paraId="0E99005B" w14:textId="4B067CD5" w:rsidR="0085389B" w:rsidRPr="00F75EB2" w:rsidRDefault="00986213" w:rsidP="00F75EB2">
      <w:pPr>
        <w:rPr>
          <w:rFonts w:asciiTheme="minorHAnsi" w:hAnsiTheme="minorHAnsi" w:cstheme="minorHAnsi"/>
          <w:sz w:val="24"/>
          <w:szCs w:val="24"/>
        </w:rPr>
      </w:pPr>
      <w:bookmarkStart w:id="8" w:name="_Hlk78985783"/>
      <w:r w:rsidRPr="00FA25DE">
        <w:rPr>
          <w:rFonts w:asciiTheme="minorHAnsi" w:hAnsiTheme="minorHAnsi" w:cstheme="minorHAnsi"/>
          <w:sz w:val="24"/>
          <w:szCs w:val="24"/>
        </w:rPr>
        <w:t>The I-96</w:t>
      </w:r>
      <w:r w:rsidR="00F75EB2" w:rsidRPr="00FA25DE">
        <w:rPr>
          <w:rFonts w:asciiTheme="minorHAnsi" w:hAnsiTheme="minorHAnsi" w:cstheme="minorHAnsi"/>
          <w:sz w:val="24"/>
          <w:szCs w:val="24"/>
        </w:rPr>
        <w:t>/</w:t>
      </w:r>
      <w:r w:rsidRPr="00FA25DE">
        <w:rPr>
          <w:rFonts w:asciiTheme="minorHAnsi" w:hAnsiTheme="minorHAnsi" w:cstheme="minorHAnsi"/>
          <w:sz w:val="24"/>
          <w:szCs w:val="24"/>
        </w:rPr>
        <w:t xml:space="preserve">Grand River Avenue </w:t>
      </w:r>
      <w:r w:rsidR="00F75EB2" w:rsidRPr="00FA25DE">
        <w:rPr>
          <w:rFonts w:asciiTheme="minorHAnsi" w:hAnsiTheme="minorHAnsi" w:cstheme="minorHAnsi"/>
          <w:sz w:val="24"/>
          <w:szCs w:val="24"/>
        </w:rPr>
        <w:t xml:space="preserve">interchange </w:t>
      </w:r>
      <w:r w:rsidRPr="00FA25DE">
        <w:rPr>
          <w:rFonts w:asciiTheme="minorHAnsi" w:hAnsiTheme="minorHAnsi" w:cstheme="minorHAnsi"/>
          <w:sz w:val="24"/>
          <w:szCs w:val="24"/>
        </w:rPr>
        <w:t xml:space="preserve">project involves </w:t>
      </w:r>
      <w:r w:rsidR="00F75EB2" w:rsidRPr="00FA25DE">
        <w:rPr>
          <w:rFonts w:asciiTheme="minorHAnsi" w:hAnsiTheme="minorHAnsi" w:cstheme="minorHAnsi"/>
          <w:sz w:val="24"/>
          <w:szCs w:val="24"/>
        </w:rPr>
        <w:t>rebuilding the</w:t>
      </w:r>
      <w:r w:rsidRPr="00FA25DE">
        <w:rPr>
          <w:rFonts w:asciiTheme="minorHAnsi" w:hAnsiTheme="minorHAnsi" w:cstheme="minorHAnsi"/>
          <w:sz w:val="24"/>
          <w:szCs w:val="24"/>
        </w:rPr>
        <w:t xml:space="preserve"> interchange as a </w:t>
      </w:r>
      <w:hyperlink r:id="rId11" w:history="1">
        <w:r w:rsidR="00F75EB2" w:rsidRPr="00FA25DE">
          <w:rPr>
            <w:rStyle w:val="Hyperlink"/>
            <w:rFonts w:asciiTheme="minorHAnsi" w:hAnsiTheme="minorHAnsi" w:cstheme="minorHAnsi"/>
            <w:sz w:val="24"/>
            <w:szCs w:val="24"/>
          </w:rPr>
          <w:t>diverging diamond interchange</w:t>
        </w:r>
      </w:hyperlink>
      <w:r w:rsidRPr="00FA25DE">
        <w:rPr>
          <w:rFonts w:asciiTheme="minorHAnsi" w:hAnsiTheme="minorHAnsi" w:cstheme="minorHAnsi"/>
          <w:sz w:val="24"/>
          <w:szCs w:val="24"/>
        </w:rPr>
        <w:t>. As part of the project</w:t>
      </w:r>
      <w:r w:rsidR="00F75EB2" w:rsidRPr="00FA25DE">
        <w:rPr>
          <w:rFonts w:asciiTheme="minorHAnsi" w:hAnsiTheme="minorHAnsi" w:cstheme="minorHAnsi"/>
          <w:sz w:val="24"/>
          <w:szCs w:val="24"/>
        </w:rPr>
        <w:t>,</w:t>
      </w:r>
      <w:r w:rsidRPr="00FA25DE">
        <w:rPr>
          <w:rFonts w:asciiTheme="minorHAnsi" w:hAnsiTheme="minorHAnsi" w:cstheme="minorHAnsi"/>
          <w:sz w:val="24"/>
          <w:szCs w:val="24"/>
        </w:rPr>
        <w:t xml:space="preserve"> </w:t>
      </w:r>
      <w:r w:rsidR="008B382F" w:rsidRPr="00FA25DE">
        <w:rPr>
          <w:rFonts w:asciiTheme="minorHAnsi" w:hAnsiTheme="minorHAnsi" w:cstheme="minorHAnsi"/>
          <w:sz w:val="24"/>
          <w:szCs w:val="24"/>
        </w:rPr>
        <w:t>three</w:t>
      </w:r>
      <w:r w:rsidRPr="00FA25DE">
        <w:rPr>
          <w:rFonts w:asciiTheme="minorHAnsi" w:hAnsiTheme="minorHAnsi" w:cstheme="minorHAnsi"/>
          <w:sz w:val="24"/>
          <w:szCs w:val="24"/>
        </w:rPr>
        <w:t xml:space="preserve"> structures will be replaced along I-96</w:t>
      </w:r>
      <w:r w:rsidR="00F75EB2" w:rsidRPr="00FA25DE">
        <w:rPr>
          <w:rFonts w:asciiTheme="minorHAnsi" w:hAnsiTheme="minorHAnsi" w:cstheme="minorHAnsi"/>
          <w:sz w:val="24"/>
          <w:szCs w:val="24"/>
        </w:rPr>
        <w:t>:</w:t>
      </w:r>
      <w:r w:rsidRPr="00FA25DE">
        <w:rPr>
          <w:rFonts w:asciiTheme="minorHAnsi" w:hAnsiTheme="minorHAnsi" w:cstheme="minorHAnsi"/>
          <w:sz w:val="24"/>
          <w:szCs w:val="24"/>
        </w:rPr>
        <w:t xml:space="preserve"> the Ore Creek culvert under I-96 and the two I-96 bridges over Grand River Avenue. The</w:t>
      </w:r>
      <w:r w:rsidRPr="00F75EB2">
        <w:rPr>
          <w:rFonts w:asciiTheme="minorHAnsi" w:hAnsiTheme="minorHAnsi" w:cstheme="minorHAnsi"/>
          <w:sz w:val="24"/>
          <w:szCs w:val="24"/>
        </w:rPr>
        <w:t xml:space="preserve"> </w:t>
      </w:r>
      <w:r w:rsidR="00F75EB2" w:rsidRPr="00FA25DE">
        <w:rPr>
          <w:rFonts w:asciiTheme="minorHAnsi" w:hAnsiTheme="minorHAnsi" w:cstheme="minorHAnsi"/>
          <w:sz w:val="24"/>
          <w:szCs w:val="24"/>
        </w:rPr>
        <w:lastRenderedPageBreak/>
        <w:t xml:space="preserve">planned </w:t>
      </w:r>
      <w:r w:rsidRPr="00FA25DE">
        <w:rPr>
          <w:rFonts w:asciiTheme="minorHAnsi" w:hAnsiTheme="minorHAnsi" w:cstheme="minorHAnsi"/>
          <w:sz w:val="24"/>
          <w:szCs w:val="24"/>
        </w:rPr>
        <w:t>improvements to the interchange</w:t>
      </w:r>
      <w:r w:rsidRPr="00FA25DE">
        <w:rPr>
          <w:rFonts w:asciiTheme="minorHAnsi" w:hAnsiTheme="minorHAnsi" w:cstheme="minorHAnsi"/>
          <w:color w:val="FFFFFF" w:themeColor="background1"/>
          <w:sz w:val="24"/>
          <w:szCs w:val="24"/>
        </w:rPr>
        <w:t xml:space="preserve"> </w:t>
      </w:r>
      <w:r w:rsidRPr="00FA25DE">
        <w:rPr>
          <w:rFonts w:asciiTheme="minorHAnsi" w:hAnsiTheme="minorHAnsi" w:cstheme="minorHAnsi"/>
          <w:sz w:val="24"/>
          <w:szCs w:val="24"/>
        </w:rPr>
        <w:t xml:space="preserve">will require </w:t>
      </w:r>
      <w:r w:rsidR="00F75EB2" w:rsidRPr="00FA25DE">
        <w:rPr>
          <w:rFonts w:asciiTheme="minorHAnsi" w:hAnsiTheme="minorHAnsi" w:cstheme="minorHAnsi"/>
          <w:sz w:val="24"/>
          <w:szCs w:val="24"/>
        </w:rPr>
        <w:t>acquiring</w:t>
      </w:r>
      <w:r w:rsidRPr="00FA25DE">
        <w:rPr>
          <w:rFonts w:asciiTheme="minorHAnsi" w:hAnsiTheme="minorHAnsi" w:cstheme="minorHAnsi"/>
          <w:sz w:val="24"/>
          <w:szCs w:val="24"/>
        </w:rPr>
        <w:t xml:space="preserve"> additional right</w:t>
      </w:r>
      <w:r w:rsidR="00F75EB2" w:rsidRPr="00FA25DE">
        <w:rPr>
          <w:rFonts w:asciiTheme="minorHAnsi" w:hAnsiTheme="minorHAnsi" w:cstheme="minorHAnsi"/>
          <w:sz w:val="24"/>
          <w:szCs w:val="24"/>
        </w:rPr>
        <w:t xml:space="preserve"> </w:t>
      </w:r>
      <w:r w:rsidRPr="00FA25DE">
        <w:rPr>
          <w:rFonts w:asciiTheme="minorHAnsi" w:hAnsiTheme="minorHAnsi" w:cstheme="minorHAnsi"/>
          <w:sz w:val="24"/>
          <w:szCs w:val="24"/>
        </w:rPr>
        <w:t>of</w:t>
      </w:r>
      <w:r w:rsidR="00F75EB2" w:rsidRPr="00FA25DE">
        <w:rPr>
          <w:rFonts w:asciiTheme="minorHAnsi" w:hAnsiTheme="minorHAnsi" w:cstheme="minorHAnsi"/>
          <w:sz w:val="24"/>
          <w:szCs w:val="24"/>
        </w:rPr>
        <w:t xml:space="preserve"> </w:t>
      </w:r>
      <w:r w:rsidRPr="00FA25DE">
        <w:rPr>
          <w:rFonts w:asciiTheme="minorHAnsi" w:hAnsiTheme="minorHAnsi" w:cstheme="minorHAnsi"/>
          <w:sz w:val="24"/>
          <w:szCs w:val="24"/>
        </w:rPr>
        <w:t>way.</w:t>
      </w:r>
      <w:r w:rsidRPr="00F75EB2">
        <w:rPr>
          <w:rFonts w:asciiTheme="minorHAnsi" w:hAnsiTheme="minorHAnsi" w:cstheme="minorHAnsi"/>
          <w:sz w:val="24"/>
          <w:szCs w:val="24"/>
        </w:rPr>
        <w:t xml:space="preserve"> </w:t>
      </w:r>
      <w:r w:rsidR="00F75EB2">
        <w:rPr>
          <w:rFonts w:asciiTheme="minorHAnsi" w:hAnsiTheme="minorHAnsi" w:cstheme="minorHAnsi"/>
          <w:sz w:val="24"/>
          <w:szCs w:val="24"/>
        </w:rPr>
        <w:br/>
      </w:r>
    </w:p>
    <w:p w14:paraId="7CF04064" w14:textId="58926D85" w:rsidR="00B51F41" w:rsidRPr="008155D4" w:rsidRDefault="00B51F41" w:rsidP="00EC77A0">
      <w:pPr>
        <w:rPr>
          <w:rFonts w:asciiTheme="minorHAnsi" w:hAnsiTheme="minorHAnsi" w:cstheme="minorHAnsi"/>
          <w:b/>
          <w:color w:val="000000"/>
          <w:sz w:val="24"/>
          <w:szCs w:val="24"/>
          <w:lang w:val="en"/>
        </w:rPr>
      </w:pPr>
      <w:r w:rsidRPr="008155D4">
        <w:rPr>
          <w:rFonts w:asciiTheme="minorHAnsi" w:hAnsiTheme="minorHAnsi" w:cstheme="minorHAnsi"/>
          <w:b/>
          <w:color w:val="000000"/>
          <w:sz w:val="24"/>
          <w:szCs w:val="24"/>
          <w:lang w:val="en"/>
        </w:rPr>
        <w:t xml:space="preserve">Public </w:t>
      </w:r>
      <w:r w:rsidR="001E460B" w:rsidRPr="008155D4">
        <w:rPr>
          <w:rFonts w:asciiTheme="minorHAnsi" w:hAnsiTheme="minorHAnsi" w:cstheme="minorHAnsi"/>
          <w:b/>
          <w:color w:val="000000"/>
          <w:sz w:val="24"/>
          <w:szCs w:val="24"/>
          <w:lang w:val="en"/>
        </w:rPr>
        <w:t>input</w:t>
      </w:r>
      <w:r w:rsidRPr="008155D4">
        <w:rPr>
          <w:rFonts w:asciiTheme="minorHAnsi" w:hAnsiTheme="minorHAnsi" w:cstheme="minorHAnsi"/>
          <w:b/>
          <w:color w:val="000000"/>
          <w:sz w:val="24"/>
          <w:szCs w:val="24"/>
          <w:lang w:val="en"/>
        </w:rPr>
        <w:t xml:space="preserve">: </w:t>
      </w:r>
    </w:p>
    <w:p w14:paraId="51121C1F" w14:textId="0480771D" w:rsidR="00B51F41" w:rsidRPr="00A03655" w:rsidRDefault="001216D9" w:rsidP="00EC77A0">
      <w:pPr>
        <w:rPr>
          <w:rFonts w:ascii="Calibri" w:hAnsi="Calibri" w:cs="Calibri"/>
          <w:color w:val="000000"/>
          <w:sz w:val="24"/>
          <w:szCs w:val="24"/>
        </w:rPr>
      </w:pPr>
      <w:r w:rsidRPr="008155D4">
        <w:rPr>
          <w:rFonts w:ascii="Calibri" w:hAnsi="Calibri" w:cs="Calibri"/>
          <w:color w:val="000000"/>
          <w:sz w:val="24"/>
          <w:szCs w:val="24"/>
        </w:rPr>
        <w:t xml:space="preserve">Share your comments and input using the </w:t>
      </w:r>
      <w:hyperlink r:id="rId12" w:history="1">
        <w:r w:rsidRPr="008155D4">
          <w:rPr>
            <w:rStyle w:val="Hyperlink"/>
            <w:rFonts w:ascii="Calibri" w:hAnsi="Calibri" w:cs="Calibri"/>
            <w:sz w:val="24"/>
            <w:szCs w:val="24"/>
          </w:rPr>
          <w:t>online comment form.</w:t>
        </w:r>
      </w:hyperlink>
      <w:r w:rsidRPr="008155D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51F41" w:rsidRPr="008155D4">
        <w:rPr>
          <w:rFonts w:ascii="Calibri" w:hAnsi="Calibri" w:cs="Calibri"/>
          <w:color w:val="000000"/>
          <w:sz w:val="24"/>
          <w:szCs w:val="24"/>
        </w:rPr>
        <w:t xml:space="preserve">Comments can </w:t>
      </w:r>
      <w:r w:rsidR="007C0603" w:rsidRPr="008155D4">
        <w:rPr>
          <w:rFonts w:ascii="Calibri" w:hAnsi="Calibri" w:cs="Calibri"/>
          <w:color w:val="000000"/>
          <w:sz w:val="24"/>
          <w:szCs w:val="24"/>
        </w:rPr>
        <w:t xml:space="preserve">also </w:t>
      </w:r>
      <w:r w:rsidR="00B51F41" w:rsidRPr="008155D4">
        <w:rPr>
          <w:rFonts w:ascii="Calibri" w:hAnsi="Calibri" w:cs="Calibri"/>
          <w:color w:val="000000"/>
          <w:sz w:val="24"/>
          <w:szCs w:val="24"/>
        </w:rPr>
        <w:t xml:space="preserve">be submitted by mail, </w:t>
      </w:r>
      <w:r w:rsidR="00F97F97" w:rsidRPr="008155D4">
        <w:rPr>
          <w:rFonts w:ascii="Calibri" w:hAnsi="Calibri" w:cs="Calibri"/>
          <w:color w:val="000000"/>
          <w:sz w:val="24"/>
          <w:szCs w:val="24"/>
        </w:rPr>
        <w:t>phone,</w:t>
      </w:r>
      <w:r w:rsidR="007C0603" w:rsidRPr="008155D4">
        <w:rPr>
          <w:rFonts w:ascii="Calibri" w:hAnsi="Calibri" w:cs="Calibri"/>
          <w:color w:val="000000"/>
          <w:sz w:val="24"/>
          <w:szCs w:val="24"/>
        </w:rPr>
        <w:t xml:space="preserve"> and e</w:t>
      </w:r>
      <w:r w:rsidR="00EC77A0" w:rsidRPr="008155D4">
        <w:rPr>
          <w:rFonts w:ascii="Calibri" w:hAnsi="Calibri" w:cs="Calibri"/>
          <w:color w:val="000000"/>
          <w:sz w:val="24"/>
          <w:szCs w:val="24"/>
        </w:rPr>
        <w:t>-</w:t>
      </w:r>
      <w:r w:rsidR="007C0603" w:rsidRPr="008155D4">
        <w:rPr>
          <w:rFonts w:ascii="Calibri" w:hAnsi="Calibri" w:cs="Calibri"/>
          <w:color w:val="000000"/>
          <w:sz w:val="24"/>
          <w:szCs w:val="24"/>
        </w:rPr>
        <w:t>mail to:</w:t>
      </w:r>
      <w:r w:rsidR="007C0603" w:rsidRPr="00A0365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90EA4">
        <w:rPr>
          <w:rFonts w:ascii="Calibri" w:hAnsi="Calibri" w:cs="Calibri"/>
          <w:color w:val="000000"/>
          <w:sz w:val="24"/>
          <w:szCs w:val="24"/>
        </w:rPr>
        <w:br/>
      </w:r>
    </w:p>
    <w:p w14:paraId="3ECDB405" w14:textId="3A5B415F" w:rsidR="00B51F41" w:rsidRPr="00A03655" w:rsidRDefault="00B51F41" w:rsidP="00EC77A0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A03655">
        <w:rPr>
          <w:rFonts w:asciiTheme="minorHAnsi" w:hAnsiTheme="minorHAnsi" w:cstheme="minorHAnsi"/>
          <w:color w:val="000000"/>
          <w:sz w:val="24"/>
          <w:szCs w:val="24"/>
        </w:rPr>
        <w:t xml:space="preserve">Monica Monsma </w:t>
      </w:r>
    </w:p>
    <w:p w14:paraId="747FE6B9" w14:textId="77777777" w:rsidR="00B51F41" w:rsidRPr="00A03655" w:rsidRDefault="00B51F41" w:rsidP="00EC77A0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A03655">
        <w:rPr>
          <w:rFonts w:asciiTheme="minorHAnsi" w:hAnsiTheme="minorHAnsi" w:cstheme="minorHAnsi"/>
          <w:color w:val="000000"/>
          <w:sz w:val="24"/>
          <w:szCs w:val="24"/>
        </w:rPr>
        <w:t>MDOT Environmental Services Section</w:t>
      </w:r>
    </w:p>
    <w:p w14:paraId="69C34F46" w14:textId="77777777" w:rsidR="00B51F41" w:rsidRPr="00A03655" w:rsidRDefault="00B51F41" w:rsidP="00EC77A0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A03655">
        <w:rPr>
          <w:rFonts w:asciiTheme="minorHAnsi" w:hAnsiTheme="minorHAnsi" w:cstheme="minorHAnsi"/>
          <w:color w:val="000000"/>
          <w:sz w:val="24"/>
          <w:szCs w:val="24"/>
        </w:rPr>
        <w:t>425 West Ottawa St. </w:t>
      </w:r>
    </w:p>
    <w:p w14:paraId="04C52B3E" w14:textId="77777777" w:rsidR="00B51F41" w:rsidRPr="00A03655" w:rsidRDefault="00B51F41" w:rsidP="00EC77A0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A03655">
        <w:rPr>
          <w:rFonts w:asciiTheme="minorHAnsi" w:hAnsiTheme="minorHAnsi" w:cstheme="minorHAnsi"/>
          <w:color w:val="000000"/>
          <w:sz w:val="24"/>
          <w:szCs w:val="24"/>
        </w:rPr>
        <w:t>P.O. Box 30050 </w:t>
      </w:r>
    </w:p>
    <w:p w14:paraId="1B1891D6" w14:textId="77777777" w:rsidR="00B51F41" w:rsidRPr="00A03655" w:rsidRDefault="00B51F41" w:rsidP="00EC77A0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A03655">
        <w:rPr>
          <w:rFonts w:asciiTheme="minorHAnsi" w:hAnsiTheme="minorHAnsi" w:cstheme="minorHAnsi"/>
          <w:color w:val="000000"/>
          <w:sz w:val="24"/>
          <w:szCs w:val="24"/>
        </w:rPr>
        <w:t>Lansing, MI 48909 </w:t>
      </w:r>
    </w:p>
    <w:p w14:paraId="189F8DF2" w14:textId="287F5B1C" w:rsidR="00B51F41" w:rsidRPr="00A03655" w:rsidRDefault="00B51F41" w:rsidP="00EC77A0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A03655">
        <w:rPr>
          <w:rFonts w:asciiTheme="minorHAnsi" w:hAnsiTheme="minorHAnsi" w:cstheme="minorHAnsi"/>
          <w:color w:val="000000"/>
          <w:sz w:val="24"/>
          <w:szCs w:val="24"/>
        </w:rPr>
        <w:t>517-335-4381</w:t>
      </w:r>
    </w:p>
    <w:p w14:paraId="2DF7E1FD" w14:textId="2B010B2F" w:rsidR="00E27C69" w:rsidRPr="00A03655" w:rsidRDefault="0051665E" w:rsidP="00EC77A0">
      <w:pPr>
        <w:rPr>
          <w:rFonts w:asciiTheme="minorHAnsi" w:hAnsiTheme="minorHAnsi" w:cstheme="minorHAnsi"/>
          <w:color w:val="000000"/>
          <w:sz w:val="24"/>
          <w:szCs w:val="24"/>
        </w:rPr>
      </w:pPr>
      <w:hyperlink r:id="rId13" w:history="1">
        <w:r w:rsidR="00EC77A0" w:rsidRPr="00A03655">
          <w:rPr>
            <w:rStyle w:val="Hyperlink"/>
            <w:rFonts w:asciiTheme="minorHAnsi" w:hAnsiTheme="minorHAnsi" w:cstheme="minorHAnsi"/>
            <w:sz w:val="24"/>
            <w:szCs w:val="24"/>
          </w:rPr>
          <w:t>MonsmaM@Michigan.gov</w:t>
        </w:r>
      </w:hyperlink>
    </w:p>
    <w:bookmarkEnd w:id="8"/>
    <w:p w14:paraId="1748215A" w14:textId="77777777" w:rsidR="00C21EC9" w:rsidRPr="00DB5ED8" w:rsidRDefault="00C21EC9" w:rsidP="00EC77A0">
      <w:pPr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45344992" w14:textId="77777777" w:rsidR="00C21EC9" w:rsidRPr="00DB5ED8" w:rsidRDefault="00C21EC9" w:rsidP="00EC77A0">
      <w:pPr>
        <w:jc w:val="center"/>
        <w:rPr>
          <w:rFonts w:asciiTheme="minorHAnsi" w:hAnsiTheme="minorHAnsi" w:cstheme="minorHAnsi"/>
          <w:b/>
          <w:color w:val="000000"/>
        </w:rPr>
      </w:pPr>
      <w:r w:rsidRPr="00DB5ED8">
        <w:rPr>
          <w:rFonts w:asciiTheme="minorHAnsi" w:hAnsiTheme="minorHAnsi" w:cstheme="minorHAnsi"/>
          <w:b/>
          <w:color w:val="000000"/>
        </w:rPr>
        <w:t>###</w:t>
      </w:r>
    </w:p>
    <w:p w14:paraId="01F731A5" w14:textId="77777777" w:rsidR="00C21EC9" w:rsidRPr="00DB5ED8" w:rsidRDefault="00C21EC9" w:rsidP="00EC77A0">
      <w:pPr>
        <w:rPr>
          <w:rFonts w:asciiTheme="minorHAnsi" w:hAnsiTheme="minorHAnsi" w:cstheme="minorHAnsi"/>
          <w:b/>
          <w:bCs/>
          <w:sz w:val="24"/>
          <w:szCs w:val="24"/>
        </w:rPr>
      </w:pPr>
    </w:p>
    <w:bookmarkEnd w:id="1"/>
    <w:bookmarkEnd w:id="2"/>
    <w:bookmarkEnd w:id="3"/>
    <w:p w14:paraId="20BB3A50" w14:textId="5F3D9467" w:rsidR="00C21EC9" w:rsidRDefault="00107DA2" w:rsidP="00EC77A0">
      <w:pPr>
        <w:jc w:val="center"/>
        <w:rPr>
          <w:rFonts w:ascii="Calibri" w:eastAsia="Calibri" w:hAnsi="Calibri" w:cs="Calibri"/>
          <w:b/>
          <w:bCs/>
        </w:rPr>
      </w:pPr>
      <w:r w:rsidRPr="00744216">
        <w:rPr>
          <w:rFonts w:ascii="Calibri" w:eastAsia="Calibri" w:hAnsi="Calibri" w:cs="Calibri"/>
          <w:b/>
          <w:bCs/>
        </w:rPr>
        <w:t xml:space="preserve">Driving safely in work zones saves lives! </w:t>
      </w:r>
      <w:r w:rsidRPr="00744216">
        <w:rPr>
          <w:rFonts w:ascii="Calibri" w:eastAsia="Calibri" w:hAnsi="Calibri" w:cs="Calibri"/>
          <w:b/>
          <w:bCs/>
        </w:rPr>
        <w:br/>
        <w:t xml:space="preserve">Protect MI work zones by </w:t>
      </w:r>
      <w:hyperlink r:id="rId14" w:history="1">
        <w:r w:rsidRPr="00F75EB2">
          <w:rPr>
            <w:rStyle w:val="Hyperlink"/>
            <w:rFonts w:ascii="Calibri" w:eastAsia="Calibri" w:hAnsi="Calibri" w:cs="Calibri"/>
            <w:b/>
            <w:bCs/>
          </w:rPr>
          <w:t>taking the pledge</w:t>
        </w:r>
      </w:hyperlink>
      <w:r w:rsidRPr="00F75EB2">
        <w:rPr>
          <w:rFonts w:ascii="Calibri" w:eastAsia="Calibri" w:hAnsi="Calibri" w:cs="Calibri"/>
          <w:b/>
          <w:bCs/>
        </w:rPr>
        <w:t>.</w:t>
      </w:r>
    </w:p>
    <w:p w14:paraId="1ADE9EFB" w14:textId="77777777" w:rsidR="00107DA2" w:rsidRPr="00DB5ED8" w:rsidRDefault="00107DA2" w:rsidP="00EC77A0">
      <w:pPr>
        <w:jc w:val="center"/>
        <w:rPr>
          <w:rFonts w:asciiTheme="minorHAnsi" w:hAnsiTheme="minorHAnsi" w:cstheme="minorHAnsi"/>
          <w:b/>
          <w:bCs/>
        </w:rPr>
      </w:pPr>
    </w:p>
    <w:p w14:paraId="5AFFAD41" w14:textId="10D4422E" w:rsidR="00C21EC9" w:rsidRPr="00DB5ED8" w:rsidRDefault="00C21EC9" w:rsidP="00EC77A0">
      <w:pPr>
        <w:jc w:val="center"/>
        <w:rPr>
          <w:rFonts w:asciiTheme="minorHAnsi" w:hAnsiTheme="minorHAnsi" w:cstheme="minorHAnsi"/>
          <w:b/>
          <w:bCs/>
        </w:rPr>
      </w:pPr>
      <w:r w:rsidRPr="00DB5ED8">
        <w:rPr>
          <w:rFonts w:asciiTheme="minorHAnsi" w:hAnsiTheme="minorHAnsi" w:cstheme="minorHAnsi"/>
          <w:b/>
          <w:bCs/>
        </w:rPr>
        <w:t>  </w:t>
      </w:r>
      <w:hyperlink r:id="rId15" w:history="1">
        <w:r w:rsidRPr="00DB5ED8">
          <w:rPr>
            <w:rStyle w:val="Hyperlink"/>
            <w:rFonts w:asciiTheme="minorHAnsi" w:hAnsiTheme="minorHAnsi" w:cstheme="minorHAnsi"/>
            <w:b/>
            <w:bCs/>
          </w:rPr>
          <w:t>www.twitter.com/MDOT_LanJxn</w:t>
        </w:r>
      </w:hyperlink>
      <w:r w:rsidRPr="00DB5ED8">
        <w:rPr>
          <w:rFonts w:asciiTheme="minorHAnsi" w:hAnsiTheme="minorHAnsi" w:cstheme="minorHAnsi"/>
          <w:b/>
          <w:bCs/>
        </w:rPr>
        <w:t>  |  </w:t>
      </w:r>
      <w:hyperlink r:id="rId16" w:history="1">
        <w:r w:rsidRPr="00DB5ED8">
          <w:rPr>
            <w:rStyle w:val="Hyperlink"/>
            <w:rFonts w:asciiTheme="minorHAnsi" w:hAnsiTheme="minorHAnsi" w:cstheme="minorHAnsi"/>
            <w:b/>
            <w:bCs/>
          </w:rPr>
          <w:t>www.facebook.com/MichiganDOT</w:t>
        </w:r>
      </w:hyperlink>
      <w:r w:rsidRPr="00DB5ED8">
        <w:rPr>
          <w:rFonts w:asciiTheme="minorHAnsi" w:hAnsiTheme="minorHAnsi" w:cstheme="minorHAnsi"/>
          <w:b/>
          <w:bCs/>
        </w:rPr>
        <w:t>  |  </w:t>
      </w:r>
      <w:hyperlink r:id="rId17" w:history="1">
        <w:r w:rsidRPr="00DB5ED8">
          <w:rPr>
            <w:rStyle w:val="Hyperlink"/>
            <w:rFonts w:asciiTheme="minorHAnsi" w:hAnsiTheme="minorHAnsi" w:cstheme="minorHAnsi"/>
            <w:b/>
            <w:bCs/>
          </w:rPr>
          <w:t>www.youtube.com/MichiganDOT</w:t>
        </w:r>
      </w:hyperlink>
    </w:p>
    <w:bookmarkEnd w:id="0"/>
    <w:bookmarkEnd w:id="4"/>
    <w:p w14:paraId="1DA66C42" w14:textId="27684BA2" w:rsidR="00C21EC9" w:rsidRPr="00DB5ED8" w:rsidRDefault="00C21EC9" w:rsidP="00EC77A0">
      <w:pPr>
        <w:rPr>
          <w:rFonts w:asciiTheme="minorHAnsi" w:hAnsiTheme="minorHAnsi" w:cstheme="minorHAnsi"/>
        </w:rPr>
      </w:pPr>
    </w:p>
    <w:p w14:paraId="031AE1ED" w14:textId="134C806A" w:rsidR="008E399D" w:rsidRPr="00DB5ED8" w:rsidRDefault="008E399D" w:rsidP="00EC77A0">
      <w:pPr>
        <w:rPr>
          <w:rFonts w:asciiTheme="minorHAnsi" w:hAnsiTheme="minorHAnsi" w:cstheme="minorHAnsi"/>
        </w:rPr>
      </w:pPr>
    </w:p>
    <w:sectPr w:rsidR="008E399D" w:rsidRPr="00DB5ED8" w:rsidSect="00C051C8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39419" w14:textId="77777777" w:rsidR="008416E8" w:rsidRDefault="008416E8" w:rsidP="00E203D3">
      <w:r>
        <w:separator/>
      </w:r>
    </w:p>
  </w:endnote>
  <w:endnote w:type="continuationSeparator" w:id="0">
    <w:p w14:paraId="7A586DD3" w14:textId="77777777" w:rsidR="008416E8" w:rsidRDefault="008416E8" w:rsidP="00E2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66F83" w14:textId="77777777" w:rsidR="008416E8" w:rsidRDefault="008416E8" w:rsidP="00E203D3">
      <w:r>
        <w:separator/>
      </w:r>
    </w:p>
  </w:footnote>
  <w:footnote w:type="continuationSeparator" w:id="0">
    <w:p w14:paraId="4918A206" w14:textId="77777777" w:rsidR="008416E8" w:rsidRDefault="008416E8" w:rsidP="00E20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C9"/>
    <w:rsid w:val="00012BFC"/>
    <w:rsid w:val="00030A31"/>
    <w:rsid w:val="00035A1B"/>
    <w:rsid w:val="00041C39"/>
    <w:rsid w:val="0008014A"/>
    <w:rsid w:val="000A2EA5"/>
    <w:rsid w:val="000B3FA1"/>
    <w:rsid w:val="000C106A"/>
    <w:rsid w:val="00107DA2"/>
    <w:rsid w:val="001216D9"/>
    <w:rsid w:val="00141892"/>
    <w:rsid w:val="001543DD"/>
    <w:rsid w:val="00165FA4"/>
    <w:rsid w:val="001A46CE"/>
    <w:rsid w:val="001D164F"/>
    <w:rsid w:val="001D3607"/>
    <w:rsid w:val="001D6A11"/>
    <w:rsid w:val="001E460B"/>
    <w:rsid w:val="001F4A9F"/>
    <w:rsid w:val="00205BE8"/>
    <w:rsid w:val="00210A33"/>
    <w:rsid w:val="00220391"/>
    <w:rsid w:val="00225C35"/>
    <w:rsid w:val="00233F2A"/>
    <w:rsid w:val="00247A10"/>
    <w:rsid w:val="002605B0"/>
    <w:rsid w:val="00264D9D"/>
    <w:rsid w:val="002849AB"/>
    <w:rsid w:val="002C3BEA"/>
    <w:rsid w:val="002C6E72"/>
    <w:rsid w:val="0031611D"/>
    <w:rsid w:val="00341794"/>
    <w:rsid w:val="00366019"/>
    <w:rsid w:val="00387402"/>
    <w:rsid w:val="003B1148"/>
    <w:rsid w:val="003C4D0F"/>
    <w:rsid w:val="003D3468"/>
    <w:rsid w:val="003E2E4F"/>
    <w:rsid w:val="003E74FC"/>
    <w:rsid w:val="003F1E50"/>
    <w:rsid w:val="00434FEA"/>
    <w:rsid w:val="00442876"/>
    <w:rsid w:val="00445E3F"/>
    <w:rsid w:val="004B2D41"/>
    <w:rsid w:val="004B5E21"/>
    <w:rsid w:val="004D351F"/>
    <w:rsid w:val="004D78FE"/>
    <w:rsid w:val="004E0807"/>
    <w:rsid w:val="00502B44"/>
    <w:rsid w:val="0050397F"/>
    <w:rsid w:val="00512D32"/>
    <w:rsid w:val="0051594B"/>
    <w:rsid w:val="0051665E"/>
    <w:rsid w:val="00533E16"/>
    <w:rsid w:val="00544582"/>
    <w:rsid w:val="0057705B"/>
    <w:rsid w:val="00577BFB"/>
    <w:rsid w:val="00584455"/>
    <w:rsid w:val="005D5ACC"/>
    <w:rsid w:val="005E2427"/>
    <w:rsid w:val="005E4D07"/>
    <w:rsid w:val="005F7A76"/>
    <w:rsid w:val="006153B3"/>
    <w:rsid w:val="00616468"/>
    <w:rsid w:val="006165B8"/>
    <w:rsid w:val="006246E0"/>
    <w:rsid w:val="006256EA"/>
    <w:rsid w:val="00632E4B"/>
    <w:rsid w:val="0063637A"/>
    <w:rsid w:val="00637E34"/>
    <w:rsid w:val="00673069"/>
    <w:rsid w:val="00674883"/>
    <w:rsid w:val="006D33A2"/>
    <w:rsid w:val="00735930"/>
    <w:rsid w:val="00744216"/>
    <w:rsid w:val="00744413"/>
    <w:rsid w:val="00777ECC"/>
    <w:rsid w:val="007C0603"/>
    <w:rsid w:val="007D6DD7"/>
    <w:rsid w:val="007E1577"/>
    <w:rsid w:val="00807BF5"/>
    <w:rsid w:val="008155D4"/>
    <w:rsid w:val="00830548"/>
    <w:rsid w:val="008416E8"/>
    <w:rsid w:val="00842BC1"/>
    <w:rsid w:val="00845411"/>
    <w:rsid w:val="0085389B"/>
    <w:rsid w:val="00880033"/>
    <w:rsid w:val="008867EB"/>
    <w:rsid w:val="008A36B9"/>
    <w:rsid w:val="008A4E75"/>
    <w:rsid w:val="008B382F"/>
    <w:rsid w:val="008B6AE1"/>
    <w:rsid w:val="008D09A4"/>
    <w:rsid w:val="008E399D"/>
    <w:rsid w:val="008F24B1"/>
    <w:rsid w:val="008F7101"/>
    <w:rsid w:val="00911A60"/>
    <w:rsid w:val="00911A85"/>
    <w:rsid w:val="0092643F"/>
    <w:rsid w:val="009326E0"/>
    <w:rsid w:val="00936854"/>
    <w:rsid w:val="00943639"/>
    <w:rsid w:val="0095463C"/>
    <w:rsid w:val="00957764"/>
    <w:rsid w:val="009825F7"/>
    <w:rsid w:val="009826B5"/>
    <w:rsid w:val="00982D80"/>
    <w:rsid w:val="00983444"/>
    <w:rsid w:val="00986213"/>
    <w:rsid w:val="009C1A23"/>
    <w:rsid w:val="009D51A0"/>
    <w:rsid w:val="009F21FB"/>
    <w:rsid w:val="00A03655"/>
    <w:rsid w:val="00A04E80"/>
    <w:rsid w:val="00A22203"/>
    <w:rsid w:val="00A706EC"/>
    <w:rsid w:val="00A75461"/>
    <w:rsid w:val="00A87E4C"/>
    <w:rsid w:val="00AC2E26"/>
    <w:rsid w:val="00AE0DB8"/>
    <w:rsid w:val="00B11F6F"/>
    <w:rsid w:val="00B153AB"/>
    <w:rsid w:val="00B20192"/>
    <w:rsid w:val="00B3723D"/>
    <w:rsid w:val="00B51F41"/>
    <w:rsid w:val="00B7142C"/>
    <w:rsid w:val="00B73807"/>
    <w:rsid w:val="00B80372"/>
    <w:rsid w:val="00B94A6E"/>
    <w:rsid w:val="00BC4430"/>
    <w:rsid w:val="00BD3E58"/>
    <w:rsid w:val="00BD5D09"/>
    <w:rsid w:val="00BE0E12"/>
    <w:rsid w:val="00C14995"/>
    <w:rsid w:val="00C21EC9"/>
    <w:rsid w:val="00C2621A"/>
    <w:rsid w:val="00C321B6"/>
    <w:rsid w:val="00C5242D"/>
    <w:rsid w:val="00C655DD"/>
    <w:rsid w:val="00C741EA"/>
    <w:rsid w:val="00C77F16"/>
    <w:rsid w:val="00C81617"/>
    <w:rsid w:val="00CA63E7"/>
    <w:rsid w:val="00CB6D6B"/>
    <w:rsid w:val="00CD7E37"/>
    <w:rsid w:val="00CE50D7"/>
    <w:rsid w:val="00CF0F2D"/>
    <w:rsid w:val="00D05D05"/>
    <w:rsid w:val="00D3361F"/>
    <w:rsid w:val="00D406AF"/>
    <w:rsid w:val="00D53A60"/>
    <w:rsid w:val="00D577B4"/>
    <w:rsid w:val="00D64431"/>
    <w:rsid w:val="00D847BC"/>
    <w:rsid w:val="00D86EA1"/>
    <w:rsid w:val="00D97AEF"/>
    <w:rsid w:val="00DB02F4"/>
    <w:rsid w:val="00DB2881"/>
    <w:rsid w:val="00DB5ED8"/>
    <w:rsid w:val="00DB61F4"/>
    <w:rsid w:val="00DC048C"/>
    <w:rsid w:val="00DD6D39"/>
    <w:rsid w:val="00DE46D4"/>
    <w:rsid w:val="00E0418C"/>
    <w:rsid w:val="00E11DFC"/>
    <w:rsid w:val="00E203D3"/>
    <w:rsid w:val="00E27C69"/>
    <w:rsid w:val="00E43770"/>
    <w:rsid w:val="00E84DB6"/>
    <w:rsid w:val="00E90023"/>
    <w:rsid w:val="00E90EA4"/>
    <w:rsid w:val="00E916C6"/>
    <w:rsid w:val="00EA34A8"/>
    <w:rsid w:val="00EA5734"/>
    <w:rsid w:val="00EC758E"/>
    <w:rsid w:val="00EC77A0"/>
    <w:rsid w:val="00F15492"/>
    <w:rsid w:val="00F37E39"/>
    <w:rsid w:val="00F75EB2"/>
    <w:rsid w:val="00F827C0"/>
    <w:rsid w:val="00F86547"/>
    <w:rsid w:val="00F976DC"/>
    <w:rsid w:val="00F97F97"/>
    <w:rsid w:val="00FA25DE"/>
    <w:rsid w:val="00FB0D60"/>
    <w:rsid w:val="00FB26C4"/>
    <w:rsid w:val="00FB38B8"/>
    <w:rsid w:val="00FC3E7D"/>
    <w:rsid w:val="00FE6BE5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A40D1D"/>
  <w15:chartTrackingRefBased/>
  <w15:docId w15:val="{DF7AEDAA-7F3F-4A48-9F31-3745140F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E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1EC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A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1F6F"/>
    <w:rPr>
      <w:color w:val="954F72" w:themeColor="followedHyperlink"/>
      <w:u w:val="single"/>
    </w:rPr>
  </w:style>
  <w:style w:type="paragraph" w:customStyle="1" w:styleId="10pt">
    <w:name w:val="10pt"/>
    <w:basedOn w:val="Normal"/>
    <w:uiPriority w:val="1"/>
    <w:qFormat/>
    <w:rsid w:val="001D6A11"/>
    <w:pPr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80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3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372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372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tjboss.state.mi.us/MiDrive/map?constZone=true&amp;incidents=true&amp;lat=42.54791936835758&amp;lon=-83.78999461281539&amp;zoom=15" TargetMode="External"/><Relationship Id="rId13" Type="http://schemas.openxmlformats.org/officeDocument/2006/relationships/hyperlink" Target="mailto:MonsmaM@Michigan.gov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nkinsA10@Michigan.gov" TargetMode="External"/><Relationship Id="rId12" Type="http://schemas.openxmlformats.org/officeDocument/2006/relationships/hyperlink" Target="https://forms.office.com/Pages/ResponsePage.aspx?id=h3D71Xc3rUKWaoku9HIl0Wq6iC6vcSdMskbJPHJXZ1xUOTRON0EyTktWV0IwTERIQVFHNUdNQ0dTTCQlQCNjPTEu" TargetMode="External"/><Relationship Id="rId17" Type="http://schemas.openxmlformats.org/officeDocument/2006/relationships/hyperlink" Target="http://www.youtube.com/MichiganDO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cebook.com/MichiganDOT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ivergingdiamond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witter.com/MDOT_LanJxn" TargetMode="External"/><Relationship Id="rId10" Type="http://schemas.openxmlformats.org/officeDocument/2006/relationships/hyperlink" Target="https://www.Michigan.gov/MDOT/Programs/Title-VI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CurryO@Michigan.gov" TargetMode="External"/><Relationship Id="rId14" Type="http://schemas.openxmlformats.org/officeDocument/2006/relationships/hyperlink" Target="https://gcc02.safelinks.protection.outlook.com/?url=https%3A%2F%2Fwww.protectmiworkzones.com%2Fpledge&amp;data=05%7C01%7CJenkinsA10%40michigan.gov%7C19ec1279033841101cab08da59233011%7Cd5fb7087377742ad966a892ef47225d1%7C0%7C0%7C637920304911341631%7CUnknown%7CTWFpbGZsb3d8eyJWIjoiMC4wLjAwMDAiLCJQIjoiV2luMzIiLCJBTiI6Ik1haWwiLCJXVCI6Mn0%3D%7C3000%7C%7C%7C&amp;sdata=DAYMtD1NpQEGbLAk9gvZkI1FvhGi8UcIxClOm9%2B3XG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1703</Characters>
  <Application>Microsoft Office Word</Application>
  <DocSecurity>0</DocSecurity>
  <Lines>62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Jesse (MDOT)</dc:creator>
  <cp:keywords/>
  <dc:description/>
  <cp:lastModifiedBy>Jenkins, Aaron (MDOT)</cp:lastModifiedBy>
  <cp:revision>4</cp:revision>
  <dcterms:created xsi:type="dcterms:W3CDTF">2023-11-14T14:54:00Z</dcterms:created>
  <dcterms:modified xsi:type="dcterms:W3CDTF">2023-11-14T20:16:00Z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2021-12-01T15:17:49Z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0899e356-a608-436d-9bb7-e988ee00aaa1</vt:lpwstr>
  </property>
  <property fmtid="{D5CDD505-2E9C-101B-9397-08002B2CF9AE}" pid="8" name="MSIP_Label_2f46dfe0-534f-4c95-815c-5b1af86b9823_ContentBits">
    <vt:lpwstr>0</vt:lpwstr>
  </property>
  <property fmtid="{D5CDD505-2E9C-101B-9397-08002B2CF9AE}" pid="9" name="GrammarlyDocumentId">
    <vt:lpwstr>86cb40d6c0dfcc1f0c632e9778e5f6584ce6b5d5b07ba41c84c8df07b3e55654</vt:lpwstr>
  </property>
</Properties>
</file>