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D725" w14:textId="77777777" w:rsidR="001D10C5" w:rsidRDefault="001D10C5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5DE11D25" wp14:editId="202800DD">
            <wp:extent cx="5943600" cy="135826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38F8EB4D" w14:textId="77777777" w:rsidR="001311FF" w:rsidRPr="00A32AA4" w:rsidRDefault="001311FF" w:rsidP="001311FF">
      <w:pPr>
        <w:rPr>
          <w:rFonts w:ascii="Calibri" w:hAnsi="Calibri"/>
          <w:sz w:val="24"/>
        </w:rPr>
      </w:pPr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4067B64D" w14:textId="0544CB05" w:rsidR="001311FF" w:rsidRPr="000B163D" w:rsidRDefault="001311FF" w:rsidP="001311FF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August</w:t>
      </w:r>
      <w:r w:rsidRPr="000B163D">
        <w:rPr>
          <w:rFonts w:ascii="Calibri" w:hAnsi="Calibri" w:cs="Calibri"/>
          <w:sz w:val="24"/>
          <w:szCs w:val="24"/>
        </w:rPr>
        <w:t xml:space="preserve"> </w:t>
      </w:r>
      <w:r w:rsidR="007725E5">
        <w:rPr>
          <w:rFonts w:ascii="Calibri" w:hAnsi="Calibri" w:cs="Calibri"/>
          <w:sz w:val="24"/>
          <w:szCs w:val="24"/>
        </w:rPr>
        <w:t>2</w:t>
      </w:r>
      <w:r w:rsidRPr="000B163D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Pr="000B163D">
        <w:rPr>
          <w:rFonts w:ascii="Calibri" w:hAnsi="Calibri" w:cs="Calibri"/>
          <w:sz w:val="24"/>
          <w:szCs w:val="24"/>
        </w:rPr>
        <w:t>2022</w:t>
      </w:r>
      <w:proofErr w:type="gramEnd"/>
      <w:r w:rsidRPr="000B163D">
        <w:rPr>
          <w:rFonts w:ascii="Calibri" w:hAnsi="Calibri" w:cs="Calibri"/>
          <w:sz w:val="24"/>
          <w:szCs w:val="24"/>
        </w:rPr>
        <w:tab/>
      </w:r>
      <w:r w:rsidRPr="000B163D">
        <w:rPr>
          <w:rFonts w:ascii="Calibri" w:hAnsi="Calibri" w:cs="Calibri"/>
          <w:sz w:val="24"/>
          <w:szCs w:val="24"/>
        </w:rPr>
        <w:tab/>
      </w:r>
      <w:r w:rsidRPr="000B163D">
        <w:rPr>
          <w:rFonts w:ascii="Calibri" w:hAnsi="Calibri" w:cs="Calibri"/>
          <w:sz w:val="24"/>
          <w:szCs w:val="24"/>
        </w:rPr>
        <w:tab/>
      </w:r>
      <w:r w:rsidRPr="000B163D">
        <w:rPr>
          <w:rFonts w:ascii="Calibri" w:hAnsi="Calibri" w:cs="Calibri"/>
          <w:sz w:val="24"/>
          <w:szCs w:val="24"/>
        </w:rPr>
        <w:tab/>
      </w:r>
      <w:r w:rsidRPr="000B163D">
        <w:rPr>
          <w:rFonts w:ascii="Calibri" w:hAnsi="Calibri" w:cs="Calibri"/>
          <w:sz w:val="24"/>
          <w:szCs w:val="24"/>
        </w:rPr>
        <w:tab/>
      </w:r>
      <w:r w:rsidRPr="000B163D">
        <w:rPr>
          <w:rFonts w:ascii="Calibri" w:hAnsi="Calibri" w:cs="Calibri"/>
          <w:sz w:val="24"/>
          <w:szCs w:val="24"/>
        </w:rPr>
        <w:tab/>
        <w:t>Aaron Jenkins</w:t>
      </w:r>
    </w:p>
    <w:p w14:paraId="65C96CD4" w14:textId="77777777" w:rsidR="001311FF" w:rsidRPr="000B163D" w:rsidRDefault="001311FF" w:rsidP="001311FF">
      <w:pPr>
        <w:ind w:left="5760"/>
        <w:rPr>
          <w:rFonts w:ascii="Calibri" w:hAnsi="Calibri" w:cs="Calibri"/>
          <w:sz w:val="24"/>
          <w:szCs w:val="24"/>
        </w:rPr>
      </w:pPr>
      <w:r w:rsidRPr="000B163D">
        <w:rPr>
          <w:rFonts w:ascii="Calibri" w:hAnsi="Calibri" w:cs="Calibri"/>
          <w:sz w:val="24"/>
          <w:szCs w:val="24"/>
        </w:rPr>
        <w:t>517-243-9075</w:t>
      </w:r>
      <w:r w:rsidRPr="000B163D">
        <w:rPr>
          <w:rFonts w:ascii="Calibri" w:hAnsi="Calibri" w:cs="Calibri"/>
          <w:sz w:val="24"/>
          <w:szCs w:val="24"/>
        </w:rPr>
        <w:br/>
      </w:r>
      <w:hyperlink r:id="rId7" w:history="1">
        <w:r w:rsidRPr="000B163D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7B60FE71" w14:textId="77777777" w:rsidR="001311FF" w:rsidRPr="000B163D" w:rsidRDefault="001311FF" w:rsidP="001311FF">
      <w:pPr>
        <w:ind w:left="5655" w:hanging="5655"/>
        <w:rPr>
          <w:rFonts w:asciiTheme="minorHAnsi" w:hAnsiTheme="minorHAnsi" w:cstheme="minorHAnsi"/>
          <w:b/>
          <w:bCs/>
          <w:sz w:val="24"/>
          <w:szCs w:val="24"/>
        </w:rPr>
      </w:pPr>
    </w:p>
    <w:p w14:paraId="530E37CD" w14:textId="374FC6A5" w:rsidR="001311FF" w:rsidRPr="006463A4" w:rsidRDefault="001311FF" w:rsidP="001311FF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21528C">
        <w:rPr>
          <w:rFonts w:asciiTheme="minorHAnsi" w:hAnsiTheme="minorHAnsi" w:cstheme="minorHAnsi"/>
          <w:b/>
          <w:bCs/>
          <w:sz w:val="36"/>
          <w:szCs w:val="36"/>
        </w:rPr>
        <w:t>I-94</w:t>
      </w:r>
      <w:r w:rsidR="00BF14ED">
        <w:rPr>
          <w:rFonts w:asciiTheme="minorHAnsi" w:hAnsiTheme="minorHAnsi" w:cstheme="minorHAnsi"/>
          <w:b/>
          <w:bCs/>
          <w:sz w:val="36"/>
          <w:szCs w:val="36"/>
        </w:rPr>
        <w:t>/Elm Road closure for bridge demolition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21528C">
        <w:rPr>
          <w:rFonts w:asciiTheme="minorHAnsi" w:hAnsiTheme="minorHAnsi" w:cstheme="minorHAnsi"/>
          <w:b/>
          <w:bCs/>
          <w:sz w:val="36"/>
          <w:szCs w:val="36"/>
        </w:rPr>
        <w:t xml:space="preserve">in Jackson begins </w:t>
      </w:r>
      <w:r w:rsidR="00A31982">
        <w:rPr>
          <w:rFonts w:asciiTheme="minorHAnsi" w:hAnsiTheme="minorHAnsi" w:cstheme="minorHAnsi"/>
          <w:b/>
          <w:bCs/>
          <w:sz w:val="36"/>
          <w:szCs w:val="36"/>
        </w:rPr>
        <w:t>Fri</w:t>
      </w:r>
      <w:r w:rsidRPr="0021528C">
        <w:rPr>
          <w:rFonts w:asciiTheme="minorHAnsi" w:hAnsiTheme="minorHAnsi" w:cstheme="minorHAnsi"/>
          <w:b/>
          <w:bCs/>
          <w:sz w:val="36"/>
          <w:szCs w:val="36"/>
        </w:rPr>
        <w:t>day</w:t>
      </w:r>
      <w:r w:rsidR="00AC5558">
        <w:rPr>
          <w:rFonts w:asciiTheme="minorHAnsi" w:hAnsiTheme="minorHAnsi" w:cstheme="minorHAnsi"/>
          <w:b/>
          <w:bCs/>
          <w:sz w:val="36"/>
          <w:szCs w:val="36"/>
        </w:rPr>
        <w:t xml:space="preserve"> night</w:t>
      </w:r>
    </w:p>
    <w:p w14:paraId="637F8BF6" w14:textId="77777777" w:rsidR="001311FF" w:rsidRPr="006463A4" w:rsidRDefault="001311FF" w:rsidP="001311FF">
      <w:pPr>
        <w:jc w:val="center"/>
        <w:outlineLvl w:val="0"/>
        <w:rPr>
          <w:rFonts w:asciiTheme="minorHAnsi" w:hAnsiTheme="minorHAnsi" w:cstheme="minorHAnsi"/>
          <w:b/>
          <w:bCs/>
          <w:smallCaps/>
          <w:sz w:val="24"/>
          <w:szCs w:val="24"/>
        </w:rPr>
      </w:pPr>
    </w:p>
    <w:p w14:paraId="2F294A10" w14:textId="718C0A34" w:rsidR="001311FF" w:rsidRDefault="001311FF" w:rsidP="001311FF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6463A4">
        <w:rPr>
          <w:rFonts w:asciiTheme="minorHAnsi" w:hAnsiTheme="minorHAnsi" w:cstheme="minorHAnsi"/>
          <w:b/>
          <w:bCs/>
          <w:sz w:val="24"/>
          <w:szCs w:val="24"/>
        </w:rPr>
        <w:t>LANSING, Mich. -</w:t>
      </w:r>
      <w:r w:rsidRPr="006463A4">
        <w:rPr>
          <w:rFonts w:asciiTheme="minorHAnsi" w:hAnsiTheme="minorHAnsi" w:cstheme="minorHAnsi"/>
          <w:sz w:val="24"/>
          <w:szCs w:val="24"/>
        </w:rPr>
        <w:t xml:space="preserve"> The Michigan Department of Transportation (MDOT) will </w:t>
      </w:r>
      <w:r w:rsidR="00A869A7">
        <w:rPr>
          <w:rFonts w:asciiTheme="minorHAnsi" w:hAnsiTheme="minorHAnsi" w:cstheme="minorHAnsi"/>
          <w:sz w:val="24"/>
          <w:szCs w:val="24"/>
        </w:rPr>
        <w:t>close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3D41D6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I-94 from the </w:t>
        </w:r>
        <w:r w:rsidR="005C7909" w:rsidRPr="00DB64E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east </w:t>
        </w:r>
        <w:r w:rsidRPr="00DB64E2">
          <w:rPr>
            <w:rStyle w:val="Hyperlink"/>
            <w:rFonts w:asciiTheme="minorHAnsi" w:hAnsiTheme="minorHAnsi" w:cstheme="minorHAnsi"/>
            <w:sz w:val="24"/>
            <w:szCs w:val="24"/>
          </w:rPr>
          <w:t>US-127</w:t>
        </w:r>
        <w:r w:rsidR="0090271A" w:rsidRPr="00DB64E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in</w:t>
        </w:r>
        <w:r w:rsidR="0090271A" w:rsidRPr="003D41D6">
          <w:rPr>
            <w:rStyle w:val="Hyperlink"/>
            <w:rFonts w:asciiTheme="minorHAnsi" w:hAnsiTheme="minorHAnsi" w:cstheme="minorHAnsi"/>
            <w:sz w:val="24"/>
            <w:szCs w:val="24"/>
          </w:rPr>
          <w:t>terchange to M-106 (Cooper Street)</w:t>
        </w:r>
      </w:hyperlink>
      <w:r w:rsidRPr="00B46261">
        <w:rPr>
          <w:rFonts w:asciiTheme="minorHAnsi" w:hAnsiTheme="minorHAnsi" w:cstheme="minorHAnsi"/>
          <w:sz w:val="24"/>
          <w:szCs w:val="24"/>
        </w:rPr>
        <w:t xml:space="preserve"> </w:t>
      </w:r>
      <w:r w:rsidR="00770C97">
        <w:rPr>
          <w:rFonts w:asciiTheme="minorHAnsi" w:hAnsiTheme="minorHAnsi" w:cstheme="minorHAnsi"/>
          <w:sz w:val="24"/>
          <w:szCs w:val="24"/>
        </w:rPr>
        <w:t>for bridge demolition</w:t>
      </w:r>
      <w:r w:rsidR="00D845FF">
        <w:rPr>
          <w:rFonts w:asciiTheme="minorHAnsi" w:hAnsiTheme="minorHAnsi" w:cstheme="minorHAnsi"/>
          <w:sz w:val="24"/>
          <w:szCs w:val="24"/>
        </w:rPr>
        <w:t xml:space="preserve"> </w:t>
      </w:r>
      <w:r w:rsidR="00D3318A">
        <w:rPr>
          <w:rFonts w:asciiTheme="minorHAnsi" w:hAnsiTheme="minorHAnsi" w:cstheme="minorHAnsi"/>
          <w:sz w:val="24"/>
          <w:szCs w:val="24"/>
        </w:rPr>
        <w:t xml:space="preserve">and drainage work </w:t>
      </w:r>
      <w:r>
        <w:rPr>
          <w:rFonts w:asciiTheme="minorHAnsi" w:hAnsiTheme="minorHAnsi" w:cstheme="minorHAnsi"/>
          <w:sz w:val="24"/>
          <w:szCs w:val="24"/>
        </w:rPr>
        <w:t xml:space="preserve">in Jackson. </w:t>
      </w:r>
    </w:p>
    <w:p w14:paraId="39BDD4E7" w14:textId="77777777" w:rsidR="008C6163" w:rsidRDefault="008C6163" w:rsidP="00CE1670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4283DA27" w14:textId="58888397" w:rsidR="00FB583D" w:rsidRDefault="00FD3E32" w:rsidP="00CE1670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FD3E32">
        <w:rPr>
          <w:rFonts w:asciiTheme="minorHAnsi" w:hAnsiTheme="minorHAnsi" w:cstheme="minorHAnsi"/>
          <w:bCs/>
          <w:sz w:val="24"/>
          <w:szCs w:val="24"/>
        </w:rPr>
        <w:t xml:space="preserve">This work is part of MDOT's ongoing </w:t>
      </w:r>
      <w:hyperlink r:id="rId9" w:history="1">
        <w:r w:rsidRPr="00FD3E3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$120 million investment to rebuild and widen I-94</w:t>
        </w:r>
      </w:hyperlink>
      <w:r w:rsidRPr="00FD3E32">
        <w:rPr>
          <w:rFonts w:asciiTheme="minorHAnsi" w:hAnsiTheme="minorHAnsi" w:cstheme="minorHAnsi"/>
          <w:bCs/>
          <w:sz w:val="24"/>
          <w:szCs w:val="24"/>
        </w:rPr>
        <w:t xml:space="preserve"> near the Airport Road interchange to just west of the east US-127/I-94 interchange in Blackman and Leoni Township. The I-94 project involves upgrading the US-127/M-50 (West Avenue)/I-94 interchange to a diverging diamond interchange, the Elm Road interchange with roundabouts, and the Lansing Avenue bridge over I-94.</w:t>
      </w:r>
      <w:r w:rsidRPr="00FD3E32">
        <w:rPr>
          <w:rFonts w:asciiTheme="minorHAnsi" w:hAnsiTheme="minorHAnsi" w:cstheme="minorHAnsi"/>
          <w:bCs/>
          <w:sz w:val="24"/>
          <w:szCs w:val="24"/>
        </w:rPr>
        <w:br/>
      </w:r>
    </w:p>
    <w:p w14:paraId="62121FF8" w14:textId="2986E4D8" w:rsidR="00CE1670" w:rsidRPr="00CE1670" w:rsidRDefault="00CE1670" w:rsidP="00CE1670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1F2002">
        <w:rPr>
          <w:rFonts w:asciiTheme="minorHAnsi" w:hAnsiTheme="minorHAnsi" w:cstheme="minorHAnsi"/>
          <w:sz w:val="24"/>
          <w:szCs w:val="24"/>
        </w:rPr>
        <w:t xml:space="preserve">Funding for this project is made possible by Gov. Gretchen Whitmer's </w:t>
      </w:r>
      <w:hyperlink r:id="rId10" w:history="1">
        <w:r w:rsidRPr="001F2002">
          <w:rPr>
            <w:rStyle w:val="Hyperlink"/>
            <w:rFonts w:asciiTheme="minorHAnsi" w:hAnsiTheme="minorHAnsi" w:cstheme="minorHAnsi"/>
            <w:sz w:val="24"/>
            <w:szCs w:val="24"/>
          </w:rPr>
          <w:t>Rebuilding Michigan program</w:t>
        </w:r>
      </w:hyperlink>
      <w:r w:rsidRPr="001F2002">
        <w:rPr>
          <w:rFonts w:asciiTheme="minorHAnsi" w:hAnsiTheme="minorHAnsi" w:cstheme="minorHAnsi"/>
          <w:sz w:val="24"/>
          <w:szCs w:val="24"/>
        </w:rPr>
        <w:t xml:space="preserve"> to rebuild the state highways and bridges that are critical to the state's economy and carry the most traffic. The investment strategy is aimed</w:t>
      </w:r>
      <w:r w:rsidRPr="00CE1670">
        <w:rPr>
          <w:rFonts w:asciiTheme="minorHAnsi" w:hAnsiTheme="minorHAnsi" w:cstheme="minorHAnsi"/>
          <w:sz w:val="24"/>
          <w:szCs w:val="24"/>
        </w:rPr>
        <w:t xml:space="preserve"> at fixes that result in longer useful lives and improves the condition of the state's infrastructure.</w:t>
      </w:r>
    </w:p>
    <w:p w14:paraId="6C614A61" w14:textId="77777777" w:rsidR="00CE1670" w:rsidRPr="00CE1670" w:rsidRDefault="00CE1670" w:rsidP="00CE1670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CE1670">
        <w:rPr>
          <w:rFonts w:asciiTheme="minorHAnsi" w:hAnsiTheme="minorHAnsi" w:cstheme="minorHAnsi"/>
          <w:sz w:val="24"/>
          <w:szCs w:val="24"/>
        </w:rPr>
        <w:t> </w:t>
      </w:r>
    </w:p>
    <w:p w14:paraId="6B6F4A8B" w14:textId="23985AC6" w:rsidR="00CE1670" w:rsidRPr="00CE1670" w:rsidRDefault="00CE1670" w:rsidP="00CE1670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CE1670">
        <w:rPr>
          <w:rFonts w:asciiTheme="minorHAnsi" w:hAnsiTheme="minorHAnsi" w:cstheme="minorHAnsi"/>
          <w:sz w:val="24"/>
          <w:szCs w:val="24"/>
        </w:rPr>
        <w:t xml:space="preserve">For project news and updates, subscribe to the </w:t>
      </w:r>
      <w:hyperlink r:id="rId11" w:history="1">
        <w:r w:rsidRPr="00CE1670">
          <w:rPr>
            <w:rStyle w:val="Hyperlink"/>
            <w:rFonts w:asciiTheme="minorHAnsi" w:hAnsiTheme="minorHAnsi" w:cstheme="minorHAnsi"/>
            <w:sz w:val="24"/>
            <w:szCs w:val="24"/>
          </w:rPr>
          <w:t>I-</w:t>
        </w:r>
        <w:r w:rsidR="00236A35">
          <w:rPr>
            <w:rStyle w:val="Hyperlink"/>
            <w:rFonts w:asciiTheme="minorHAnsi" w:hAnsiTheme="minorHAnsi" w:cstheme="minorHAnsi"/>
            <w:sz w:val="24"/>
            <w:szCs w:val="24"/>
          </w:rPr>
          <w:t>94</w:t>
        </w:r>
        <w:r w:rsidR="00906B0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Jackson County</w:t>
        </w:r>
        <w:r w:rsidRPr="00CE1670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project e-mail list</w:t>
        </w:r>
      </w:hyperlink>
      <w:r w:rsidRPr="00CE1670">
        <w:rPr>
          <w:rFonts w:asciiTheme="minorHAnsi" w:hAnsiTheme="minorHAnsi" w:cstheme="minorHAnsi"/>
          <w:sz w:val="24"/>
          <w:szCs w:val="24"/>
        </w:rPr>
        <w:t>.</w:t>
      </w:r>
    </w:p>
    <w:p w14:paraId="0FFF097D" w14:textId="278BB880" w:rsidR="00A95221" w:rsidRPr="00A95221" w:rsidRDefault="00A95221" w:rsidP="00CE1670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 w:rsidRPr="00A95221">
        <w:rPr>
          <w:rFonts w:asciiTheme="minorHAnsi" w:hAnsiTheme="minorHAnsi" w:cstheme="minorHAnsi"/>
          <w:bCs/>
          <w:sz w:val="24"/>
          <w:szCs w:val="24"/>
        </w:rPr>
        <w:t> </w:t>
      </w:r>
    </w:p>
    <w:p w14:paraId="5E918D94" w14:textId="2641DFFF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0B163D">
        <w:rPr>
          <w:rFonts w:asciiTheme="minorHAnsi" w:hAnsiTheme="minorHAnsi" w:cstheme="minorHAnsi"/>
          <w:b/>
          <w:bCs/>
          <w:sz w:val="24"/>
          <w:szCs w:val="24"/>
        </w:rPr>
        <w:t>Count</w:t>
      </w:r>
      <w:r w:rsidR="00362605" w:rsidRPr="000B163D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0B163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02B77F4" w14:textId="62465BBA" w:rsidR="00A95221" w:rsidRDefault="00914B27" w:rsidP="001D10C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Jackson</w:t>
      </w:r>
    </w:p>
    <w:p w14:paraId="06B77E87" w14:textId="77777777" w:rsidR="0068467B" w:rsidRPr="00D83216" w:rsidRDefault="0068467B" w:rsidP="001D10C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5E43A52E" w14:textId="77777777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3216">
        <w:rPr>
          <w:rFonts w:asciiTheme="minorHAnsi" w:hAnsiTheme="minorHAnsi" w:cstheme="minorHAnsi"/>
          <w:b/>
          <w:bCs/>
          <w:sz w:val="24"/>
          <w:szCs w:val="24"/>
        </w:rPr>
        <w:t>Highway:</w:t>
      </w:r>
    </w:p>
    <w:p w14:paraId="6424C8F3" w14:textId="6936231A" w:rsidR="001D10C5" w:rsidRPr="00D83216" w:rsidRDefault="001C184D" w:rsidP="001D10C5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I-94</w:t>
      </w:r>
    </w:p>
    <w:p w14:paraId="723DFA0D" w14:textId="77777777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4EAEB484" w14:textId="52E2EC81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3216">
        <w:rPr>
          <w:rFonts w:asciiTheme="minorHAnsi" w:hAnsiTheme="minorHAnsi" w:cstheme="minorHAnsi"/>
          <w:b/>
          <w:bCs/>
          <w:sz w:val="24"/>
          <w:szCs w:val="24"/>
        </w:rPr>
        <w:t>Clo</w:t>
      </w:r>
      <w:r w:rsidRPr="001F2002">
        <w:rPr>
          <w:rFonts w:asciiTheme="minorHAnsi" w:hAnsiTheme="minorHAnsi" w:cstheme="minorHAnsi"/>
          <w:b/>
          <w:bCs/>
          <w:sz w:val="24"/>
          <w:szCs w:val="24"/>
        </w:rPr>
        <w:t xml:space="preserve">sest </w:t>
      </w:r>
      <w:r w:rsidR="00775E05">
        <w:rPr>
          <w:rFonts w:asciiTheme="minorHAnsi" w:hAnsiTheme="minorHAnsi" w:cstheme="minorHAnsi"/>
          <w:b/>
          <w:bCs/>
          <w:sz w:val="24"/>
          <w:szCs w:val="24"/>
        </w:rPr>
        <w:t>city</w:t>
      </w:r>
      <w:r w:rsidRPr="001F200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F500618" w14:textId="15F2F7FF" w:rsidR="001D10C5" w:rsidRDefault="00F23584" w:rsidP="001D10C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Jackson</w:t>
      </w:r>
    </w:p>
    <w:p w14:paraId="5C068DE6" w14:textId="77777777" w:rsidR="001D10C5" w:rsidRPr="005828D5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7BD2889" w14:textId="77777777" w:rsidR="009876EC" w:rsidRDefault="009876EC" w:rsidP="009876EC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Start</w:t>
      </w:r>
      <w:r w:rsidRPr="005828D5">
        <w:rPr>
          <w:rFonts w:asciiTheme="minorHAnsi" w:hAnsiTheme="minorHAnsi" w:cstheme="minorHAnsi"/>
          <w:b/>
          <w:bCs/>
          <w:sz w:val="24"/>
          <w:szCs w:val="24"/>
        </w:rPr>
        <w:t xml:space="preserve"> date:</w:t>
      </w:r>
    </w:p>
    <w:p w14:paraId="5EC8FC7D" w14:textId="74AD6309" w:rsidR="009876EC" w:rsidRPr="0021528C" w:rsidRDefault="009876EC" w:rsidP="009876EC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Pr="0021528C">
        <w:rPr>
          <w:rFonts w:asciiTheme="minorHAnsi" w:hAnsiTheme="minorHAnsi" w:cstheme="minorHAnsi"/>
          <w:sz w:val="24"/>
          <w:szCs w:val="24"/>
        </w:rPr>
        <w:t xml:space="preserve"> </w:t>
      </w:r>
      <w:r w:rsidR="00E81976">
        <w:rPr>
          <w:rFonts w:asciiTheme="minorHAnsi" w:hAnsiTheme="minorHAnsi" w:cstheme="minorHAnsi"/>
          <w:sz w:val="24"/>
          <w:szCs w:val="24"/>
        </w:rPr>
        <w:t>p</w:t>
      </w:r>
      <w:r w:rsidRPr="0021528C">
        <w:rPr>
          <w:rFonts w:asciiTheme="minorHAnsi" w:hAnsiTheme="minorHAnsi" w:cstheme="minorHAnsi"/>
          <w:sz w:val="24"/>
          <w:szCs w:val="24"/>
        </w:rPr>
        <w:t>.m.</w:t>
      </w:r>
    </w:p>
    <w:p w14:paraId="5F8B36C1" w14:textId="64CC9464" w:rsidR="009876EC" w:rsidRPr="0021528C" w:rsidRDefault="007725E5" w:rsidP="009876EC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Fri</w:t>
      </w:r>
      <w:r w:rsidR="009876EC" w:rsidRPr="0021528C">
        <w:rPr>
          <w:rFonts w:asciiTheme="minorHAnsi" w:hAnsiTheme="minorHAnsi" w:cstheme="minorHAnsi"/>
          <w:sz w:val="24"/>
          <w:szCs w:val="24"/>
        </w:rPr>
        <w:t xml:space="preserve">day, </w:t>
      </w:r>
      <w:r w:rsidR="009876EC">
        <w:rPr>
          <w:rFonts w:asciiTheme="minorHAnsi" w:hAnsiTheme="minorHAnsi" w:cstheme="minorHAnsi"/>
          <w:sz w:val="24"/>
          <w:szCs w:val="24"/>
        </w:rPr>
        <w:t>Aug.</w:t>
      </w:r>
      <w:r w:rsidR="009876EC" w:rsidRPr="0021528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5</w:t>
      </w:r>
      <w:r w:rsidR="009876EC" w:rsidRPr="0021528C">
        <w:rPr>
          <w:rFonts w:asciiTheme="minorHAnsi" w:hAnsiTheme="minorHAnsi" w:cstheme="minorHAnsi"/>
          <w:sz w:val="24"/>
          <w:szCs w:val="24"/>
        </w:rPr>
        <w:t>, 2022</w:t>
      </w:r>
    </w:p>
    <w:p w14:paraId="7AC060CD" w14:textId="77777777" w:rsidR="009876EC" w:rsidRPr="0021528C" w:rsidRDefault="009876EC" w:rsidP="009876EC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414E9EBF" w14:textId="77777777" w:rsidR="009876EC" w:rsidRPr="0021528C" w:rsidRDefault="009876EC" w:rsidP="009876EC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21528C">
        <w:rPr>
          <w:rFonts w:asciiTheme="minorHAnsi" w:hAnsiTheme="minorHAnsi" w:cstheme="minorHAnsi"/>
          <w:b/>
          <w:bCs/>
          <w:sz w:val="24"/>
          <w:szCs w:val="24"/>
        </w:rPr>
        <w:lastRenderedPageBreak/>
        <w:t>Estimated end date:</w:t>
      </w:r>
    </w:p>
    <w:p w14:paraId="002CCC0C" w14:textId="1A93E7F3" w:rsidR="009876EC" w:rsidRPr="0021528C" w:rsidRDefault="0045053F" w:rsidP="009876EC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Noon</w:t>
      </w:r>
    </w:p>
    <w:p w14:paraId="519CA6D9" w14:textId="77E8E93E" w:rsidR="009876EC" w:rsidRDefault="007725E5" w:rsidP="009876EC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Sun</w:t>
      </w:r>
      <w:r w:rsidR="009876EC" w:rsidRPr="0021528C">
        <w:rPr>
          <w:rFonts w:asciiTheme="minorHAnsi" w:hAnsiTheme="minorHAnsi" w:cstheme="minorHAnsi"/>
          <w:bCs/>
          <w:sz w:val="24"/>
          <w:szCs w:val="24"/>
        </w:rPr>
        <w:t xml:space="preserve">day, Aug. </w:t>
      </w:r>
      <w:r>
        <w:rPr>
          <w:rFonts w:asciiTheme="minorHAnsi" w:hAnsiTheme="minorHAnsi" w:cstheme="minorHAnsi"/>
          <w:bCs/>
          <w:sz w:val="24"/>
          <w:szCs w:val="24"/>
        </w:rPr>
        <w:t>7</w:t>
      </w:r>
      <w:r w:rsidR="009876EC" w:rsidRPr="0021528C">
        <w:rPr>
          <w:rFonts w:asciiTheme="minorHAnsi" w:hAnsiTheme="minorHAnsi" w:cstheme="minorHAnsi"/>
          <w:bCs/>
          <w:sz w:val="24"/>
          <w:szCs w:val="24"/>
        </w:rPr>
        <w:t>, 2022</w:t>
      </w:r>
    </w:p>
    <w:p w14:paraId="01B9BF69" w14:textId="77777777" w:rsidR="009876EC" w:rsidRDefault="009876EC" w:rsidP="009876EC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4DF0C236" w14:textId="77777777" w:rsidR="009876EC" w:rsidRPr="001F2002" w:rsidRDefault="009876EC" w:rsidP="009876EC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F2002">
        <w:rPr>
          <w:rFonts w:asciiTheme="minorHAnsi" w:hAnsiTheme="minorHAnsi" w:cstheme="minorHAnsi"/>
          <w:b/>
          <w:bCs/>
          <w:sz w:val="24"/>
          <w:szCs w:val="24"/>
        </w:rPr>
        <w:t>Overall project end date:</w:t>
      </w:r>
    </w:p>
    <w:p w14:paraId="6C16A7F1" w14:textId="77777777" w:rsidR="009876EC" w:rsidRDefault="009876EC" w:rsidP="009876EC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November</w:t>
      </w:r>
      <w:r w:rsidRPr="001F2002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>
        <w:rPr>
          <w:rFonts w:asciiTheme="minorHAnsi" w:hAnsiTheme="minorHAnsi" w:cstheme="minorHAnsi"/>
          <w:bCs/>
          <w:sz w:val="24"/>
          <w:szCs w:val="24"/>
        </w:rPr>
        <w:br/>
      </w:r>
    </w:p>
    <w:p w14:paraId="403878E4" w14:textId="77777777" w:rsidR="003779A4" w:rsidRPr="00D83216" w:rsidRDefault="003779A4" w:rsidP="003779A4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3216">
        <w:rPr>
          <w:rFonts w:asciiTheme="minorHAnsi" w:hAnsiTheme="minorHAnsi" w:cstheme="minorHAnsi"/>
          <w:b/>
          <w:bCs/>
          <w:sz w:val="24"/>
          <w:szCs w:val="24"/>
        </w:rPr>
        <w:t>Traffic restrictions:</w:t>
      </w:r>
    </w:p>
    <w:p w14:paraId="518292DA" w14:textId="0D6BDBAD" w:rsidR="003779A4" w:rsidRPr="00DB64E2" w:rsidRDefault="003779A4" w:rsidP="003779A4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DB64E2">
        <w:rPr>
          <w:rFonts w:asciiTheme="minorHAnsi" w:hAnsiTheme="minorHAnsi" w:cstheme="minorHAnsi"/>
          <w:sz w:val="24"/>
          <w:szCs w:val="24"/>
        </w:rPr>
        <w:t xml:space="preserve">This work will require </w:t>
      </w:r>
      <w:r w:rsidR="000E71E7" w:rsidRPr="00DB64E2">
        <w:rPr>
          <w:rFonts w:asciiTheme="minorHAnsi" w:hAnsiTheme="minorHAnsi" w:cstheme="minorHAnsi"/>
          <w:sz w:val="24"/>
          <w:szCs w:val="24"/>
        </w:rPr>
        <w:t>closing</w:t>
      </w:r>
      <w:r w:rsidR="00864CB3" w:rsidRPr="00DB64E2">
        <w:rPr>
          <w:rFonts w:asciiTheme="minorHAnsi" w:hAnsiTheme="minorHAnsi" w:cstheme="minorHAnsi"/>
          <w:sz w:val="24"/>
          <w:szCs w:val="24"/>
        </w:rPr>
        <w:t xml:space="preserve"> I-94</w:t>
      </w:r>
      <w:r w:rsidR="00041CE0" w:rsidRPr="00DB64E2">
        <w:rPr>
          <w:rFonts w:asciiTheme="minorHAnsi" w:hAnsiTheme="minorHAnsi" w:cstheme="minorHAnsi"/>
          <w:sz w:val="24"/>
          <w:szCs w:val="24"/>
        </w:rPr>
        <w:t xml:space="preserve"> from the </w:t>
      </w:r>
      <w:r w:rsidR="001A65D8" w:rsidRPr="00DB64E2">
        <w:rPr>
          <w:rFonts w:asciiTheme="minorHAnsi" w:hAnsiTheme="minorHAnsi" w:cstheme="minorHAnsi"/>
          <w:sz w:val="24"/>
          <w:szCs w:val="24"/>
        </w:rPr>
        <w:t>US-127 east interchange to M-106 (Cooper Street)</w:t>
      </w:r>
      <w:r w:rsidRPr="00DB64E2">
        <w:rPr>
          <w:rFonts w:asciiTheme="minorHAnsi" w:hAnsiTheme="minorHAnsi" w:cstheme="minorHAnsi"/>
          <w:sz w:val="24"/>
          <w:szCs w:val="24"/>
        </w:rPr>
        <w:t xml:space="preserve">. </w:t>
      </w:r>
      <w:r w:rsidR="004B2E3E" w:rsidRPr="00DB64E2">
        <w:rPr>
          <w:rFonts w:asciiTheme="minorHAnsi" w:hAnsiTheme="minorHAnsi" w:cstheme="minorHAnsi"/>
          <w:sz w:val="24"/>
          <w:szCs w:val="24"/>
        </w:rPr>
        <w:t xml:space="preserve">Eastbound traffic will be closed </w:t>
      </w:r>
      <w:r w:rsidR="000E71E7" w:rsidRPr="00DB64E2">
        <w:rPr>
          <w:rFonts w:asciiTheme="minorHAnsi" w:hAnsiTheme="minorHAnsi" w:cstheme="minorHAnsi"/>
          <w:sz w:val="24"/>
          <w:szCs w:val="24"/>
        </w:rPr>
        <w:t xml:space="preserve">from </w:t>
      </w:r>
      <w:r w:rsidR="004B2E3E" w:rsidRPr="00DB64E2">
        <w:rPr>
          <w:rFonts w:asciiTheme="minorHAnsi" w:hAnsiTheme="minorHAnsi" w:cstheme="minorHAnsi"/>
          <w:sz w:val="24"/>
          <w:szCs w:val="24"/>
        </w:rPr>
        <w:t xml:space="preserve">9 p.m. until 6 a.m. </w:t>
      </w:r>
      <w:r w:rsidR="000E71E7" w:rsidRPr="00DB64E2">
        <w:rPr>
          <w:rFonts w:asciiTheme="minorHAnsi" w:hAnsiTheme="minorHAnsi" w:cstheme="minorHAnsi"/>
          <w:sz w:val="24"/>
          <w:szCs w:val="24"/>
        </w:rPr>
        <w:t>while</w:t>
      </w:r>
      <w:r w:rsidR="004B2E3E" w:rsidRPr="00DB64E2">
        <w:rPr>
          <w:rFonts w:asciiTheme="minorHAnsi" w:hAnsiTheme="minorHAnsi" w:cstheme="minorHAnsi"/>
          <w:sz w:val="24"/>
          <w:szCs w:val="24"/>
        </w:rPr>
        <w:t xml:space="preserve"> westbound traffic will be closed </w:t>
      </w:r>
      <w:r w:rsidR="000E71E7" w:rsidRPr="00DB64E2">
        <w:rPr>
          <w:rFonts w:asciiTheme="minorHAnsi" w:hAnsiTheme="minorHAnsi" w:cstheme="minorHAnsi"/>
          <w:sz w:val="24"/>
          <w:szCs w:val="24"/>
        </w:rPr>
        <w:t xml:space="preserve">from </w:t>
      </w:r>
      <w:r w:rsidR="004B2E3E" w:rsidRPr="00DB64E2">
        <w:rPr>
          <w:rFonts w:asciiTheme="minorHAnsi" w:hAnsiTheme="minorHAnsi" w:cstheme="minorHAnsi"/>
          <w:sz w:val="24"/>
          <w:szCs w:val="24"/>
        </w:rPr>
        <w:t xml:space="preserve">9 p.m. until noon Friday </w:t>
      </w:r>
      <w:r w:rsidR="00D077ED" w:rsidRPr="00DB64E2">
        <w:rPr>
          <w:rFonts w:asciiTheme="minorHAnsi" w:hAnsiTheme="minorHAnsi" w:cstheme="minorHAnsi"/>
          <w:sz w:val="24"/>
          <w:szCs w:val="24"/>
        </w:rPr>
        <w:t>and Saturday night</w:t>
      </w:r>
      <w:r w:rsidR="000E71E7" w:rsidRPr="00DB64E2">
        <w:rPr>
          <w:rFonts w:asciiTheme="minorHAnsi" w:hAnsiTheme="minorHAnsi" w:cstheme="minorHAnsi"/>
          <w:sz w:val="24"/>
          <w:szCs w:val="24"/>
        </w:rPr>
        <w:t>,</w:t>
      </w:r>
      <w:r w:rsidR="00D077ED" w:rsidRPr="00DB64E2">
        <w:rPr>
          <w:rFonts w:asciiTheme="minorHAnsi" w:hAnsiTheme="minorHAnsi" w:cstheme="minorHAnsi"/>
          <w:sz w:val="24"/>
          <w:szCs w:val="24"/>
        </w:rPr>
        <w:t xml:space="preserve"> if necessary</w:t>
      </w:r>
      <w:r w:rsidR="004B2E3E" w:rsidRPr="00DB64E2">
        <w:rPr>
          <w:rFonts w:asciiTheme="minorHAnsi" w:hAnsiTheme="minorHAnsi" w:cstheme="minorHAnsi"/>
          <w:sz w:val="24"/>
          <w:szCs w:val="24"/>
        </w:rPr>
        <w:t xml:space="preserve">. </w:t>
      </w:r>
      <w:r w:rsidRPr="00DB64E2">
        <w:rPr>
          <w:rFonts w:asciiTheme="minorHAnsi" w:hAnsiTheme="minorHAnsi" w:cstheme="minorHAnsi"/>
          <w:sz w:val="24"/>
          <w:szCs w:val="24"/>
        </w:rPr>
        <w:t>Motorists should expect delays.</w:t>
      </w:r>
    </w:p>
    <w:p w14:paraId="50D355F3" w14:textId="4975C785" w:rsidR="00930CFE" w:rsidRPr="00DB64E2" w:rsidRDefault="00930CFE" w:rsidP="00AA1EF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7E6762DE" w14:textId="328170F1" w:rsidR="00E53ADE" w:rsidRPr="00DB64E2" w:rsidRDefault="00930CFE" w:rsidP="00AA1EF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 w:rsidRPr="00DB64E2">
        <w:rPr>
          <w:rFonts w:asciiTheme="minorHAnsi" w:hAnsiTheme="minorHAnsi" w:cstheme="minorHAnsi"/>
          <w:bCs/>
          <w:sz w:val="24"/>
          <w:szCs w:val="24"/>
        </w:rPr>
        <w:t xml:space="preserve">I-94 eastbound traffic will be detoured via </w:t>
      </w:r>
      <w:r w:rsidR="00D55088" w:rsidRPr="00DB64E2">
        <w:rPr>
          <w:rFonts w:asciiTheme="minorHAnsi" w:hAnsiTheme="minorHAnsi" w:cstheme="minorHAnsi"/>
          <w:bCs/>
          <w:sz w:val="24"/>
          <w:szCs w:val="24"/>
        </w:rPr>
        <w:t>M-60 to Michigan Avenue</w:t>
      </w:r>
      <w:r w:rsidR="000E71E7" w:rsidRPr="00DB64E2">
        <w:rPr>
          <w:rFonts w:asciiTheme="minorHAnsi" w:hAnsiTheme="minorHAnsi" w:cstheme="minorHAnsi"/>
          <w:bCs/>
          <w:sz w:val="24"/>
          <w:szCs w:val="24"/>
        </w:rPr>
        <w:t>, then northbound</w:t>
      </w:r>
      <w:r w:rsidR="00D55088" w:rsidRPr="00DB64E2">
        <w:rPr>
          <w:rFonts w:asciiTheme="minorHAnsi" w:hAnsiTheme="minorHAnsi" w:cstheme="minorHAnsi"/>
          <w:bCs/>
          <w:sz w:val="24"/>
          <w:szCs w:val="24"/>
        </w:rPr>
        <w:t xml:space="preserve"> US-127.</w:t>
      </w:r>
    </w:p>
    <w:p w14:paraId="0A3B1BB4" w14:textId="77777777" w:rsidR="00E53ADE" w:rsidRPr="00DB64E2" w:rsidRDefault="00E53ADE" w:rsidP="00AA1EF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467404FE" w14:textId="2AD68958" w:rsidR="00930CFE" w:rsidRDefault="00E53ADE" w:rsidP="00AA1EF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 w:rsidRPr="00DB64E2">
        <w:rPr>
          <w:rFonts w:asciiTheme="minorHAnsi" w:hAnsiTheme="minorHAnsi" w:cstheme="minorHAnsi"/>
          <w:bCs/>
          <w:sz w:val="24"/>
          <w:szCs w:val="24"/>
        </w:rPr>
        <w:t>I-94 westbound traffic will be detoured via</w:t>
      </w:r>
      <w:r w:rsidR="00D55088" w:rsidRPr="00DB64E2">
        <w:rPr>
          <w:rFonts w:asciiTheme="minorHAnsi" w:hAnsiTheme="minorHAnsi" w:cstheme="minorHAnsi"/>
          <w:bCs/>
          <w:sz w:val="24"/>
          <w:szCs w:val="24"/>
        </w:rPr>
        <w:t> </w:t>
      </w:r>
      <w:r w:rsidR="000E71E7" w:rsidRPr="00DB64E2">
        <w:rPr>
          <w:rFonts w:asciiTheme="minorHAnsi" w:hAnsiTheme="minorHAnsi" w:cstheme="minorHAnsi"/>
          <w:bCs/>
          <w:sz w:val="24"/>
          <w:szCs w:val="24"/>
        </w:rPr>
        <w:t xml:space="preserve">southbound </w:t>
      </w:r>
      <w:r w:rsidR="004E1BD6" w:rsidRPr="00DB64E2">
        <w:rPr>
          <w:rFonts w:asciiTheme="minorHAnsi" w:hAnsiTheme="minorHAnsi" w:cstheme="minorHAnsi"/>
          <w:bCs/>
          <w:sz w:val="24"/>
          <w:szCs w:val="24"/>
        </w:rPr>
        <w:t>US-127 to Michigan Ave</w:t>
      </w:r>
      <w:r w:rsidR="00997AC8" w:rsidRPr="00DB64E2">
        <w:rPr>
          <w:rFonts w:asciiTheme="minorHAnsi" w:hAnsiTheme="minorHAnsi" w:cstheme="minorHAnsi"/>
          <w:bCs/>
          <w:sz w:val="24"/>
          <w:szCs w:val="24"/>
        </w:rPr>
        <w:t>nue</w:t>
      </w:r>
      <w:r w:rsidR="000E71E7" w:rsidRPr="00DB64E2">
        <w:rPr>
          <w:rFonts w:asciiTheme="minorHAnsi" w:hAnsiTheme="minorHAnsi" w:cstheme="minorHAnsi"/>
          <w:bCs/>
          <w:sz w:val="24"/>
          <w:szCs w:val="24"/>
        </w:rPr>
        <w:t>, then</w:t>
      </w:r>
      <w:r w:rsidR="004E1BD6" w:rsidRPr="00DB64E2">
        <w:rPr>
          <w:rFonts w:asciiTheme="minorHAnsi" w:hAnsiTheme="minorHAnsi" w:cstheme="minorHAnsi"/>
          <w:bCs/>
          <w:sz w:val="24"/>
          <w:szCs w:val="24"/>
        </w:rPr>
        <w:t xml:space="preserve"> M-60</w:t>
      </w:r>
      <w:r w:rsidR="00997AC8" w:rsidRPr="00DB64E2">
        <w:rPr>
          <w:rFonts w:asciiTheme="minorHAnsi" w:hAnsiTheme="minorHAnsi" w:cstheme="minorHAnsi"/>
          <w:bCs/>
          <w:sz w:val="24"/>
          <w:szCs w:val="24"/>
        </w:rPr>
        <w:t>.</w:t>
      </w:r>
    </w:p>
    <w:p w14:paraId="1A89173A" w14:textId="77777777" w:rsidR="00997AC8" w:rsidRPr="0021528C" w:rsidRDefault="00997AC8" w:rsidP="00AA1EF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7B391AD1" w14:textId="77777777" w:rsidR="00CA0F0E" w:rsidRDefault="00CA0F0E" w:rsidP="00CA0F0E">
      <w:pPr>
        <w:rPr>
          <w:rFonts w:ascii="Calibri" w:hAnsi="Calibri" w:cs="Calibri"/>
          <w:color w:val="000000"/>
          <w:sz w:val="24"/>
          <w:szCs w:val="24"/>
        </w:rPr>
      </w:pPr>
      <w:r w:rsidRPr="0063709F">
        <w:rPr>
          <w:rFonts w:asciiTheme="minorHAnsi" w:hAnsiTheme="minorHAnsi" w:cstheme="minorHAnsi"/>
          <w:b/>
          <w:bCs/>
          <w:sz w:val="24"/>
          <w:szCs w:val="24"/>
        </w:rPr>
        <w:t>Jobs numbers:</w:t>
      </w:r>
      <w:r w:rsidRPr="0063709F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63709F">
        <w:rPr>
          <w:rFonts w:asciiTheme="minorHAnsi" w:hAnsiTheme="minorHAnsi" w:cstheme="minorHAnsi"/>
          <w:sz w:val="24"/>
          <w:szCs w:val="24"/>
        </w:rPr>
        <w:t xml:space="preserve">Based on economic modeling, this investment is expected to </w:t>
      </w:r>
      <w:proofErr w:type="gramStart"/>
      <w:r w:rsidRPr="0063709F">
        <w:rPr>
          <w:rFonts w:asciiTheme="minorHAnsi" w:hAnsiTheme="minorHAnsi" w:cstheme="minorHAnsi"/>
          <w:sz w:val="24"/>
          <w:szCs w:val="24"/>
        </w:rPr>
        <w:t>directly and indirectly support nearly</w:t>
      </w:r>
      <w:proofErr w:type="gramEnd"/>
      <w:r w:rsidRPr="0063709F">
        <w:rPr>
          <w:rFonts w:asciiTheme="minorHAnsi" w:hAnsiTheme="minorHAnsi" w:cstheme="minorHAnsi"/>
          <w:sz w:val="24"/>
          <w:szCs w:val="24"/>
        </w:rPr>
        <w:t xml:space="preserve"> 1,524 jobs.</w:t>
      </w:r>
    </w:p>
    <w:p w14:paraId="2A6ABA2E" w14:textId="141805BA" w:rsidR="00AA1EF5" w:rsidRPr="00AA1EF5" w:rsidRDefault="005828D5" w:rsidP="00AA1EF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 w:rsidRPr="0021528C">
        <w:rPr>
          <w:rFonts w:asciiTheme="minorHAnsi" w:hAnsiTheme="minorHAnsi" w:cstheme="minorHAnsi"/>
          <w:bCs/>
          <w:sz w:val="24"/>
          <w:szCs w:val="24"/>
        </w:rPr>
        <w:br/>
      </w:r>
      <w:r w:rsidR="001D10C5" w:rsidRPr="0021528C">
        <w:rPr>
          <w:rFonts w:asciiTheme="minorHAnsi" w:hAnsiTheme="minorHAnsi" w:cstheme="minorHAnsi"/>
          <w:b/>
          <w:bCs/>
          <w:sz w:val="24"/>
          <w:szCs w:val="24"/>
        </w:rPr>
        <w:t>Safety benefit:</w:t>
      </w:r>
      <w:r w:rsidR="001D10C5" w:rsidRPr="0021528C">
        <w:rPr>
          <w:rFonts w:asciiTheme="minorHAnsi" w:hAnsiTheme="minorHAnsi" w:cstheme="minorHAnsi"/>
          <w:sz w:val="24"/>
          <w:szCs w:val="24"/>
        </w:rPr>
        <w:br/>
      </w:r>
      <w:r w:rsidR="00362605" w:rsidRPr="0021528C">
        <w:rPr>
          <w:rFonts w:asciiTheme="minorHAnsi" w:hAnsiTheme="minorHAnsi" w:cstheme="minorHAnsi"/>
          <w:bCs/>
          <w:sz w:val="24"/>
          <w:szCs w:val="24"/>
        </w:rPr>
        <w:t xml:space="preserve">These improvements will </w:t>
      </w:r>
      <w:r w:rsidR="004412AC" w:rsidRPr="0021528C">
        <w:rPr>
          <w:rFonts w:asciiTheme="minorHAnsi" w:hAnsiTheme="minorHAnsi" w:cstheme="minorHAnsi"/>
          <w:bCs/>
          <w:sz w:val="24"/>
          <w:szCs w:val="24"/>
        </w:rPr>
        <w:t>extend the life of the structure</w:t>
      </w:r>
      <w:r w:rsidR="00362605" w:rsidRPr="0021528C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655790" w:rsidRPr="0021528C">
        <w:rPr>
          <w:rFonts w:asciiTheme="minorHAnsi" w:hAnsiTheme="minorHAnsi" w:cstheme="minorHAnsi"/>
          <w:bCs/>
          <w:sz w:val="24"/>
          <w:szCs w:val="24"/>
        </w:rPr>
        <w:t>Closing lanes during this type of work is necessary to provide the safest work area possible for crews and</w:t>
      </w:r>
      <w:r w:rsidR="00655790" w:rsidRPr="000B163D">
        <w:rPr>
          <w:rFonts w:asciiTheme="minorHAnsi" w:hAnsiTheme="minorHAnsi" w:cstheme="minorHAnsi"/>
          <w:bCs/>
          <w:sz w:val="24"/>
          <w:szCs w:val="24"/>
        </w:rPr>
        <w:t xml:space="preserve"> motorists.</w:t>
      </w:r>
      <w:r w:rsidR="00655790" w:rsidRPr="0065579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7F6E3FC" w14:textId="5B754456" w:rsidR="001D10C5" w:rsidRPr="00B23E1F" w:rsidRDefault="001D10C5" w:rsidP="001D10C5">
      <w:pPr>
        <w:tabs>
          <w:tab w:val="left" w:pos="-1440"/>
        </w:tabs>
        <w:rPr>
          <w:rFonts w:ascii="Calibri" w:hAnsi="Calibri" w:cs="Calibri"/>
          <w:sz w:val="24"/>
          <w:szCs w:val="24"/>
        </w:rPr>
      </w:pPr>
    </w:p>
    <w:p w14:paraId="159509E6" w14:textId="77777777" w:rsidR="001D10C5" w:rsidRPr="001D10C5" w:rsidRDefault="001D10C5" w:rsidP="001D10C5">
      <w:pPr>
        <w:tabs>
          <w:tab w:val="left" w:pos="-1440"/>
        </w:tabs>
        <w:jc w:val="center"/>
        <w:rPr>
          <w:rFonts w:ascii="Calibri" w:hAnsi="Calibri" w:cs="Calibri"/>
        </w:rPr>
      </w:pPr>
      <w:r w:rsidRPr="001D10C5">
        <w:rPr>
          <w:rFonts w:ascii="Calibri" w:hAnsi="Calibri" w:cs="Calibri"/>
        </w:rPr>
        <w:t>###</w:t>
      </w:r>
      <w:r w:rsidRPr="001D10C5">
        <w:rPr>
          <w:rFonts w:ascii="Calibri" w:hAnsi="Calibri" w:cs="Calibri"/>
        </w:rPr>
        <w:br/>
      </w:r>
    </w:p>
    <w:p w14:paraId="2A46439D" w14:textId="4EED10E1" w:rsidR="002E36EF" w:rsidRPr="002E36EF" w:rsidRDefault="00B867FB" w:rsidP="00B867FB">
      <w:pPr>
        <w:jc w:val="center"/>
        <w:rPr>
          <w:rFonts w:ascii="Calibri" w:eastAsia="Calibri" w:hAnsi="Calibri" w:cs="Calibri"/>
          <w:b/>
          <w:bCs/>
        </w:rPr>
      </w:pPr>
      <w:r w:rsidRPr="00333A4F">
        <w:rPr>
          <w:rFonts w:ascii="Calibri" w:eastAsia="Calibri" w:hAnsi="Calibri" w:cs="Calibri"/>
          <w:b/>
          <w:bCs/>
        </w:rPr>
        <w:t xml:space="preserve">Driving safely in work zones saves lives! </w:t>
      </w:r>
      <w:r w:rsidRPr="00333A4F">
        <w:rPr>
          <w:rFonts w:ascii="Calibri" w:eastAsia="Calibri" w:hAnsi="Calibri" w:cs="Calibri"/>
          <w:b/>
          <w:bCs/>
        </w:rPr>
        <w:br/>
        <w:t xml:space="preserve">Protect MI work zones by </w:t>
      </w:r>
      <w:hyperlink r:id="rId12" w:history="1">
        <w:r w:rsidRPr="00333A4F">
          <w:rPr>
            <w:rStyle w:val="Hyperlink"/>
            <w:rFonts w:ascii="Calibri" w:eastAsia="Calibri" w:hAnsi="Calibri" w:cs="Calibri"/>
            <w:b/>
            <w:bCs/>
          </w:rPr>
          <w:t>taking the pledge</w:t>
        </w:r>
      </w:hyperlink>
      <w:r w:rsidRPr="00333A4F">
        <w:rPr>
          <w:rFonts w:ascii="Calibri" w:eastAsia="Calibri" w:hAnsi="Calibri" w:cs="Calibri"/>
          <w:b/>
          <w:bCs/>
        </w:rPr>
        <w:t>.</w:t>
      </w:r>
    </w:p>
    <w:p w14:paraId="649CA2BE" w14:textId="77777777" w:rsidR="002E36EF" w:rsidRPr="002E36EF" w:rsidRDefault="002E36EF" w:rsidP="002E36EF">
      <w:pPr>
        <w:rPr>
          <w:rFonts w:ascii="Calibri" w:eastAsia="Calibri" w:hAnsi="Calibri" w:cs="Calibri"/>
          <w:b/>
          <w:bCs/>
        </w:rPr>
      </w:pPr>
    </w:p>
    <w:p w14:paraId="52C26957" w14:textId="530967B2" w:rsidR="000F1D3A" w:rsidRDefault="002E36EF">
      <w:pPr>
        <w:rPr>
          <w:rFonts w:ascii="Calibri" w:eastAsia="Calibri" w:hAnsi="Calibri" w:cs="Calibri"/>
          <w:b/>
          <w:bCs/>
        </w:rPr>
      </w:pPr>
      <w:r w:rsidRPr="002E36EF">
        <w:rPr>
          <w:rFonts w:ascii="Calibri" w:eastAsia="Calibri" w:hAnsi="Calibri" w:cs="Calibri"/>
          <w:b/>
          <w:bCs/>
        </w:rPr>
        <w:t>  </w:t>
      </w:r>
      <w:hyperlink r:id="rId13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www.twitter.com/MDOT_LanJxn</w:t>
        </w:r>
      </w:hyperlink>
      <w:r w:rsidRPr="002E36EF">
        <w:rPr>
          <w:rFonts w:ascii="Calibri" w:eastAsia="Calibri" w:hAnsi="Calibri" w:cs="Calibri"/>
          <w:b/>
          <w:bCs/>
        </w:rPr>
        <w:t>  |  </w:t>
      </w:r>
      <w:hyperlink r:id="rId14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www.facebook.com/MichiganDOT</w:t>
        </w:r>
      </w:hyperlink>
      <w:r w:rsidRPr="002E36EF">
        <w:rPr>
          <w:rFonts w:ascii="Calibri" w:eastAsia="Calibri" w:hAnsi="Calibri" w:cs="Calibri"/>
          <w:b/>
          <w:bCs/>
        </w:rPr>
        <w:t>  |  </w:t>
      </w:r>
      <w:hyperlink r:id="rId15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www.youtube.com/MichiganDOT</w:t>
        </w:r>
      </w:hyperlink>
    </w:p>
    <w:p w14:paraId="2ADBF733" w14:textId="77777777" w:rsidR="003916BE" w:rsidRDefault="003916BE">
      <w:pPr>
        <w:rPr>
          <w:rFonts w:ascii="Calibri" w:eastAsia="Calibri" w:hAnsi="Calibri" w:cs="Calibri"/>
          <w:b/>
          <w:bCs/>
        </w:rPr>
      </w:pPr>
    </w:p>
    <w:p w14:paraId="269E4B0C" w14:textId="21B1E055" w:rsidR="003F2D3A" w:rsidRDefault="003F2D3A">
      <w:pPr>
        <w:rPr>
          <w:rFonts w:ascii="Calibri" w:eastAsia="Calibri" w:hAnsi="Calibri" w:cs="Calibri"/>
          <w:b/>
          <w:bCs/>
        </w:rPr>
      </w:pPr>
    </w:p>
    <w:p w14:paraId="3FF7CF9B" w14:textId="31A29491" w:rsidR="003F2D3A" w:rsidRPr="002E36EF" w:rsidRDefault="009B427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noProof/>
        </w:rPr>
        <w:lastRenderedPageBreak/>
        <w:drawing>
          <wp:inline distT="0" distB="0" distL="0" distR="0" wp14:anchorId="04EEBD8F" wp14:editId="6B262692">
            <wp:extent cx="5944235" cy="335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2D3A" w:rsidRPr="002E36EF" w:rsidSect="00C83C2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424A" w14:textId="77777777" w:rsidR="00D32804" w:rsidRDefault="00D32804" w:rsidP="003A7B05">
      <w:r>
        <w:separator/>
      </w:r>
    </w:p>
  </w:endnote>
  <w:endnote w:type="continuationSeparator" w:id="0">
    <w:p w14:paraId="108EA491" w14:textId="77777777" w:rsidR="00D32804" w:rsidRDefault="00D32804" w:rsidP="003A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B539" w14:textId="77777777" w:rsidR="00D32804" w:rsidRDefault="00D32804" w:rsidP="003A7B05">
      <w:r>
        <w:separator/>
      </w:r>
    </w:p>
  </w:footnote>
  <w:footnote w:type="continuationSeparator" w:id="0">
    <w:p w14:paraId="399B768C" w14:textId="77777777" w:rsidR="00D32804" w:rsidRDefault="00D32804" w:rsidP="003A7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001A0"/>
    <w:rsid w:val="00002DA3"/>
    <w:rsid w:val="00020EC0"/>
    <w:rsid w:val="00041CE0"/>
    <w:rsid w:val="0004624C"/>
    <w:rsid w:val="00055713"/>
    <w:rsid w:val="00056B8E"/>
    <w:rsid w:val="000A428A"/>
    <w:rsid w:val="000B00C6"/>
    <w:rsid w:val="000B163D"/>
    <w:rsid w:val="000B32A5"/>
    <w:rsid w:val="000B4A36"/>
    <w:rsid w:val="000C481D"/>
    <w:rsid w:val="000E3B45"/>
    <w:rsid w:val="000E5909"/>
    <w:rsid w:val="000E71E7"/>
    <w:rsid w:val="000F1D3A"/>
    <w:rsid w:val="000F4AE4"/>
    <w:rsid w:val="000F5F88"/>
    <w:rsid w:val="000F6A4B"/>
    <w:rsid w:val="00100C8E"/>
    <w:rsid w:val="00107BF1"/>
    <w:rsid w:val="0011007B"/>
    <w:rsid w:val="00111B8A"/>
    <w:rsid w:val="001122EE"/>
    <w:rsid w:val="001311FF"/>
    <w:rsid w:val="00153E09"/>
    <w:rsid w:val="00171EEF"/>
    <w:rsid w:val="001A4804"/>
    <w:rsid w:val="001A65D8"/>
    <w:rsid w:val="001C184D"/>
    <w:rsid w:val="001D10C5"/>
    <w:rsid w:val="001D5882"/>
    <w:rsid w:val="001D5A02"/>
    <w:rsid w:val="001E2476"/>
    <w:rsid w:val="001F0346"/>
    <w:rsid w:val="001F2002"/>
    <w:rsid w:val="00205DB6"/>
    <w:rsid w:val="0021528C"/>
    <w:rsid w:val="00236A35"/>
    <w:rsid w:val="002547F7"/>
    <w:rsid w:val="00256D8C"/>
    <w:rsid w:val="0026308A"/>
    <w:rsid w:val="002647D3"/>
    <w:rsid w:val="00283AD1"/>
    <w:rsid w:val="00293995"/>
    <w:rsid w:val="002947FB"/>
    <w:rsid w:val="002A0BC5"/>
    <w:rsid w:val="002C4F97"/>
    <w:rsid w:val="002C7EED"/>
    <w:rsid w:val="002D0481"/>
    <w:rsid w:val="002E36EF"/>
    <w:rsid w:val="002E5711"/>
    <w:rsid w:val="002F7786"/>
    <w:rsid w:val="003026AE"/>
    <w:rsid w:val="0031273B"/>
    <w:rsid w:val="00316F54"/>
    <w:rsid w:val="003263F2"/>
    <w:rsid w:val="00331092"/>
    <w:rsid w:val="00346E72"/>
    <w:rsid w:val="0035153B"/>
    <w:rsid w:val="003539BD"/>
    <w:rsid w:val="003625ED"/>
    <w:rsid w:val="00362605"/>
    <w:rsid w:val="003629BD"/>
    <w:rsid w:val="00364B69"/>
    <w:rsid w:val="003779A4"/>
    <w:rsid w:val="00380F2F"/>
    <w:rsid w:val="003864C2"/>
    <w:rsid w:val="003916BE"/>
    <w:rsid w:val="00396438"/>
    <w:rsid w:val="00396A3C"/>
    <w:rsid w:val="003A16A4"/>
    <w:rsid w:val="003A7B05"/>
    <w:rsid w:val="003C5FEB"/>
    <w:rsid w:val="003D2412"/>
    <w:rsid w:val="003D2ABC"/>
    <w:rsid w:val="003D41D6"/>
    <w:rsid w:val="003E742F"/>
    <w:rsid w:val="003F2D3A"/>
    <w:rsid w:val="004109FE"/>
    <w:rsid w:val="00432B01"/>
    <w:rsid w:val="00437F02"/>
    <w:rsid w:val="004412AC"/>
    <w:rsid w:val="00441FA4"/>
    <w:rsid w:val="004423BB"/>
    <w:rsid w:val="00445623"/>
    <w:rsid w:val="0045053F"/>
    <w:rsid w:val="00461D5B"/>
    <w:rsid w:val="00483AA3"/>
    <w:rsid w:val="004857BE"/>
    <w:rsid w:val="004B2E3E"/>
    <w:rsid w:val="004B37EF"/>
    <w:rsid w:val="004D1E5E"/>
    <w:rsid w:val="004D23BF"/>
    <w:rsid w:val="004D6380"/>
    <w:rsid w:val="004E1BD6"/>
    <w:rsid w:val="004F26E4"/>
    <w:rsid w:val="004F45D3"/>
    <w:rsid w:val="004F52C2"/>
    <w:rsid w:val="00516F42"/>
    <w:rsid w:val="00552277"/>
    <w:rsid w:val="00554BFF"/>
    <w:rsid w:val="005604AC"/>
    <w:rsid w:val="00564D42"/>
    <w:rsid w:val="005667AA"/>
    <w:rsid w:val="00572EA5"/>
    <w:rsid w:val="005828D5"/>
    <w:rsid w:val="00592964"/>
    <w:rsid w:val="005970B2"/>
    <w:rsid w:val="005A5B2D"/>
    <w:rsid w:val="005C6751"/>
    <w:rsid w:val="005C7909"/>
    <w:rsid w:val="005D2C7E"/>
    <w:rsid w:val="005E5569"/>
    <w:rsid w:val="005E5DB3"/>
    <w:rsid w:val="005F51CC"/>
    <w:rsid w:val="006043ED"/>
    <w:rsid w:val="006058C9"/>
    <w:rsid w:val="00612D98"/>
    <w:rsid w:val="0062015C"/>
    <w:rsid w:val="0062168F"/>
    <w:rsid w:val="006254D7"/>
    <w:rsid w:val="00640AC5"/>
    <w:rsid w:val="006410A7"/>
    <w:rsid w:val="00641C46"/>
    <w:rsid w:val="006463A4"/>
    <w:rsid w:val="00655790"/>
    <w:rsid w:val="00661822"/>
    <w:rsid w:val="00683FDC"/>
    <w:rsid w:val="0068467B"/>
    <w:rsid w:val="00693F81"/>
    <w:rsid w:val="006F6BB9"/>
    <w:rsid w:val="00703E81"/>
    <w:rsid w:val="00713564"/>
    <w:rsid w:val="00730143"/>
    <w:rsid w:val="0073296F"/>
    <w:rsid w:val="007359B8"/>
    <w:rsid w:val="00736403"/>
    <w:rsid w:val="00755F8A"/>
    <w:rsid w:val="00770C97"/>
    <w:rsid w:val="007725E5"/>
    <w:rsid w:val="00772B7E"/>
    <w:rsid w:val="00775E05"/>
    <w:rsid w:val="00786F0F"/>
    <w:rsid w:val="0079660C"/>
    <w:rsid w:val="007A1A48"/>
    <w:rsid w:val="007A6C28"/>
    <w:rsid w:val="007B2A80"/>
    <w:rsid w:val="007C16E9"/>
    <w:rsid w:val="007D413C"/>
    <w:rsid w:val="007D6400"/>
    <w:rsid w:val="007E60BF"/>
    <w:rsid w:val="007F39C4"/>
    <w:rsid w:val="00810DA2"/>
    <w:rsid w:val="00817ADF"/>
    <w:rsid w:val="008273A8"/>
    <w:rsid w:val="00837C4E"/>
    <w:rsid w:val="00844EC3"/>
    <w:rsid w:val="00855F96"/>
    <w:rsid w:val="00864CB3"/>
    <w:rsid w:val="008812A2"/>
    <w:rsid w:val="00894312"/>
    <w:rsid w:val="008C6163"/>
    <w:rsid w:val="008C7345"/>
    <w:rsid w:val="008E4A1F"/>
    <w:rsid w:val="008F2483"/>
    <w:rsid w:val="008F7913"/>
    <w:rsid w:val="0090271A"/>
    <w:rsid w:val="00906B02"/>
    <w:rsid w:val="00914B27"/>
    <w:rsid w:val="009248C6"/>
    <w:rsid w:val="00927183"/>
    <w:rsid w:val="00930CFE"/>
    <w:rsid w:val="00936CF4"/>
    <w:rsid w:val="00941B37"/>
    <w:rsid w:val="00975B39"/>
    <w:rsid w:val="009876EC"/>
    <w:rsid w:val="009901E8"/>
    <w:rsid w:val="00990AED"/>
    <w:rsid w:val="00997AC8"/>
    <w:rsid w:val="009B4277"/>
    <w:rsid w:val="009F1321"/>
    <w:rsid w:val="009F27D9"/>
    <w:rsid w:val="009F5769"/>
    <w:rsid w:val="00A23084"/>
    <w:rsid w:val="00A259E9"/>
    <w:rsid w:val="00A31982"/>
    <w:rsid w:val="00A36D66"/>
    <w:rsid w:val="00A43B2C"/>
    <w:rsid w:val="00A77B1C"/>
    <w:rsid w:val="00A869A7"/>
    <w:rsid w:val="00A919B2"/>
    <w:rsid w:val="00A926A7"/>
    <w:rsid w:val="00A95221"/>
    <w:rsid w:val="00A97210"/>
    <w:rsid w:val="00AA1EF5"/>
    <w:rsid w:val="00AC5558"/>
    <w:rsid w:val="00AD0F87"/>
    <w:rsid w:val="00AD6347"/>
    <w:rsid w:val="00B03CF6"/>
    <w:rsid w:val="00B320C3"/>
    <w:rsid w:val="00B43D9E"/>
    <w:rsid w:val="00B46261"/>
    <w:rsid w:val="00B6059E"/>
    <w:rsid w:val="00B867FB"/>
    <w:rsid w:val="00B9461A"/>
    <w:rsid w:val="00B9700C"/>
    <w:rsid w:val="00B9712F"/>
    <w:rsid w:val="00BA3A0D"/>
    <w:rsid w:val="00BC4036"/>
    <w:rsid w:val="00BD014A"/>
    <w:rsid w:val="00BF14ED"/>
    <w:rsid w:val="00C40DD5"/>
    <w:rsid w:val="00C44673"/>
    <w:rsid w:val="00C72828"/>
    <w:rsid w:val="00C94D23"/>
    <w:rsid w:val="00CA0E13"/>
    <w:rsid w:val="00CA0F0E"/>
    <w:rsid w:val="00CC78CF"/>
    <w:rsid w:val="00CD6E5B"/>
    <w:rsid w:val="00CE1670"/>
    <w:rsid w:val="00CF4C49"/>
    <w:rsid w:val="00D077ED"/>
    <w:rsid w:val="00D221A9"/>
    <w:rsid w:val="00D32804"/>
    <w:rsid w:val="00D3318A"/>
    <w:rsid w:val="00D34835"/>
    <w:rsid w:val="00D357F5"/>
    <w:rsid w:val="00D55088"/>
    <w:rsid w:val="00D61DBC"/>
    <w:rsid w:val="00D838C5"/>
    <w:rsid w:val="00D83D28"/>
    <w:rsid w:val="00D845FF"/>
    <w:rsid w:val="00DA55D6"/>
    <w:rsid w:val="00DB64E2"/>
    <w:rsid w:val="00DB79CB"/>
    <w:rsid w:val="00DD323D"/>
    <w:rsid w:val="00E3119F"/>
    <w:rsid w:val="00E41EBB"/>
    <w:rsid w:val="00E53ADE"/>
    <w:rsid w:val="00E53CDA"/>
    <w:rsid w:val="00E81976"/>
    <w:rsid w:val="00E81C75"/>
    <w:rsid w:val="00E84617"/>
    <w:rsid w:val="00E903B5"/>
    <w:rsid w:val="00E92ACE"/>
    <w:rsid w:val="00EA0161"/>
    <w:rsid w:val="00EB18E3"/>
    <w:rsid w:val="00EE6A98"/>
    <w:rsid w:val="00F05FBF"/>
    <w:rsid w:val="00F23584"/>
    <w:rsid w:val="00F25CC2"/>
    <w:rsid w:val="00F375C8"/>
    <w:rsid w:val="00F53060"/>
    <w:rsid w:val="00F57CBC"/>
    <w:rsid w:val="00F60C7C"/>
    <w:rsid w:val="00F633D7"/>
    <w:rsid w:val="00F71BE2"/>
    <w:rsid w:val="00FA7626"/>
    <w:rsid w:val="00FB0A73"/>
    <w:rsid w:val="00FB583D"/>
    <w:rsid w:val="00FD3E32"/>
    <w:rsid w:val="00FE1A08"/>
    <w:rsid w:val="00FF0BC6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E36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059E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4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zNimMM" TargetMode="External"/><Relationship Id="rId13" Type="http://schemas.openxmlformats.org/officeDocument/2006/relationships/hyperlink" Target="http://www.twitter.com/MDOT_LanJx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enkinsA10@Michigan.gov" TargetMode="External"/><Relationship Id="rId12" Type="http://schemas.openxmlformats.org/officeDocument/2006/relationships/hyperlink" Target="https://www.protectmiworkzones.com/pledg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cc02.safelinks.protection.outlook.com/?url=https%3A%2F%2Flnks.gd%2Fl%2FeyJhbGciOiJIUzI1NiJ9.eyJidWxsZXRpbl9saW5rX2lkIjoxMTEsInVyaSI6ImJwMjpjbGljayIsImJ1bGxldGluX2lkIjoiMjAyMTA5MjkuNDY2MTM2MTEiLCJ1cmwiOiJodHRwczovL3B1YmxpYy5nb3ZkZWxpdmVyeS5jb20vYWNjb3VudHMvTUlET1Qvc3Vic2NyaWJlci9uZXc_dG9waWNfaWQ9TUlET1RfMzg5In0.opHMlez7HBhU7H3sY0NS4pBoKnu9QXbJWwOH3sluPXU%2Fs%2F151894161%2Fbr%2F113056756318-l&amp;data=04%7C01%7CJenkinsA10%40michigan.gov%7Cb1ae82798ea74ff84ca208d9f20f1a14%7Cd5fb7087377742ad966a892ef47225d1%7C0%7C0%7C637806968934537551%7CUnknown%7CTWFpbGZsb3d8eyJWIjoiMC4wLjAwMDAiLCJQIjoiV2luMzIiLCJBTiI6Ik1haWwiLCJXVCI6Mn0%3D%7C3000&amp;sdata=cnDJCMso7D2KbWep%2BIOqLPWWB33S4qcIy9cWhLmTZgg%3D&amp;reserved=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youtube.com/MichiganDOT" TargetMode="External"/><Relationship Id="rId10" Type="http://schemas.openxmlformats.org/officeDocument/2006/relationships/hyperlink" Target="http://www.Michigan.gov/RebuildingMichiga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chigan.gov/mdot/projects-studies/i-route-construction/i94-road-and-bridge-rebuilding-project-jackson-county" TargetMode="External"/><Relationship Id="rId14" Type="http://schemas.openxmlformats.org/officeDocument/2006/relationships/hyperlink" Target="http://www.facebook.com/Michigan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dcterms:created xsi:type="dcterms:W3CDTF">2022-08-02T13:53:00Z</dcterms:created>
  <dcterms:modified xsi:type="dcterms:W3CDTF">2022-08-02T13:53:00Z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</Properties>
</file>