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D8" w:rsidRDefault="005B2918" w:rsidP="001C2A35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>
            <wp:extent cx="3768918" cy="1058505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OT HI-RES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047" cy="105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BA6" w:rsidRPr="00FD5FF3" w:rsidRDefault="002E3BA6" w:rsidP="001C2A35">
      <w:pPr>
        <w:pStyle w:val="Default"/>
        <w:jc w:val="center"/>
        <w:rPr>
          <w:b/>
          <w:bCs/>
          <w:sz w:val="32"/>
          <w:szCs w:val="32"/>
        </w:rPr>
      </w:pPr>
      <w:r w:rsidRPr="00FD5FF3">
        <w:rPr>
          <w:b/>
          <w:bCs/>
          <w:sz w:val="32"/>
          <w:szCs w:val="32"/>
        </w:rPr>
        <w:t>MDOT Bay Region</w:t>
      </w:r>
    </w:p>
    <w:p w:rsidR="002E3BA6" w:rsidRPr="00FD5FF3" w:rsidRDefault="002E3BA6" w:rsidP="002E3BA6">
      <w:pPr>
        <w:pStyle w:val="Default"/>
        <w:jc w:val="center"/>
        <w:rPr>
          <w:b/>
          <w:bCs/>
          <w:sz w:val="32"/>
          <w:szCs w:val="32"/>
        </w:rPr>
      </w:pPr>
      <w:r w:rsidRPr="00FD5FF3">
        <w:rPr>
          <w:b/>
          <w:bCs/>
          <w:sz w:val="32"/>
          <w:szCs w:val="32"/>
        </w:rPr>
        <w:t>Tow Plow</w:t>
      </w:r>
    </w:p>
    <w:p w:rsidR="002E3BA6" w:rsidRPr="00FD5FF3" w:rsidRDefault="002E3BA6" w:rsidP="002E3BA6">
      <w:pPr>
        <w:pStyle w:val="Default"/>
        <w:jc w:val="center"/>
        <w:rPr>
          <w:b/>
          <w:bCs/>
          <w:sz w:val="32"/>
          <w:szCs w:val="32"/>
        </w:rPr>
      </w:pPr>
      <w:r w:rsidRPr="00FD5FF3">
        <w:rPr>
          <w:b/>
          <w:bCs/>
          <w:sz w:val="32"/>
          <w:szCs w:val="32"/>
        </w:rPr>
        <w:t>Fact</w:t>
      </w:r>
      <w:r w:rsidR="001D06D8">
        <w:rPr>
          <w:b/>
          <w:bCs/>
          <w:sz w:val="32"/>
          <w:szCs w:val="32"/>
        </w:rPr>
        <w:t xml:space="preserve"> Sheet</w:t>
      </w:r>
    </w:p>
    <w:p w:rsidR="002E3BA6" w:rsidRDefault="002E3BA6" w:rsidP="002E3BA6">
      <w:pPr>
        <w:pStyle w:val="Default"/>
        <w:rPr>
          <w:sz w:val="23"/>
          <w:szCs w:val="23"/>
        </w:rPr>
      </w:pPr>
    </w:p>
    <w:p w:rsidR="002E3BA6" w:rsidRPr="00892F8F" w:rsidRDefault="002E3BA6" w:rsidP="00892F8F">
      <w:pPr>
        <w:pStyle w:val="Default"/>
      </w:pPr>
      <w:r w:rsidRPr="00892F8F">
        <w:rPr>
          <w:b/>
          <w:bCs/>
        </w:rPr>
        <w:t xml:space="preserve">What is the Tow Plow? </w:t>
      </w:r>
    </w:p>
    <w:p w:rsidR="00483286" w:rsidRDefault="006A28E1" w:rsidP="00892F8F">
      <w:pPr>
        <w:pStyle w:val="Default"/>
      </w:pPr>
      <w:r w:rsidRPr="00892F8F">
        <w:t xml:space="preserve">The Tow Plow is essentially a new type of </w:t>
      </w:r>
      <w:r w:rsidR="009A44A2" w:rsidRPr="00892F8F">
        <w:t xml:space="preserve">steerable trailer-mounted </w:t>
      </w:r>
      <w:r w:rsidRPr="00892F8F">
        <w:t xml:space="preserve">snowplow that is towed by a standard plow truck. </w:t>
      </w:r>
      <w:r w:rsidR="002E3BA6" w:rsidRPr="00892F8F">
        <w:t xml:space="preserve">The </w:t>
      </w:r>
      <w:r w:rsidR="009A44A2" w:rsidRPr="00892F8F">
        <w:t xml:space="preserve">Tow Plow </w:t>
      </w:r>
      <w:r w:rsidR="00483286">
        <w:t>is able to swing out to the right</w:t>
      </w:r>
      <w:r w:rsidR="002E3BA6" w:rsidRPr="00892F8F">
        <w:t xml:space="preserve"> side</w:t>
      </w:r>
      <w:r w:rsidR="00483286">
        <w:t xml:space="preserve"> and plow up to two full lanes in one pass.</w:t>
      </w:r>
    </w:p>
    <w:p w:rsidR="00483286" w:rsidRPr="00892F8F" w:rsidRDefault="00483286" w:rsidP="00892F8F">
      <w:pPr>
        <w:pStyle w:val="Default"/>
      </w:pPr>
    </w:p>
    <w:p w:rsidR="002E3BA6" w:rsidRPr="009E27F4" w:rsidRDefault="002E3BA6" w:rsidP="00892F8F">
      <w:pPr>
        <w:pStyle w:val="Default"/>
      </w:pPr>
      <w:r w:rsidRPr="009E27F4">
        <w:rPr>
          <w:b/>
          <w:bCs/>
        </w:rPr>
        <w:t xml:space="preserve">How is the </w:t>
      </w:r>
      <w:r w:rsidR="005B2918" w:rsidRPr="009E27F4">
        <w:rPr>
          <w:b/>
          <w:bCs/>
        </w:rPr>
        <w:t>T</w:t>
      </w:r>
      <w:r w:rsidRPr="009E27F4">
        <w:rPr>
          <w:b/>
          <w:bCs/>
        </w:rPr>
        <w:t xml:space="preserve">ow </w:t>
      </w:r>
      <w:r w:rsidR="005B2918" w:rsidRPr="009E27F4">
        <w:rPr>
          <w:b/>
          <w:bCs/>
        </w:rPr>
        <w:t>P</w:t>
      </w:r>
      <w:r w:rsidRPr="009E27F4">
        <w:rPr>
          <w:b/>
          <w:bCs/>
        </w:rPr>
        <w:t xml:space="preserve">low different from the regular plow on a truck? </w:t>
      </w:r>
    </w:p>
    <w:p w:rsidR="006A28E1" w:rsidRPr="009E27F4" w:rsidRDefault="002E3BA6" w:rsidP="00892F8F">
      <w:pPr>
        <w:pStyle w:val="Default"/>
      </w:pPr>
      <w:r w:rsidRPr="009E27F4">
        <w:t xml:space="preserve">The Tow Plow has the capability of clearing two lanes of travel instead of </w:t>
      </w:r>
      <w:r w:rsidR="005B2918" w:rsidRPr="009E27F4">
        <w:t>just</w:t>
      </w:r>
      <w:r w:rsidR="00FD5FF3" w:rsidRPr="009E27F4">
        <w:t xml:space="preserve"> one</w:t>
      </w:r>
      <w:r w:rsidRPr="009E27F4">
        <w:t xml:space="preserve">. It does not have a motor and is attached behind and to the side of a standard plow truck. </w:t>
      </w:r>
      <w:r w:rsidR="006A28E1" w:rsidRPr="009E27F4">
        <w:t>The Tow Plow also is equipped wi</w:t>
      </w:r>
      <w:r w:rsidR="00FD5FF3" w:rsidRPr="009E27F4">
        <w:t>th a salt spreader and/or attachment to spray salt brine for pre-treatment</w:t>
      </w:r>
      <w:r w:rsidR="006A28E1" w:rsidRPr="009E27F4">
        <w:t>, which are mounted on the plow. All controls for the Tow Plow and its accessories are mounted within the cab of the plow truck.</w:t>
      </w:r>
    </w:p>
    <w:p w:rsidR="002E3BA6" w:rsidRPr="009E27F4" w:rsidRDefault="002E3BA6" w:rsidP="00892F8F">
      <w:pPr>
        <w:pStyle w:val="Default"/>
      </w:pPr>
    </w:p>
    <w:p w:rsidR="002E3BA6" w:rsidRPr="009E27F4" w:rsidRDefault="002E3BA6" w:rsidP="00892F8F">
      <w:pPr>
        <w:pStyle w:val="Default"/>
      </w:pPr>
      <w:r w:rsidRPr="009E27F4">
        <w:rPr>
          <w:b/>
          <w:bCs/>
        </w:rPr>
        <w:t xml:space="preserve">How does the </w:t>
      </w:r>
      <w:r w:rsidR="005B2918" w:rsidRPr="009E27F4">
        <w:rPr>
          <w:b/>
          <w:bCs/>
        </w:rPr>
        <w:t>T</w:t>
      </w:r>
      <w:r w:rsidRPr="009E27F4">
        <w:rPr>
          <w:b/>
          <w:bCs/>
        </w:rPr>
        <w:t xml:space="preserve">ow </w:t>
      </w:r>
      <w:r w:rsidR="005B2918" w:rsidRPr="009E27F4">
        <w:rPr>
          <w:b/>
          <w:bCs/>
        </w:rPr>
        <w:t>P</w:t>
      </w:r>
      <w:r w:rsidRPr="009E27F4">
        <w:rPr>
          <w:b/>
          <w:bCs/>
        </w:rPr>
        <w:t xml:space="preserve">low increase efficiency? </w:t>
      </w:r>
    </w:p>
    <w:p w:rsidR="006A28E1" w:rsidRPr="00892F8F" w:rsidRDefault="002E3BA6" w:rsidP="00892F8F">
      <w:pPr>
        <w:pStyle w:val="Default"/>
      </w:pPr>
      <w:r w:rsidRPr="009E27F4">
        <w:t>The Tow Plow improves efficiency by replacing a truck that would normally be in the plow train formation. It also does not use fuel</w:t>
      </w:r>
      <w:r w:rsidR="005B2918" w:rsidRPr="009E27F4">
        <w:t>,</w:t>
      </w:r>
      <w:r w:rsidRPr="009E27F4">
        <w:t xml:space="preserve"> so t</w:t>
      </w:r>
      <w:r w:rsidR="006B2405" w:rsidRPr="009E27F4">
        <w:t xml:space="preserve">here are no </w:t>
      </w:r>
      <w:r w:rsidR="005B2918" w:rsidRPr="009E27F4">
        <w:t xml:space="preserve">extra </w:t>
      </w:r>
      <w:r w:rsidR="006B2405" w:rsidRPr="009E27F4">
        <w:t xml:space="preserve">vehicle emissions. </w:t>
      </w:r>
      <w:r w:rsidR="006A28E1" w:rsidRPr="009E27F4">
        <w:t xml:space="preserve">By using this machine, crews can clear two travel lanes in one pass, thus reducing the time </w:t>
      </w:r>
      <w:r w:rsidR="009E27F4" w:rsidRPr="009E27F4">
        <w:t>and cost</w:t>
      </w:r>
      <w:r w:rsidR="006A28E1" w:rsidRPr="009E27F4">
        <w:t xml:space="preserve"> to clear the freeway during a</w:t>
      </w:r>
      <w:r w:rsidR="006B2405" w:rsidRPr="009E27F4">
        <w:t xml:space="preserve"> winter storm event</w:t>
      </w:r>
      <w:r w:rsidR="00FB361F" w:rsidRPr="009E27F4">
        <w:t xml:space="preserve">. </w:t>
      </w:r>
      <w:r w:rsidR="006A28E1" w:rsidRPr="009E27F4">
        <w:t xml:space="preserve">The Tow Plow </w:t>
      </w:r>
      <w:r w:rsidR="005B2918" w:rsidRPr="009E27F4">
        <w:t xml:space="preserve">also </w:t>
      </w:r>
      <w:r w:rsidR="006A28E1" w:rsidRPr="009E27F4">
        <w:t>will save on</w:t>
      </w:r>
      <w:r w:rsidR="006A28E1" w:rsidRPr="00892F8F">
        <w:t xml:space="preserve"> equipment and personnel costs by enabling one plow operator</w:t>
      </w:r>
      <w:r w:rsidR="00FD5FF3">
        <w:t xml:space="preserve"> to accomplish the work of two.</w:t>
      </w:r>
      <w:r w:rsidR="001C2A35">
        <w:t xml:space="preserve"> </w:t>
      </w:r>
      <w:r w:rsidR="001C2A35" w:rsidRPr="001C2A35">
        <w:rPr>
          <w:color w:val="221E1F"/>
        </w:rPr>
        <w:t>This will improve service while reducing labor costs and fuel consumption on busy roadways with high traffic volumes.</w:t>
      </w:r>
    </w:p>
    <w:p w:rsidR="002E3BA6" w:rsidRPr="00892F8F" w:rsidRDefault="002E3BA6" w:rsidP="00892F8F">
      <w:pPr>
        <w:pStyle w:val="Default"/>
      </w:pPr>
    </w:p>
    <w:p w:rsidR="002E3BA6" w:rsidRPr="00892F8F" w:rsidRDefault="005B2918" w:rsidP="00892F8F">
      <w:pPr>
        <w:pStyle w:val="Default"/>
      </w:pPr>
      <w:r w:rsidRPr="009E27F4">
        <w:rPr>
          <w:b/>
          <w:bCs/>
        </w:rPr>
        <w:t xml:space="preserve">Do truck </w:t>
      </w:r>
      <w:proofErr w:type="gramStart"/>
      <w:r w:rsidRPr="009E27F4">
        <w:rPr>
          <w:b/>
          <w:bCs/>
        </w:rPr>
        <w:t>drivers</w:t>
      </w:r>
      <w:proofErr w:type="gramEnd"/>
      <w:r w:rsidRPr="009E27F4">
        <w:rPr>
          <w:b/>
          <w:bCs/>
        </w:rPr>
        <w:t xml:space="preserve"> need additional training to operate the Tow Plow</w:t>
      </w:r>
      <w:r w:rsidR="002E3BA6" w:rsidRPr="009E27F4">
        <w:rPr>
          <w:b/>
          <w:bCs/>
        </w:rPr>
        <w:t>?</w:t>
      </w:r>
      <w:r w:rsidR="002E3BA6" w:rsidRPr="00892F8F">
        <w:rPr>
          <w:b/>
          <w:bCs/>
        </w:rPr>
        <w:t xml:space="preserve"> </w:t>
      </w:r>
    </w:p>
    <w:p w:rsidR="002E3BA6" w:rsidRPr="009E27F4" w:rsidRDefault="00160DF8" w:rsidP="00892F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standard winter operations training, m</w:t>
      </w:r>
      <w:r w:rsidR="00FB361F" w:rsidRPr="00892F8F">
        <w:rPr>
          <w:rFonts w:ascii="Times New Roman" w:hAnsi="Times New Roman" w:cs="Times New Roman"/>
          <w:sz w:val="24"/>
          <w:szCs w:val="24"/>
        </w:rPr>
        <w:t>aintenance personnel from the regio</w:t>
      </w:r>
      <w:r w:rsidR="00057F95" w:rsidRPr="00892F8F">
        <w:rPr>
          <w:rFonts w:ascii="Times New Roman" w:hAnsi="Times New Roman" w:cs="Times New Roman"/>
          <w:sz w:val="24"/>
          <w:szCs w:val="24"/>
        </w:rPr>
        <w:t xml:space="preserve">n's Saginaw East Side Garage </w:t>
      </w:r>
      <w:r w:rsidR="00057F95" w:rsidRPr="009E27F4">
        <w:rPr>
          <w:rFonts w:ascii="Times New Roman" w:hAnsi="Times New Roman" w:cs="Times New Roman"/>
          <w:sz w:val="24"/>
          <w:szCs w:val="24"/>
        </w:rPr>
        <w:t xml:space="preserve">received </w:t>
      </w:r>
      <w:r w:rsidRPr="009E27F4">
        <w:rPr>
          <w:rFonts w:ascii="Times New Roman" w:hAnsi="Times New Roman" w:cs="Times New Roman"/>
          <w:sz w:val="24"/>
          <w:szCs w:val="24"/>
        </w:rPr>
        <w:t xml:space="preserve">specialized </w:t>
      </w:r>
      <w:r w:rsidR="00057F95" w:rsidRPr="009E27F4">
        <w:rPr>
          <w:rFonts w:ascii="Times New Roman" w:hAnsi="Times New Roman" w:cs="Times New Roman"/>
          <w:sz w:val="24"/>
          <w:szCs w:val="24"/>
        </w:rPr>
        <w:t>training to operate the Tow Plow</w:t>
      </w:r>
      <w:r w:rsidR="00FB361F" w:rsidRPr="009E27F4">
        <w:rPr>
          <w:rFonts w:ascii="Times New Roman" w:hAnsi="Times New Roman" w:cs="Times New Roman"/>
          <w:sz w:val="24"/>
          <w:szCs w:val="24"/>
        </w:rPr>
        <w:t>.</w:t>
      </w:r>
    </w:p>
    <w:p w:rsidR="002E3BA6" w:rsidRPr="009E27F4" w:rsidRDefault="005B2918" w:rsidP="00892F8F">
      <w:pPr>
        <w:pStyle w:val="Default"/>
      </w:pPr>
      <w:r w:rsidRPr="009E27F4">
        <w:rPr>
          <w:b/>
          <w:bCs/>
        </w:rPr>
        <w:t>Has the Tow Plow</w:t>
      </w:r>
      <w:r w:rsidR="002E3BA6" w:rsidRPr="009E27F4">
        <w:rPr>
          <w:b/>
          <w:bCs/>
        </w:rPr>
        <w:t xml:space="preserve"> been </w:t>
      </w:r>
      <w:r w:rsidRPr="009E27F4">
        <w:rPr>
          <w:b/>
          <w:bCs/>
        </w:rPr>
        <w:t>used</w:t>
      </w:r>
      <w:r w:rsidR="002E3BA6" w:rsidRPr="009E27F4">
        <w:rPr>
          <w:b/>
          <w:bCs/>
        </w:rPr>
        <w:t xml:space="preserve"> in other nearby states, or is this a totally new process? </w:t>
      </w:r>
    </w:p>
    <w:p w:rsidR="002E3BA6" w:rsidRPr="009E27F4" w:rsidRDefault="00A378FE" w:rsidP="00892F8F">
      <w:pPr>
        <w:pStyle w:val="Default"/>
      </w:pPr>
      <w:r w:rsidRPr="009E27F4">
        <w:t xml:space="preserve">The Tow Plow </w:t>
      </w:r>
      <w:r w:rsidR="00D46E35" w:rsidRPr="009E27F4">
        <w:t>is being successfully</w:t>
      </w:r>
      <w:r w:rsidRPr="009E27F4">
        <w:t xml:space="preserve"> used in 20 other states, including</w:t>
      </w:r>
      <w:r w:rsidR="006A28E1" w:rsidRPr="009E27F4">
        <w:t xml:space="preserve"> Missouri, Minnesota, Maine, Wisconsin, Utah, and Ohio.</w:t>
      </w:r>
    </w:p>
    <w:p w:rsidR="00057F95" w:rsidRPr="009E27F4" w:rsidRDefault="00057F95" w:rsidP="00892F8F">
      <w:pPr>
        <w:pStyle w:val="Default"/>
      </w:pPr>
    </w:p>
    <w:p w:rsidR="002E3BA6" w:rsidRPr="009E27F4" w:rsidRDefault="002E3BA6" w:rsidP="00892F8F">
      <w:pPr>
        <w:pStyle w:val="Default"/>
      </w:pPr>
      <w:r w:rsidRPr="009E27F4">
        <w:rPr>
          <w:b/>
          <w:bCs/>
        </w:rPr>
        <w:t xml:space="preserve">What sparked the decision to begin </w:t>
      </w:r>
      <w:r w:rsidR="005B2918" w:rsidRPr="009E27F4">
        <w:rPr>
          <w:b/>
          <w:bCs/>
        </w:rPr>
        <w:t>using the Tow Plow</w:t>
      </w:r>
      <w:r w:rsidRPr="009E27F4">
        <w:rPr>
          <w:b/>
          <w:bCs/>
        </w:rPr>
        <w:t xml:space="preserve">? </w:t>
      </w:r>
    </w:p>
    <w:p w:rsidR="002E3BA6" w:rsidRDefault="00FD5FF3" w:rsidP="00892F8F">
      <w:pPr>
        <w:pStyle w:val="Default"/>
      </w:pPr>
      <w:r w:rsidRPr="009E27F4">
        <w:t xml:space="preserve">MDOT is </w:t>
      </w:r>
      <w:r w:rsidR="005B2918" w:rsidRPr="009E27F4">
        <w:t>using</w:t>
      </w:r>
      <w:r w:rsidRPr="009E27F4">
        <w:t xml:space="preserve"> this</w:t>
      </w:r>
      <w:r w:rsidR="00057F95" w:rsidRPr="009E27F4">
        <w:t xml:space="preserve"> new snow clearing technique</w:t>
      </w:r>
      <w:r w:rsidR="002E3BA6" w:rsidRPr="009E27F4">
        <w:t xml:space="preserve"> and equipment</w:t>
      </w:r>
      <w:r w:rsidR="00D46E35" w:rsidRPr="009E27F4">
        <w:t xml:space="preserve"> to increase efficiency and effectiveness in </w:t>
      </w:r>
      <w:r w:rsidRPr="009E27F4">
        <w:t>winter operations</w:t>
      </w:r>
      <w:r w:rsidR="002E3BA6" w:rsidRPr="009E27F4">
        <w:t>.</w:t>
      </w:r>
      <w:r w:rsidR="002E3BA6" w:rsidRPr="00892F8F">
        <w:t xml:space="preserve"> </w:t>
      </w:r>
    </w:p>
    <w:p w:rsidR="00A378FE" w:rsidRPr="00892F8F" w:rsidRDefault="00A378FE" w:rsidP="00892F8F">
      <w:pPr>
        <w:pStyle w:val="Default"/>
      </w:pPr>
    </w:p>
    <w:p w:rsidR="002E3BA6" w:rsidRPr="00892F8F" w:rsidRDefault="002E3BA6" w:rsidP="00892F8F">
      <w:pPr>
        <w:pStyle w:val="Default"/>
      </w:pPr>
      <w:r w:rsidRPr="00892F8F">
        <w:rPr>
          <w:b/>
          <w:bCs/>
        </w:rPr>
        <w:t xml:space="preserve">How many tow plows will be used in the state? In which counties will they be used? </w:t>
      </w:r>
    </w:p>
    <w:p w:rsidR="00040642" w:rsidRPr="009E27F4" w:rsidRDefault="00040642" w:rsidP="00040642">
      <w:pPr>
        <w:rPr>
          <w:rFonts w:ascii="Times New Roman" w:hAnsi="Times New Roman" w:cs="Times New Roman"/>
          <w:sz w:val="24"/>
          <w:szCs w:val="24"/>
        </w:rPr>
      </w:pPr>
      <w:r w:rsidRPr="00040642">
        <w:rPr>
          <w:rFonts w:ascii="Times New Roman" w:hAnsi="Times New Roman" w:cs="Times New Roman"/>
          <w:sz w:val="24"/>
          <w:szCs w:val="24"/>
        </w:rPr>
        <w:t>MDOT purcha</w:t>
      </w:r>
      <w:r>
        <w:rPr>
          <w:rFonts w:ascii="Times New Roman" w:hAnsi="Times New Roman" w:cs="Times New Roman"/>
          <w:sz w:val="24"/>
          <w:szCs w:val="24"/>
        </w:rPr>
        <w:t xml:space="preserve">sed one Tow Plow last year that </w:t>
      </w:r>
      <w:r w:rsidRPr="00040642">
        <w:rPr>
          <w:rFonts w:ascii="Times New Roman" w:hAnsi="Times New Roman" w:cs="Times New Roman"/>
          <w:sz w:val="24"/>
          <w:szCs w:val="24"/>
        </w:rPr>
        <w:t xml:space="preserve">was successfully tested on I-96 and US-23 in Livingston </w:t>
      </w:r>
      <w:r w:rsidR="005E1F84">
        <w:rPr>
          <w:rFonts w:ascii="Times New Roman" w:hAnsi="Times New Roman" w:cs="Times New Roman"/>
          <w:sz w:val="24"/>
          <w:szCs w:val="24"/>
        </w:rPr>
        <w:t xml:space="preserve">County near Brighton, </w:t>
      </w:r>
      <w:r w:rsidR="005E1F84" w:rsidRPr="00040642">
        <w:rPr>
          <w:rFonts w:ascii="Times New Roman" w:hAnsi="Times New Roman" w:cs="Times New Roman"/>
          <w:sz w:val="24"/>
          <w:szCs w:val="24"/>
        </w:rPr>
        <w:t>on I</w:t>
      </w:r>
      <w:r w:rsidR="005E1F84">
        <w:rPr>
          <w:rFonts w:ascii="Times New Roman" w:hAnsi="Times New Roman" w:cs="Times New Roman"/>
          <w:sz w:val="24"/>
          <w:szCs w:val="24"/>
        </w:rPr>
        <w:t>-75 and US-2 in Mackinac County,</w:t>
      </w:r>
      <w:r w:rsidR="005E1F84" w:rsidRPr="00040642">
        <w:rPr>
          <w:rFonts w:ascii="Times New Roman" w:hAnsi="Times New Roman" w:cs="Times New Roman"/>
          <w:sz w:val="24"/>
          <w:szCs w:val="24"/>
        </w:rPr>
        <w:t xml:space="preserve"> and </w:t>
      </w:r>
      <w:r w:rsidR="005E1F84" w:rsidRPr="00040642">
        <w:rPr>
          <w:rFonts w:ascii="Times New Roman" w:hAnsi="Times New Roman" w:cs="Times New Roman"/>
          <w:color w:val="000000"/>
          <w:sz w:val="24"/>
          <w:szCs w:val="24"/>
        </w:rPr>
        <w:t xml:space="preserve">on I-94 in </w:t>
      </w:r>
      <w:r w:rsidR="005E1F84" w:rsidRPr="00040642">
        <w:rPr>
          <w:rFonts w:ascii="Times New Roman" w:hAnsi="Times New Roman" w:cs="Times New Roman"/>
          <w:color w:val="000000"/>
          <w:sz w:val="24"/>
          <w:szCs w:val="24"/>
        </w:rPr>
        <w:lastRenderedPageBreak/>
        <w:t>Kalamazoo and Portage</w:t>
      </w:r>
      <w:r w:rsidR="004F00AD">
        <w:rPr>
          <w:rFonts w:ascii="Times New Roman" w:hAnsi="Times New Roman" w:cs="Times New Roman"/>
          <w:color w:val="000000"/>
          <w:sz w:val="24"/>
          <w:szCs w:val="24"/>
        </w:rPr>
        <w:t xml:space="preserve"> in Kalamazoo</w:t>
      </w:r>
      <w:r w:rsidR="005E1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F84" w:rsidRPr="009E27F4">
        <w:rPr>
          <w:rFonts w:ascii="Times New Roman" w:hAnsi="Times New Roman" w:cs="Times New Roman"/>
          <w:color w:val="000000"/>
          <w:sz w:val="24"/>
          <w:szCs w:val="24"/>
        </w:rPr>
        <w:t>County.</w:t>
      </w:r>
      <w:r w:rsidR="005E1F84" w:rsidRPr="009E27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918" w:rsidRPr="009E27F4">
        <w:rPr>
          <w:rFonts w:ascii="Times New Roman" w:hAnsi="Times New Roman" w:cs="Times New Roman"/>
          <w:bCs/>
          <w:sz w:val="24"/>
          <w:szCs w:val="24"/>
        </w:rPr>
        <w:t>One Tow Plow</w:t>
      </w:r>
      <w:r w:rsidRPr="009E27F4">
        <w:rPr>
          <w:rFonts w:ascii="Times New Roman" w:hAnsi="Times New Roman" w:cs="Times New Roman"/>
          <w:sz w:val="24"/>
          <w:szCs w:val="24"/>
        </w:rPr>
        <w:t xml:space="preserve"> is </w:t>
      </w:r>
      <w:r w:rsidR="005E1F84" w:rsidRPr="009E27F4">
        <w:rPr>
          <w:rFonts w:ascii="Times New Roman" w:hAnsi="Times New Roman" w:cs="Times New Roman"/>
          <w:sz w:val="24"/>
          <w:szCs w:val="24"/>
        </w:rPr>
        <w:t xml:space="preserve">permanently </w:t>
      </w:r>
      <w:r w:rsidRPr="009E27F4">
        <w:rPr>
          <w:rFonts w:ascii="Times New Roman" w:hAnsi="Times New Roman" w:cs="Times New Roman"/>
          <w:sz w:val="24"/>
          <w:szCs w:val="24"/>
        </w:rPr>
        <w:t>stationed</w:t>
      </w:r>
      <w:r w:rsidR="005E1F84" w:rsidRPr="009E27F4">
        <w:rPr>
          <w:rFonts w:ascii="Times New Roman" w:hAnsi="Times New Roman" w:cs="Times New Roman"/>
          <w:sz w:val="24"/>
          <w:szCs w:val="24"/>
        </w:rPr>
        <w:t xml:space="preserve"> in Brighton. </w:t>
      </w:r>
      <w:r w:rsidRPr="009E27F4">
        <w:rPr>
          <w:rFonts w:ascii="Times New Roman" w:hAnsi="Times New Roman" w:cs="Times New Roman"/>
          <w:bCs/>
          <w:sz w:val="24"/>
          <w:szCs w:val="24"/>
        </w:rPr>
        <w:t xml:space="preserve">This summer, MDOT purchased three additional </w:t>
      </w:r>
      <w:r w:rsidR="005B2918" w:rsidRPr="009E27F4">
        <w:rPr>
          <w:rFonts w:ascii="Times New Roman" w:hAnsi="Times New Roman" w:cs="Times New Roman"/>
          <w:bCs/>
          <w:sz w:val="24"/>
          <w:szCs w:val="24"/>
        </w:rPr>
        <w:t>t</w:t>
      </w:r>
      <w:r w:rsidRPr="009E27F4">
        <w:rPr>
          <w:rFonts w:ascii="Times New Roman" w:hAnsi="Times New Roman" w:cs="Times New Roman"/>
          <w:bCs/>
          <w:sz w:val="24"/>
          <w:szCs w:val="24"/>
        </w:rPr>
        <w:t xml:space="preserve">ow </w:t>
      </w:r>
      <w:r w:rsidR="005B2918" w:rsidRPr="009E27F4">
        <w:rPr>
          <w:rFonts w:ascii="Times New Roman" w:hAnsi="Times New Roman" w:cs="Times New Roman"/>
          <w:bCs/>
          <w:sz w:val="24"/>
          <w:szCs w:val="24"/>
        </w:rPr>
        <w:t>p</w:t>
      </w:r>
      <w:r w:rsidRPr="009E27F4">
        <w:rPr>
          <w:rFonts w:ascii="Times New Roman" w:hAnsi="Times New Roman" w:cs="Times New Roman"/>
          <w:bCs/>
          <w:sz w:val="24"/>
          <w:szCs w:val="24"/>
        </w:rPr>
        <w:t xml:space="preserve">lows that will be stationed in St. </w:t>
      </w:r>
      <w:proofErr w:type="spellStart"/>
      <w:r w:rsidRPr="009E27F4">
        <w:rPr>
          <w:rFonts w:ascii="Times New Roman" w:hAnsi="Times New Roman" w:cs="Times New Roman"/>
          <w:bCs/>
          <w:sz w:val="24"/>
          <w:szCs w:val="24"/>
        </w:rPr>
        <w:t>Ignace</w:t>
      </w:r>
      <w:proofErr w:type="spellEnd"/>
      <w:r w:rsidRPr="009E27F4">
        <w:rPr>
          <w:rFonts w:ascii="Times New Roman" w:hAnsi="Times New Roman" w:cs="Times New Roman"/>
          <w:bCs/>
          <w:sz w:val="24"/>
          <w:szCs w:val="24"/>
        </w:rPr>
        <w:t>, Saginaw and Grand Ledge. The Saginaw Tow Plow will primarily be used on I-75 in Saginaw County.</w:t>
      </w:r>
    </w:p>
    <w:p w:rsidR="001C2A35" w:rsidRPr="009E27F4" w:rsidRDefault="002E3BA6" w:rsidP="001C2A35">
      <w:pPr>
        <w:pStyle w:val="Default"/>
        <w:rPr>
          <w:b/>
          <w:bCs/>
        </w:rPr>
      </w:pPr>
      <w:r w:rsidRPr="009E27F4">
        <w:rPr>
          <w:b/>
          <w:bCs/>
        </w:rPr>
        <w:t>How much</w:t>
      </w:r>
      <w:r w:rsidR="001C2A35" w:rsidRPr="009E27F4">
        <w:rPr>
          <w:b/>
          <w:bCs/>
        </w:rPr>
        <w:t xml:space="preserve"> does a Tow Plow </w:t>
      </w:r>
      <w:r w:rsidR="005B2918" w:rsidRPr="009E27F4">
        <w:rPr>
          <w:b/>
          <w:bCs/>
        </w:rPr>
        <w:t>c</w:t>
      </w:r>
      <w:r w:rsidR="001C2A35" w:rsidRPr="009E27F4">
        <w:rPr>
          <w:b/>
          <w:bCs/>
        </w:rPr>
        <w:t>ost? How does it compare to an MDOT</w:t>
      </w:r>
      <w:r w:rsidRPr="009E27F4">
        <w:rPr>
          <w:b/>
          <w:bCs/>
        </w:rPr>
        <w:t xml:space="preserve"> dump truck with plow? </w:t>
      </w:r>
    </w:p>
    <w:p w:rsidR="002E3BA6" w:rsidRPr="001C2A35" w:rsidRDefault="001C2A35" w:rsidP="001C2A35">
      <w:pPr>
        <w:pStyle w:val="Default"/>
        <w:rPr>
          <w:b/>
          <w:bCs/>
        </w:rPr>
      </w:pPr>
      <w:r w:rsidRPr="009E27F4">
        <w:rPr>
          <w:color w:val="221E1F"/>
        </w:rPr>
        <w:t>The cost of the new Tow Plow is $93,000</w:t>
      </w:r>
      <w:r w:rsidR="00040642" w:rsidRPr="009E27F4">
        <w:rPr>
          <w:color w:val="221E1F"/>
        </w:rPr>
        <w:t>, which is a</w:t>
      </w:r>
      <w:r w:rsidR="005B2918" w:rsidRPr="009E27F4">
        <w:rPr>
          <w:color w:val="221E1F"/>
        </w:rPr>
        <w:t>pproximately half the cost of a standard</w:t>
      </w:r>
      <w:r w:rsidR="00040642" w:rsidRPr="009E27F4">
        <w:rPr>
          <w:color w:val="221E1F"/>
        </w:rPr>
        <w:t xml:space="preserve"> MDOT snowplow</w:t>
      </w:r>
      <w:r w:rsidRPr="009E27F4">
        <w:rPr>
          <w:color w:val="221E1F"/>
        </w:rPr>
        <w:t>. With regular maintenance, the Tow Plow has an average service life of 30 years, compared to a 10-year average for a standard plow.</w:t>
      </w:r>
      <w:r w:rsidRPr="001C2A35">
        <w:rPr>
          <w:color w:val="221E1F"/>
        </w:rPr>
        <w:t xml:space="preserve"> </w:t>
      </w:r>
    </w:p>
    <w:p w:rsidR="006A28E1" w:rsidRPr="001C2A35" w:rsidRDefault="006A28E1" w:rsidP="00892F8F">
      <w:pPr>
        <w:pStyle w:val="Default"/>
      </w:pPr>
    </w:p>
    <w:p w:rsidR="006A28E1" w:rsidRPr="00892F8F" w:rsidRDefault="001C2A35" w:rsidP="00892F8F">
      <w:pPr>
        <w:pStyle w:val="Default"/>
      </w:pPr>
      <w:r>
        <w:rPr>
          <w:b/>
          <w:bCs/>
        </w:rPr>
        <w:t>What else do I need to know about MDOT's Tow Plow</w:t>
      </w:r>
      <w:r w:rsidR="006A28E1" w:rsidRPr="00892F8F">
        <w:rPr>
          <w:b/>
          <w:bCs/>
        </w:rPr>
        <w:t xml:space="preserve">? </w:t>
      </w:r>
    </w:p>
    <w:p w:rsidR="005B2918" w:rsidRDefault="001C2A35" w:rsidP="001C2A35">
      <w:pPr>
        <w:pStyle w:val="Default"/>
        <w:rPr>
          <w:iCs/>
          <w:color w:val="221E1F"/>
        </w:rPr>
      </w:pPr>
      <w:r w:rsidRPr="005B2918">
        <w:rPr>
          <w:color w:val="221E1F"/>
        </w:rPr>
        <w:t>MDOT reminds drivers that motorists should keep a safe distance between their vehicles and snowplows. Other</w:t>
      </w:r>
      <w:r w:rsidRPr="005B2918">
        <w:t xml:space="preserve"> </w:t>
      </w:r>
      <w:r w:rsidRPr="005B2918">
        <w:rPr>
          <w:color w:val="221E1F"/>
        </w:rPr>
        <w:t xml:space="preserve">winter safety driving tips can be found at </w:t>
      </w:r>
      <w:hyperlink r:id="rId6" w:history="1">
        <w:r w:rsidR="005B2918">
          <w:rPr>
            <w:rStyle w:val="Hyperlink"/>
          </w:rPr>
          <w:t>http://michigan.gov/mdot/0,4616,7-151-9615---,00.html</w:t>
        </w:r>
      </w:hyperlink>
      <w:r w:rsidR="005B2918">
        <w:rPr>
          <w:iCs/>
          <w:color w:val="221E1F"/>
        </w:rPr>
        <w:t>.</w:t>
      </w:r>
    </w:p>
    <w:p w:rsidR="005B2918" w:rsidRDefault="005B2918" w:rsidP="001C2A35">
      <w:pPr>
        <w:pStyle w:val="Default"/>
        <w:rPr>
          <w:iCs/>
          <w:color w:val="221E1F"/>
        </w:rPr>
      </w:pPr>
    </w:p>
    <w:p w:rsidR="002E3BA6" w:rsidRPr="005B2918" w:rsidRDefault="006A28E1" w:rsidP="001C2A35">
      <w:pPr>
        <w:pStyle w:val="Default"/>
      </w:pPr>
      <w:r w:rsidRPr="005B2918">
        <w:t xml:space="preserve">For more information on MDOT's Tow </w:t>
      </w:r>
      <w:r w:rsidRPr="009E27F4">
        <w:t xml:space="preserve">Plow, </w:t>
      </w:r>
      <w:r w:rsidR="00892F8F" w:rsidRPr="009E27F4">
        <w:t>cal</w:t>
      </w:r>
      <w:r w:rsidR="005E1F84" w:rsidRPr="009E27F4">
        <w:t xml:space="preserve">l </w:t>
      </w:r>
      <w:r w:rsidR="005B2918" w:rsidRPr="009E27F4">
        <w:t xml:space="preserve">MDOT Associate Region Engineer Gregg Brunner </w:t>
      </w:r>
      <w:r w:rsidR="005E1F84" w:rsidRPr="009E27F4">
        <w:t>at 989-239-4199</w:t>
      </w:r>
      <w:r w:rsidR="005B2918" w:rsidRPr="009E27F4">
        <w:t>,</w:t>
      </w:r>
      <w:r w:rsidR="00892F8F" w:rsidRPr="009E27F4">
        <w:t xml:space="preserve"> or visit</w:t>
      </w:r>
      <w:r w:rsidRPr="009E27F4">
        <w:t xml:space="preserve"> </w:t>
      </w:r>
      <w:hyperlink r:id="rId7" w:history="1">
        <w:r w:rsidRPr="009E27F4">
          <w:rPr>
            <w:rStyle w:val="Hyperlink"/>
          </w:rPr>
          <w:t>www.michigan.gov/mdot/0,4616,7-151-9621_11008-291327--,00.html</w:t>
        </w:r>
      </w:hyperlink>
      <w:r w:rsidRPr="005B2918">
        <w:t>.</w:t>
      </w:r>
    </w:p>
    <w:p w:rsidR="001C2A35" w:rsidRPr="00892F8F" w:rsidRDefault="001C2A35" w:rsidP="001C2A35">
      <w:pPr>
        <w:pStyle w:val="Default"/>
      </w:pPr>
    </w:p>
    <w:p w:rsidR="006A28E1" w:rsidRPr="005D6625" w:rsidRDefault="002E3BA6" w:rsidP="005D6625">
      <w:pPr>
        <w:jc w:val="center"/>
        <w:rPr>
          <w:bCs/>
          <w:sz w:val="24"/>
          <w:szCs w:val="24"/>
        </w:rPr>
      </w:pPr>
      <w:r w:rsidRPr="002E3BA6">
        <w:rPr>
          <w:bCs/>
          <w:sz w:val="24"/>
          <w:szCs w:val="24"/>
        </w:rPr>
        <w:t>###</w:t>
      </w:r>
    </w:p>
    <w:p w:rsidR="006A28E1" w:rsidRPr="006D2C33" w:rsidRDefault="006A28E1" w:rsidP="006A28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E3BA6" w:rsidRDefault="002E3BA6" w:rsidP="002E3BA6"/>
    <w:sectPr w:rsidR="002E3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A6"/>
    <w:rsid w:val="00040642"/>
    <w:rsid w:val="00057F95"/>
    <w:rsid w:val="00160DF8"/>
    <w:rsid w:val="001C2A35"/>
    <w:rsid w:val="001D06D8"/>
    <w:rsid w:val="001E6ABC"/>
    <w:rsid w:val="002A24C2"/>
    <w:rsid w:val="002D518B"/>
    <w:rsid w:val="002E3BA6"/>
    <w:rsid w:val="003D2137"/>
    <w:rsid w:val="00403037"/>
    <w:rsid w:val="00483286"/>
    <w:rsid w:val="004F00AD"/>
    <w:rsid w:val="005B2918"/>
    <w:rsid w:val="005D6625"/>
    <w:rsid w:val="005E1F84"/>
    <w:rsid w:val="006A28E1"/>
    <w:rsid w:val="006B2405"/>
    <w:rsid w:val="00852614"/>
    <w:rsid w:val="00862C00"/>
    <w:rsid w:val="00892F8F"/>
    <w:rsid w:val="009A44A2"/>
    <w:rsid w:val="009E27F4"/>
    <w:rsid w:val="00A378FE"/>
    <w:rsid w:val="00B124F1"/>
    <w:rsid w:val="00D46E35"/>
    <w:rsid w:val="00EE6FC3"/>
    <w:rsid w:val="00F5494E"/>
    <w:rsid w:val="00FB361F"/>
    <w:rsid w:val="00FD5FF3"/>
    <w:rsid w:val="00FE1335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3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6A28E1"/>
    <w:rPr>
      <w:color w:val="0000FF"/>
      <w:u w:val="single"/>
    </w:rPr>
  </w:style>
  <w:style w:type="character" w:styleId="Strong">
    <w:name w:val="Strong"/>
    <w:uiPriority w:val="22"/>
    <w:qFormat/>
    <w:rsid w:val="006A28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B29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3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6A28E1"/>
    <w:rPr>
      <w:color w:val="0000FF"/>
      <w:u w:val="single"/>
    </w:rPr>
  </w:style>
  <w:style w:type="character" w:styleId="Strong">
    <w:name w:val="Strong"/>
    <w:uiPriority w:val="22"/>
    <w:qFormat/>
    <w:rsid w:val="006A28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B2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chigan.gov/mdot/0,4616,7-151-9621_11008-291327--,0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chigan.gov/mdot/0,4616,7-151-9615---,00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Anita (MDOT)</dc:creator>
  <cp:keywords/>
  <dc:description/>
  <cp:lastModifiedBy>Richardson, Anita (MDOT)</cp:lastModifiedBy>
  <cp:revision>2</cp:revision>
  <dcterms:created xsi:type="dcterms:W3CDTF">2013-12-05T19:06:00Z</dcterms:created>
  <dcterms:modified xsi:type="dcterms:W3CDTF">2013-12-05T19:06:00Z</dcterms:modified>
</cp:coreProperties>
</file>