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3DC9D" w14:textId="77777777" w:rsidR="00CA4139" w:rsidRPr="008C71FA" w:rsidRDefault="004E39CF" w:rsidP="00CA4139">
      <w:pPr>
        <w:rPr>
          <w:rFonts w:ascii="Arial" w:hAnsi="Arial" w:cs="Arial"/>
          <w:sz w:val="24"/>
          <w:szCs w:val="24"/>
        </w:rPr>
      </w:pPr>
      <w:r w:rsidRPr="004E39CF">
        <w:rPr>
          <w:rFonts w:ascii="Arial" w:hAnsi="Arial" w:cs="Arial"/>
          <w:b/>
          <w:bCs/>
          <w:sz w:val="28"/>
          <w:szCs w:val="28"/>
        </w:rPr>
        <w:t>Showcasing the DNR:</w:t>
      </w:r>
      <w:r w:rsidR="009C1FB9">
        <w:rPr>
          <w:rFonts w:ascii="Arial" w:hAnsi="Arial" w:cs="Arial"/>
          <w:b/>
          <w:bCs/>
          <w:sz w:val="28"/>
          <w:szCs w:val="28"/>
        </w:rPr>
        <w:t xml:space="preserve"> </w:t>
      </w:r>
      <w:r w:rsidR="00CA4139" w:rsidRPr="00CA4139">
        <w:rPr>
          <w:rFonts w:ascii="Arial" w:hAnsi="Arial" w:cs="Arial"/>
          <w:b/>
          <w:bCs/>
          <w:sz w:val="28"/>
          <w:szCs w:val="28"/>
        </w:rPr>
        <w:t>2024 Michigan deer hunting preview</w:t>
      </w:r>
    </w:p>
    <w:p w14:paraId="0F8ABE10" w14:textId="779D4E32" w:rsidR="00CA4139" w:rsidRPr="008C71FA" w:rsidRDefault="00BA6034" w:rsidP="00B85C00">
      <w:pPr>
        <w:spacing w:line="240" w:lineRule="auto"/>
        <w:rPr>
          <w:rFonts w:ascii="Arial" w:hAnsi="Arial" w:cs="Arial"/>
          <w:sz w:val="24"/>
          <w:szCs w:val="24"/>
        </w:rPr>
      </w:pPr>
      <w:r>
        <w:rPr>
          <w:rFonts w:ascii="Arial" w:hAnsi="Arial" w:cs="Arial"/>
          <w:sz w:val="24"/>
          <w:szCs w:val="24"/>
        </w:rPr>
        <w:t xml:space="preserve">With the archery deer hunting season already underway and the firearm deer season opener just around the corner, </w:t>
      </w:r>
      <w:r w:rsidR="009B6C8E">
        <w:rPr>
          <w:rFonts w:ascii="Arial" w:hAnsi="Arial" w:cs="Arial"/>
          <w:sz w:val="24"/>
          <w:szCs w:val="24"/>
        </w:rPr>
        <w:t xml:space="preserve">here are some </w:t>
      </w:r>
      <w:r w:rsidR="00313DB4">
        <w:rPr>
          <w:rFonts w:ascii="Arial" w:hAnsi="Arial" w:cs="Arial"/>
          <w:sz w:val="24"/>
          <w:szCs w:val="24"/>
        </w:rPr>
        <w:t xml:space="preserve">regional </w:t>
      </w:r>
      <w:r w:rsidR="00586E1C">
        <w:rPr>
          <w:rFonts w:ascii="Arial" w:hAnsi="Arial" w:cs="Arial"/>
          <w:sz w:val="24"/>
          <w:szCs w:val="24"/>
        </w:rPr>
        <w:t xml:space="preserve">hunting forecast notes from Michigan Department of Natural Resources </w:t>
      </w:r>
      <w:r w:rsidR="00481A5F">
        <w:rPr>
          <w:rFonts w:ascii="Arial" w:hAnsi="Arial" w:cs="Arial"/>
          <w:sz w:val="24"/>
          <w:szCs w:val="24"/>
        </w:rPr>
        <w:t>W</w:t>
      </w:r>
      <w:r w:rsidR="00586E1C">
        <w:rPr>
          <w:rFonts w:ascii="Arial" w:hAnsi="Arial" w:cs="Arial"/>
          <w:sz w:val="24"/>
          <w:szCs w:val="24"/>
        </w:rPr>
        <w:t>ildlife</w:t>
      </w:r>
      <w:r w:rsidR="00313DB4">
        <w:rPr>
          <w:rFonts w:ascii="Arial" w:hAnsi="Arial" w:cs="Arial"/>
          <w:sz w:val="24"/>
          <w:szCs w:val="24"/>
        </w:rPr>
        <w:t xml:space="preserve"> </w:t>
      </w:r>
      <w:r w:rsidR="00481A5F">
        <w:rPr>
          <w:rFonts w:ascii="Arial" w:hAnsi="Arial" w:cs="Arial"/>
          <w:sz w:val="24"/>
          <w:szCs w:val="24"/>
        </w:rPr>
        <w:t>D</w:t>
      </w:r>
      <w:r w:rsidR="00313DB4">
        <w:rPr>
          <w:rFonts w:ascii="Arial" w:hAnsi="Arial" w:cs="Arial"/>
          <w:sz w:val="24"/>
          <w:szCs w:val="24"/>
        </w:rPr>
        <w:t>ivision staffers.</w:t>
      </w:r>
    </w:p>
    <w:p w14:paraId="58AA24AF" w14:textId="77777777" w:rsidR="00CA4139" w:rsidRPr="00313DB4" w:rsidRDefault="00CA4139" w:rsidP="00B85C00">
      <w:pPr>
        <w:spacing w:line="240" w:lineRule="auto"/>
        <w:rPr>
          <w:rFonts w:ascii="Arial" w:hAnsi="Arial" w:cs="Arial"/>
          <w:b/>
          <w:bCs/>
          <w:sz w:val="24"/>
          <w:szCs w:val="24"/>
        </w:rPr>
      </w:pPr>
      <w:r w:rsidRPr="00313DB4">
        <w:rPr>
          <w:rFonts w:ascii="Arial" w:hAnsi="Arial" w:cs="Arial"/>
          <w:b/>
          <w:bCs/>
          <w:sz w:val="24"/>
          <w:szCs w:val="24"/>
        </w:rPr>
        <w:t>Upper Peninsula</w:t>
      </w:r>
    </w:p>
    <w:p w14:paraId="445AE5E6" w14:textId="68CDC022" w:rsidR="00BA7010" w:rsidRDefault="00CA4139" w:rsidP="00B85C00">
      <w:pPr>
        <w:spacing w:line="240" w:lineRule="auto"/>
        <w:rPr>
          <w:rFonts w:ascii="Arial" w:hAnsi="Arial" w:cs="Arial"/>
          <w:sz w:val="24"/>
          <w:szCs w:val="24"/>
        </w:rPr>
      </w:pPr>
      <w:r w:rsidRPr="008C71FA">
        <w:rPr>
          <w:rFonts w:ascii="Arial" w:hAnsi="Arial" w:cs="Arial"/>
          <w:sz w:val="24"/>
          <w:szCs w:val="24"/>
        </w:rPr>
        <w:t xml:space="preserve">Most of the Upper Peninsula saw an extremely mild </w:t>
      </w:r>
      <w:r w:rsidR="00BA7010">
        <w:rPr>
          <w:rFonts w:ascii="Arial" w:hAnsi="Arial" w:cs="Arial"/>
          <w:sz w:val="24"/>
          <w:szCs w:val="24"/>
        </w:rPr>
        <w:t xml:space="preserve">2023-2024 </w:t>
      </w:r>
      <w:r w:rsidRPr="008C71FA">
        <w:rPr>
          <w:rFonts w:ascii="Arial" w:hAnsi="Arial" w:cs="Arial"/>
          <w:sz w:val="24"/>
          <w:szCs w:val="24"/>
        </w:rPr>
        <w:t>winter, which was a welcome change from the previous two winters. Low snowfall and lack of extreme cold likely resulted in fewer deer affected by winter starvation and predation.</w:t>
      </w:r>
    </w:p>
    <w:p w14:paraId="5A84881A" w14:textId="69232DBE"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The result was deer coming out of the winter in better condition and </w:t>
      </w:r>
      <w:r w:rsidR="002A1B7D">
        <w:rPr>
          <w:rFonts w:ascii="Arial" w:hAnsi="Arial" w:cs="Arial"/>
          <w:sz w:val="24"/>
          <w:szCs w:val="24"/>
        </w:rPr>
        <w:t xml:space="preserve">with </w:t>
      </w:r>
      <w:r w:rsidRPr="008C71FA">
        <w:rPr>
          <w:rFonts w:ascii="Arial" w:hAnsi="Arial" w:cs="Arial"/>
          <w:sz w:val="24"/>
          <w:szCs w:val="24"/>
        </w:rPr>
        <w:t>better fawn production</w:t>
      </w:r>
      <w:r w:rsidR="00481A5F">
        <w:rPr>
          <w:rFonts w:ascii="Arial" w:hAnsi="Arial" w:cs="Arial"/>
          <w:sz w:val="24"/>
          <w:szCs w:val="24"/>
        </w:rPr>
        <w:t>,</w:t>
      </w:r>
      <w:r w:rsidRPr="008C71FA">
        <w:rPr>
          <w:rFonts w:ascii="Arial" w:hAnsi="Arial" w:cs="Arial"/>
          <w:sz w:val="24"/>
          <w:szCs w:val="24"/>
        </w:rPr>
        <w:t xml:space="preserve"> with many sets of twins being observed</w:t>
      </w:r>
      <w:r w:rsidR="00BA7010">
        <w:rPr>
          <w:rFonts w:ascii="Arial" w:hAnsi="Arial" w:cs="Arial"/>
          <w:sz w:val="24"/>
          <w:szCs w:val="24"/>
        </w:rPr>
        <w:t xml:space="preserve"> this spring</w:t>
      </w:r>
      <w:r w:rsidRPr="008C71FA">
        <w:rPr>
          <w:rFonts w:ascii="Arial" w:hAnsi="Arial" w:cs="Arial"/>
          <w:sz w:val="24"/>
          <w:szCs w:val="24"/>
        </w:rPr>
        <w:t>. While conditions are going to vary locally, soft and hard mast production</w:t>
      </w:r>
      <w:r w:rsidR="009C3411">
        <w:rPr>
          <w:rFonts w:ascii="Arial" w:hAnsi="Arial" w:cs="Arial"/>
          <w:sz w:val="24"/>
          <w:szCs w:val="24"/>
        </w:rPr>
        <w:t>,</w:t>
      </w:r>
      <w:r w:rsidRPr="008C71FA">
        <w:rPr>
          <w:rFonts w:ascii="Arial" w:hAnsi="Arial" w:cs="Arial"/>
          <w:sz w:val="24"/>
          <w:szCs w:val="24"/>
        </w:rPr>
        <w:t xml:space="preserve"> such as apples and beech nuts</w:t>
      </w:r>
      <w:r w:rsidR="009C3411">
        <w:rPr>
          <w:rFonts w:ascii="Arial" w:hAnsi="Arial" w:cs="Arial"/>
          <w:sz w:val="24"/>
          <w:szCs w:val="24"/>
        </w:rPr>
        <w:t>,</w:t>
      </w:r>
      <w:r w:rsidRPr="008C71FA">
        <w:rPr>
          <w:rFonts w:ascii="Arial" w:hAnsi="Arial" w:cs="Arial"/>
          <w:sz w:val="24"/>
          <w:szCs w:val="24"/>
        </w:rPr>
        <w:t xml:space="preserve"> look</w:t>
      </w:r>
      <w:r w:rsidR="00481A5F">
        <w:rPr>
          <w:rFonts w:ascii="Arial" w:hAnsi="Arial" w:cs="Arial"/>
          <w:sz w:val="24"/>
          <w:szCs w:val="24"/>
        </w:rPr>
        <w:t>s</w:t>
      </w:r>
      <w:r w:rsidRPr="008C71FA">
        <w:rPr>
          <w:rFonts w:ascii="Arial" w:hAnsi="Arial" w:cs="Arial"/>
          <w:sz w:val="24"/>
          <w:szCs w:val="24"/>
        </w:rPr>
        <w:t xml:space="preserve"> good this year.</w:t>
      </w:r>
    </w:p>
    <w:p w14:paraId="6EFE1F20" w14:textId="77777777" w:rsidR="00980096" w:rsidRDefault="00CA4139" w:rsidP="00B85C00">
      <w:pPr>
        <w:spacing w:line="240" w:lineRule="auto"/>
        <w:rPr>
          <w:rFonts w:ascii="Arial" w:hAnsi="Arial" w:cs="Arial"/>
          <w:sz w:val="24"/>
          <w:szCs w:val="24"/>
        </w:rPr>
      </w:pPr>
      <w:r w:rsidRPr="008C71FA">
        <w:rPr>
          <w:rFonts w:ascii="Arial" w:hAnsi="Arial" w:cs="Arial"/>
          <w:sz w:val="24"/>
          <w:szCs w:val="24"/>
        </w:rPr>
        <w:t>Despite no additional cases of chronic wasting disease being detected in Dickinson County since 2018, the DNR is still collecting baseline surveillance data for CWD in many counties across the U</w:t>
      </w:r>
      <w:r w:rsidR="00980096">
        <w:rPr>
          <w:rFonts w:ascii="Arial" w:hAnsi="Arial" w:cs="Arial"/>
          <w:sz w:val="24"/>
          <w:szCs w:val="24"/>
        </w:rPr>
        <w:t>.</w:t>
      </w:r>
      <w:r w:rsidRPr="008C71FA">
        <w:rPr>
          <w:rFonts w:ascii="Arial" w:hAnsi="Arial" w:cs="Arial"/>
          <w:sz w:val="24"/>
          <w:szCs w:val="24"/>
        </w:rPr>
        <w:t>P</w:t>
      </w:r>
      <w:r w:rsidR="00980096">
        <w:rPr>
          <w:rFonts w:ascii="Arial" w:hAnsi="Arial" w:cs="Arial"/>
          <w:sz w:val="24"/>
          <w:szCs w:val="24"/>
        </w:rPr>
        <w:t>.</w:t>
      </w:r>
      <w:r w:rsidRPr="008C71FA">
        <w:rPr>
          <w:rFonts w:ascii="Arial" w:hAnsi="Arial" w:cs="Arial"/>
          <w:sz w:val="24"/>
          <w:szCs w:val="24"/>
        </w:rPr>
        <w:t xml:space="preserve"> </w:t>
      </w:r>
    </w:p>
    <w:p w14:paraId="514B32AE" w14:textId="2BCC1403" w:rsidR="00CA4139" w:rsidRPr="008C71FA" w:rsidRDefault="00481A5F" w:rsidP="00B85C00">
      <w:pPr>
        <w:spacing w:line="240" w:lineRule="auto"/>
        <w:rPr>
          <w:rFonts w:ascii="Arial" w:hAnsi="Arial" w:cs="Arial"/>
          <w:sz w:val="24"/>
          <w:szCs w:val="24"/>
        </w:rPr>
      </w:pPr>
      <w:r>
        <w:rPr>
          <w:rFonts w:ascii="Arial" w:hAnsi="Arial" w:cs="Arial"/>
          <w:sz w:val="24"/>
          <w:szCs w:val="24"/>
        </w:rPr>
        <w:t>The DNR</w:t>
      </w:r>
      <w:r w:rsidR="00CA4139" w:rsidRPr="008C71FA">
        <w:rPr>
          <w:rFonts w:ascii="Arial" w:hAnsi="Arial" w:cs="Arial"/>
          <w:sz w:val="24"/>
          <w:szCs w:val="24"/>
        </w:rPr>
        <w:t xml:space="preserve"> encourage</w:t>
      </w:r>
      <w:r>
        <w:rPr>
          <w:rFonts w:ascii="Arial" w:hAnsi="Arial" w:cs="Arial"/>
          <w:sz w:val="24"/>
          <w:szCs w:val="24"/>
        </w:rPr>
        <w:t>s</w:t>
      </w:r>
      <w:r w:rsidR="00CA4139" w:rsidRPr="008C71FA">
        <w:rPr>
          <w:rFonts w:ascii="Arial" w:hAnsi="Arial" w:cs="Arial"/>
          <w:sz w:val="24"/>
          <w:szCs w:val="24"/>
        </w:rPr>
        <w:t xml:space="preserve"> hunters to consider submitting a sample for CWD testing</w:t>
      </w:r>
      <w:r w:rsidR="004051BC">
        <w:rPr>
          <w:rFonts w:ascii="Arial" w:hAnsi="Arial" w:cs="Arial"/>
          <w:sz w:val="24"/>
          <w:szCs w:val="24"/>
        </w:rPr>
        <w:t xml:space="preserve"> from deer harvested in </w:t>
      </w:r>
      <w:r w:rsidR="00443D83" w:rsidRPr="008C71FA">
        <w:rPr>
          <w:rFonts w:ascii="Arial" w:hAnsi="Arial" w:cs="Arial"/>
          <w:sz w:val="24"/>
          <w:szCs w:val="24"/>
        </w:rPr>
        <w:t>Baraga,</w:t>
      </w:r>
      <w:r w:rsidR="00443D83">
        <w:rPr>
          <w:rFonts w:ascii="Arial" w:hAnsi="Arial" w:cs="Arial"/>
          <w:sz w:val="24"/>
          <w:szCs w:val="24"/>
        </w:rPr>
        <w:t xml:space="preserve"> </w:t>
      </w:r>
      <w:r w:rsidR="00CA4139" w:rsidRPr="008C71FA">
        <w:rPr>
          <w:rFonts w:ascii="Arial" w:hAnsi="Arial" w:cs="Arial"/>
          <w:sz w:val="24"/>
          <w:szCs w:val="24"/>
        </w:rPr>
        <w:t xml:space="preserve">Chippewa, </w:t>
      </w:r>
      <w:r w:rsidR="00443D83" w:rsidRPr="008C71FA">
        <w:rPr>
          <w:rFonts w:ascii="Arial" w:hAnsi="Arial" w:cs="Arial"/>
          <w:sz w:val="24"/>
          <w:szCs w:val="24"/>
        </w:rPr>
        <w:t>Dickinson,</w:t>
      </w:r>
      <w:r w:rsidR="00443D83">
        <w:rPr>
          <w:rFonts w:ascii="Arial" w:hAnsi="Arial" w:cs="Arial"/>
          <w:sz w:val="24"/>
          <w:szCs w:val="24"/>
        </w:rPr>
        <w:t xml:space="preserve"> </w:t>
      </w:r>
      <w:r w:rsidR="00443D83" w:rsidRPr="008C71FA">
        <w:rPr>
          <w:rFonts w:ascii="Arial" w:hAnsi="Arial" w:cs="Arial"/>
          <w:sz w:val="24"/>
          <w:szCs w:val="24"/>
        </w:rPr>
        <w:t>Houghton</w:t>
      </w:r>
      <w:r w:rsidR="00443D83">
        <w:rPr>
          <w:rFonts w:ascii="Arial" w:hAnsi="Arial" w:cs="Arial"/>
          <w:sz w:val="24"/>
          <w:szCs w:val="24"/>
        </w:rPr>
        <w:t>,</w:t>
      </w:r>
      <w:r w:rsidR="00443D83" w:rsidRPr="008C71FA">
        <w:rPr>
          <w:rFonts w:ascii="Arial" w:hAnsi="Arial" w:cs="Arial"/>
          <w:sz w:val="24"/>
          <w:szCs w:val="24"/>
        </w:rPr>
        <w:t xml:space="preserve"> Keweenaw,</w:t>
      </w:r>
      <w:r w:rsidR="00443D83">
        <w:rPr>
          <w:rFonts w:ascii="Arial" w:hAnsi="Arial" w:cs="Arial"/>
          <w:sz w:val="24"/>
          <w:szCs w:val="24"/>
        </w:rPr>
        <w:t xml:space="preserve"> </w:t>
      </w:r>
      <w:r w:rsidR="00443D83" w:rsidRPr="008C71FA">
        <w:rPr>
          <w:rFonts w:ascii="Arial" w:hAnsi="Arial" w:cs="Arial"/>
          <w:sz w:val="24"/>
          <w:szCs w:val="24"/>
        </w:rPr>
        <w:t>Luce,</w:t>
      </w:r>
      <w:r w:rsidR="00443D83">
        <w:rPr>
          <w:rFonts w:ascii="Arial" w:hAnsi="Arial" w:cs="Arial"/>
          <w:sz w:val="24"/>
          <w:szCs w:val="24"/>
        </w:rPr>
        <w:t xml:space="preserve"> </w:t>
      </w:r>
      <w:r w:rsidR="00CA4139" w:rsidRPr="008C71FA">
        <w:rPr>
          <w:rFonts w:ascii="Arial" w:hAnsi="Arial" w:cs="Arial"/>
          <w:sz w:val="24"/>
          <w:szCs w:val="24"/>
        </w:rPr>
        <w:t xml:space="preserve">Mackinac, </w:t>
      </w:r>
      <w:r w:rsidR="00443D83" w:rsidRPr="008C71FA">
        <w:rPr>
          <w:rFonts w:ascii="Arial" w:hAnsi="Arial" w:cs="Arial"/>
          <w:sz w:val="24"/>
          <w:szCs w:val="24"/>
        </w:rPr>
        <w:t xml:space="preserve">Ontonagon </w:t>
      </w:r>
      <w:r w:rsidR="00443D83">
        <w:rPr>
          <w:rFonts w:ascii="Arial" w:hAnsi="Arial" w:cs="Arial"/>
          <w:sz w:val="24"/>
          <w:szCs w:val="24"/>
        </w:rPr>
        <w:t xml:space="preserve">and </w:t>
      </w:r>
      <w:r w:rsidR="00CA4139" w:rsidRPr="008C71FA">
        <w:rPr>
          <w:rFonts w:ascii="Arial" w:hAnsi="Arial" w:cs="Arial"/>
          <w:sz w:val="24"/>
          <w:szCs w:val="24"/>
        </w:rPr>
        <w:t xml:space="preserve">Schoolcraft </w:t>
      </w:r>
      <w:r w:rsidR="004051BC">
        <w:rPr>
          <w:rFonts w:ascii="Arial" w:hAnsi="Arial" w:cs="Arial"/>
          <w:sz w:val="24"/>
          <w:szCs w:val="24"/>
        </w:rPr>
        <w:t>c</w:t>
      </w:r>
      <w:r w:rsidR="00CA4139" w:rsidRPr="008C71FA">
        <w:rPr>
          <w:rFonts w:ascii="Arial" w:hAnsi="Arial" w:cs="Arial"/>
          <w:sz w:val="24"/>
          <w:szCs w:val="24"/>
        </w:rPr>
        <w:t>ounties.</w:t>
      </w:r>
    </w:p>
    <w:p w14:paraId="65244197" w14:textId="6CF6F6C2"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A few regulation changes for the U</w:t>
      </w:r>
      <w:r w:rsidR="004051BC">
        <w:rPr>
          <w:rFonts w:ascii="Arial" w:hAnsi="Arial" w:cs="Arial"/>
          <w:sz w:val="24"/>
          <w:szCs w:val="24"/>
        </w:rPr>
        <w:t>.</w:t>
      </w:r>
      <w:r w:rsidRPr="008C71FA">
        <w:rPr>
          <w:rFonts w:ascii="Arial" w:hAnsi="Arial" w:cs="Arial"/>
          <w:sz w:val="24"/>
          <w:szCs w:val="24"/>
        </w:rPr>
        <w:t>P</w:t>
      </w:r>
      <w:r w:rsidR="004051BC">
        <w:rPr>
          <w:rFonts w:ascii="Arial" w:hAnsi="Arial" w:cs="Arial"/>
          <w:sz w:val="24"/>
          <w:szCs w:val="24"/>
        </w:rPr>
        <w:t>.</w:t>
      </w:r>
      <w:r w:rsidRPr="008C71FA">
        <w:rPr>
          <w:rFonts w:ascii="Arial" w:hAnsi="Arial" w:cs="Arial"/>
          <w:sz w:val="24"/>
          <w:szCs w:val="24"/>
        </w:rPr>
        <w:t xml:space="preserve"> should be noted before heading into the woods this fall.</w:t>
      </w:r>
    </w:p>
    <w:p w14:paraId="6C498368" w14:textId="4F288C35"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After being removed in 2018, </w:t>
      </w:r>
      <w:r w:rsidR="00FD4749">
        <w:rPr>
          <w:rFonts w:ascii="Arial" w:hAnsi="Arial" w:cs="Arial"/>
          <w:sz w:val="24"/>
          <w:szCs w:val="24"/>
        </w:rPr>
        <w:t>a</w:t>
      </w:r>
      <w:r w:rsidRPr="008C71FA">
        <w:rPr>
          <w:rFonts w:ascii="Arial" w:hAnsi="Arial" w:cs="Arial"/>
          <w:sz w:val="24"/>
          <w:szCs w:val="24"/>
        </w:rPr>
        <w:t xml:space="preserve"> </w:t>
      </w:r>
      <w:r w:rsidR="00481A5F">
        <w:rPr>
          <w:rFonts w:ascii="Arial" w:hAnsi="Arial" w:cs="Arial"/>
          <w:sz w:val="24"/>
          <w:szCs w:val="24"/>
        </w:rPr>
        <w:t>three</w:t>
      </w:r>
      <w:r w:rsidRPr="008C71FA">
        <w:rPr>
          <w:rFonts w:ascii="Arial" w:hAnsi="Arial" w:cs="Arial"/>
          <w:sz w:val="24"/>
          <w:szCs w:val="24"/>
        </w:rPr>
        <w:t xml:space="preserve">-point </w:t>
      </w:r>
      <w:r w:rsidR="00FD4749">
        <w:rPr>
          <w:rFonts w:ascii="Arial" w:hAnsi="Arial" w:cs="Arial"/>
          <w:sz w:val="24"/>
          <w:szCs w:val="24"/>
        </w:rPr>
        <w:t xml:space="preserve">antler-point restriction when hunting with a </w:t>
      </w:r>
      <w:r w:rsidRPr="008C71FA">
        <w:rPr>
          <w:rFonts w:ascii="Arial" w:hAnsi="Arial" w:cs="Arial"/>
          <w:sz w:val="24"/>
          <w:szCs w:val="24"/>
        </w:rPr>
        <w:t xml:space="preserve">single deer license was reinstated for </w:t>
      </w:r>
      <w:r w:rsidR="0008763C">
        <w:rPr>
          <w:rFonts w:ascii="Arial" w:hAnsi="Arial" w:cs="Arial"/>
          <w:sz w:val="24"/>
          <w:szCs w:val="24"/>
        </w:rPr>
        <w:t>d</w:t>
      </w:r>
      <w:r w:rsidR="00FD4749">
        <w:rPr>
          <w:rFonts w:ascii="Arial" w:hAnsi="Arial" w:cs="Arial"/>
          <w:sz w:val="24"/>
          <w:szCs w:val="24"/>
        </w:rPr>
        <w:t xml:space="preserve">eer </w:t>
      </w:r>
      <w:r w:rsidR="0008763C">
        <w:rPr>
          <w:rFonts w:ascii="Arial" w:hAnsi="Arial" w:cs="Arial"/>
          <w:sz w:val="24"/>
          <w:szCs w:val="24"/>
        </w:rPr>
        <w:t>m</w:t>
      </w:r>
      <w:r w:rsidR="00FD4749">
        <w:rPr>
          <w:rFonts w:ascii="Arial" w:hAnsi="Arial" w:cs="Arial"/>
          <w:sz w:val="24"/>
          <w:szCs w:val="24"/>
        </w:rPr>
        <w:t xml:space="preserve">anagement </w:t>
      </w:r>
      <w:r w:rsidR="0008763C">
        <w:rPr>
          <w:rFonts w:ascii="Arial" w:hAnsi="Arial" w:cs="Arial"/>
          <w:sz w:val="24"/>
          <w:szCs w:val="24"/>
        </w:rPr>
        <w:t>u</w:t>
      </w:r>
      <w:r w:rsidR="00FD4749">
        <w:rPr>
          <w:rFonts w:ascii="Arial" w:hAnsi="Arial" w:cs="Arial"/>
          <w:sz w:val="24"/>
          <w:szCs w:val="24"/>
        </w:rPr>
        <w:t>nit</w:t>
      </w:r>
      <w:r w:rsidRPr="008C71FA">
        <w:rPr>
          <w:rFonts w:ascii="Arial" w:hAnsi="Arial" w:cs="Arial"/>
          <w:sz w:val="24"/>
          <w:szCs w:val="24"/>
        </w:rPr>
        <w:t xml:space="preserve"> 122.</w:t>
      </w:r>
    </w:p>
    <w:p w14:paraId="5B430E09" w14:textId="7CFD0667"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Antlerless hunting during late archery season with the single deer or deer </w:t>
      </w:r>
      <w:r w:rsidR="00596496">
        <w:rPr>
          <w:rFonts w:ascii="Arial" w:hAnsi="Arial" w:cs="Arial"/>
          <w:sz w:val="24"/>
          <w:szCs w:val="24"/>
        </w:rPr>
        <w:t xml:space="preserve">combo </w:t>
      </w:r>
      <w:r w:rsidRPr="008C71FA">
        <w:rPr>
          <w:rFonts w:ascii="Arial" w:hAnsi="Arial" w:cs="Arial"/>
          <w:sz w:val="24"/>
          <w:szCs w:val="24"/>
        </w:rPr>
        <w:t>license is prohibited after Dec</w:t>
      </w:r>
      <w:r w:rsidR="0008763C">
        <w:rPr>
          <w:rFonts w:ascii="Arial" w:hAnsi="Arial" w:cs="Arial"/>
          <w:sz w:val="24"/>
          <w:szCs w:val="24"/>
        </w:rPr>
        <w:t>.</w:t>
      </w:r>
      <w:r w:rsidRPr="008C71FA">
        <w:rPr>
          <w:rFonts w:ascii="Arial" w:hAnsi="Arial" w:cs="Arial"/>
          <w:sz w:val="24"/>
          <w:szCs w:val="24"/>
        </w:rPr>
        <w:t xml:space="preserve"> 10 in mid-snowfall zone </w:t>
      </w:r>
      <w:r w:rsidR="0008763C">
        <w:rPr>
          <w:rFonts w:ascii="Arial" w:hAnsi="Arial" w:cs="Arial"/>
          <w:sz w:val="24"/>
          <w:szCs w:val="24"/>
        </w:rPr>
        <w:t>deer management unit</w:t>
      </w:r>
      <w:r w:rsidRPr="008C71FA">
        <w:rPr>
          <w:rFonts w:ascii="Arial" w:hAnsi="Arial" w:cs="Arial"/>
          <w:sz w:val="24"/>
          <w:szCs w:val="24"/>
        </w:rPr>
        <w:t xml:space="preserve">s </w:t>
      </w:r>
      <w:r w:rsidR="00A070D8">
        <w:rPr>
          <w:rFonts w:ascii="Arial" w:hAnsi="Arial" w:cs="Arial"/>
          <w:sz w:val="24"/>
          <w:szCs w:val="24"/>
        </w:rPr>
        <w:t xml:space="preserve">017, </w:t>
      </w:r>
      <w:r w:rsidR="000002A7">
        <w:rPr>
          <w:rFonts w:ascii="Arial" w:hAnsi="Arial" w:cs="Arial"/>
          <w:sz w:val="24"/>
          <w:szCs w:val="24"/>
        </w:rPr>
        <w:t xml:space="preserve">021, </w:t>
      </w:r>
      <w:r w:rsidRPr="008C71FA">
        <w:rPr>
          <w:rFonts w:ascii="Arial" w:hAnsi="Arial" w:cs="Arial"/>
          <w:sz w:val="24"/>
          <w:szCs w:val="24"/>
        </w:rPr>
        <w:t xml:space="preserve">027, 036, </w:t>
      </w:r>
      <w:r w:rsidR="00950636" w:rsidRPr="008C71FA">
        <w:rPr>
          <w:rFonts w:ascii="Arial" w:hAnsi="Arial" w:cs="Arial"/>
          <w:sz w:val="24"/>
          <w:szCs w:val="24"/>
        </w:rPr>
        <w:t>117</w:t>
      </w:r>
      <w:r w:rsidR="00950636">
        <w:rPr>
          <w:rFonts w:ascii="Arial" w:hAnsi="Arial" w:cs="Arial"/>
          <w:sz w:val="24"/>
          <w:szCs w:val="24"/>
        </w:rPr>
        <w:t xml:space="preserve">, </w:t>
      </w:r>
      <w:r w:rsidR="00950636" w:rsidRPr="008C71FA">
        <w:rPr>
          <w:rFonts w:ascii="Arial" w:hAnsi="Arial" w:cs="Arial"/>
          <w:sz w:val="24"/>
          <w:szCs w:val="24"/>
        </w:rPr>
        <w:t>149</w:t>
      </w:r>
      <w:r w:rsidR="00950636">
        <w:rPr>
          <w:rFonts w:ascii="Arial" w:hAnsi="Arial" w:cs="Arial"/>
          <w:sz w:val="24"/>
          <w:szCs w:val="24"/>
        </w:rPr>
        <w:t xml:space="preserve">, </w:t>
      </w:r>
      <w:r w:rsidRPr="008C71FA">
        <w:rPr>
          <w:rFonts w:ascii="Arial" w:hAnsi="Arial" w:cs="Arial"/>
          <w:sz w:val="24"/>
          <w:szCs w:val="24"/>
        </w:rPr>
        <w:t xml:space="preserve">152, </w:t>
      </w:r>
      <w:r w:rsidR="001E3E16">
        <w:rPr>
          <w:rFonts w:ascii="Arial" w:hAnsi="Arial" w:cs="Arial"/>
          <w:sz w:val="24"/>
          <w:szCs w:val="24"/>
        </w:rPr>
        <w:t xml:space="preserve">249, </w:t>
      </w:r>
      <w:r w:rsidRPr="008C71FA">
        <w:rPr>
          <w:rFonts w:ascii="Arial" w:hAnsi="Arial" w:cs="Arial"/>
          <w:sz w:val="24"/>
          <w:szCs w:val="24"/>
        </w:rPr>
        <w:t>252, 349</w:t>
      </w:r>
      <w:r w:rsidR="001E3E16">
        <w:rPr>
          <w:rFonts w:ascii="Arial" w:hAnsi="Arial" w:cs="Arial"/>
          <w:sz w:val="24"/>
          <w:szCs w:val="24"/>
        </w:rPr>
        <w:t xml:space="preserve"> and</w:t>
      </w:r>
      <w:r w:rsidRPr="008C71FA">
        <w:rPr>
          <w:rFonts w:ascii="Arial" w:hAnsi="Arial" w:cs="Arial"/>
          <w:sz w:val="24"/>
          <w:szCs w:val="24"/>
        </w:rPr>
        <w:t xml:space="preserve"> 249.</w:t>
      </w:r>
    </w:p>
    <w:p w14:paraId="367E66C8" w14:textId="0EF2723D"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Antlerless access permits for DMU 351 were reduced from 1</w:t>
      </w:r>
      <w:r w:rsidR="00596496">
        <w:rPr>
          <w:rFonts w:ascii="Arial" w:hAnsi="Arial" w:cs="Arial"/>
          <w:sz w:val="24"/>
          <w:szCs w:val="24"/>
        </w:rPr>
        <w:t>,</w:t>
      </w:r>
      <w:r w:rsidRPr="008C71FA">
        <w:rPr>
          <w:rFonts w:ascii="Arial" w:hAnsi="Arial" w:cs="Arial"/>
          <w:sz w:val="24"/>
          <w:szCs w:val="24"/>
        </w:rPr>
        <w:t xml:space="preserve">000 to 0, making antlerless hunting with an antlerless license not available in those DMUs. Antlerless harvest is still an option with a single deer license or deer </w:t>
      </w:r>
      <w:r w:rsidR="00596496">
        <w:rPr>
          <w:rFonts w:ascii="Arial" w:hAnsi="Arial" w:cs="Arial"/>
          <w:sz w:val="24"/>
          <w:szCs w:val="24"/>
        </w:rPr>
        <w:t xml:space="preserve">combo </w:t>
      </w:r>
      <w:r w:rsidRPr="008C71FA">
        <w:rPr>
          <w:rFonts w:ascii="Arial" w:hAnsi="Arial" w:cs="Arial"/>
          <w:sz w:val="24"/>
          <w:szCs w:val="24"/>
        </w:rPr>
        <w:t>license during the archery season through Dec</w:t>
      </w:r>
      <w:r w:rsidR="00596496">
        <w:rPr>
          <w:rFonts w:ascii="Arial" w:hAnsi="Arial" w:cs="Arial"/>
          <w:sz w:val="24"/>
          <w:szCs w:val="24"/>
        </w:rPr>
        <w:t>.</w:t>
      </w:r>
      <w:r w:rsidRPr="008C71FA">
        <w:rPr>
          <w:rFonts w:ascii="Arial" w:hAnsi="Arial" w:cs="Arial"/>
          <w:sz w:val="24"/>
          <w:szCs w:val="24"/>
        </w:rPr>
        <w:t xml:space="preserve"> 10 (see previous </w:t>
      </w:r>
      <w:r w:rsidR="00596496">
        <w:rPr>
          <w:rFonts w:ascii="Arial" w:hAnsi="Arial" w:cs="Arial"/>
          <w:sz w:val="24"/>
          <w:szCs w:val="24"/>
        </w:rPr>
        <w:t>paragraph</w:t>
      </w:r>
      <w:r w:rsidRPr="008C71FA">
        <w:rPr>
          <w:rFonts w:ascii="Arial" w:hAnsi="Arial" w:cs="Arial"/>
          <w:sz w:val="24"/>
          <w:szCs w:val="24"/>
        </w:rPr>
        <w:t>).</w:t>
      </w:r>
    </w:p>
    <w:p w14:paraId="2A39D5A2" w14:textId="23BEE1FF"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Antlerless access permits for DMU 352 were reduced from 1</w:t>
      </w:r>
      <w:r w:rsidR="00596496">
        <w:rPr>
          <w:rFonts w:ascii="Arial" w:hAnsi="Arial" w:cs="Arial"/>
          <w:sz w:val="24"/>
          <w:szCs w:val="24"/>
        </w:rPr>
        <w:t>,</w:t>
      </w:r>
      <w:r w:rsidRPr="008C71FA">
        <w:rPr>
          <w:rFonts w:ascii="Arial" w:hAnsi="Arial" w:cs="Arial"/>
          <w:sz w:val="24"/>
          <w:szCs w:val="24"/>
        </w:rPr>
        <w:t>000 to 500.</w:t>
      </w:r>
    </w:p>
    <w:p w14:paraId="3BE29971" w14:textId="061545C3"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For more on </w:t>
      </w:r>
      <w:r w:rsidR="00F93D17">
        <w:rPr>
          <w:rFonts w:ascii="Arial" w:hAnsi="Arial" w:cs="Arial"/>
          <w:sz w:val="24"/>
          <w:szCs w:val="24"/>
        </w:rPr>
        <w:t xml:space="preserve">deer hunting </w:t>
      </w:r>
      <w:r w:rsidRPr="008C71FA">
        <w:rPr>
          <w:rFonts w:ascii="Arial" w:hAnsi="Arial" w:cs="Arial"/>
          <w:sz w:val="24"/>
          <w:szCs w:val="24"/>
        </w:rPr>
        <w:t xml:space="preserve">regulations visit </w:t>
      </w:r>
      <w:hyperlink r:id="rId8" w:history="1">
        <w:r w:rsidR="006C7C0D" w:rsidRPr="00020366">
          <w:rPr>
            <w:rStyle w:val="Hyperlink"/>
            <w:rFonts w:ascii="Arial" w:hAnsi="Arial" w:cs="Arial"/>
            <w:sz w:val="24"/>
            <w:szCs w:val="24"/>
          </w:rPr>
          <w:t>Michigan.gov/</w:t>
        </w:r>
        <w:r w:rsidR="00596496">
          <w:rPr>
            <w:rStyle w:val="Hyperlink"/>
            <w:rFonts w:ascii="Arial" w:hAnsi="Arial" w:cs="Arial"/>
            <w:sz w:val="24"/>
            <w:szCs w:val="24"/>
          </w:rPr>
          <w:t>D</w:t>
        </w:r>
        <w:r w:rsidR="006C7C0D" w:rsidRPr="00020366">
          <w:rPr>
            <w:rStyle w:val="Hyperlink"/>
            <w:rFonts w:ascii="Arial" w:hAnsi="Arial" w:cs="Arial"/>
            <w:sz w:val="24"/>
            <w:szCs w:val="24"/>
          </w:rPr>
          <w:t>eer</w:t>
        </w:r>
      </w:hyperlink>
      <w:r w:rsidRPr="008C71FA">
        <w:rPr>
          <w:rFonts w:ascii="Arial" w:hAnsi="Arial" w:cs="Arial"/>
          <w:sz w:val="24"/>
          <w:szCs w:val="24"/>
        </w:rPr>
        <w:t>.</w:t>
      </w:r>
    </w:p>
    <w:p w14:paraId="592DB2E0" w14:textId="77777777" w:rsidR="00CA4139" w:rsidRPr="002B2509" w:rsidRDefault="00CA4139" w:rsidP="00B85C00">
      <w:pPr>
        <w:spacing w:line="240" w:lineRule="auto"/>
        <w:rPr>
          <w:rFonts w:ascii="Arial" w:hAnsi="Arial" w:cs="Arial"/>
          <w:b/>
          <w:bCs/>
          <w:sz w:val="24"/>
          <w:szCs w:val="24"/>
        </w:rPr>
      </w:pPr>
      <w:r w:rsidRPr="002B2509">
        <w:rPr>
          <w:rFonts w:ascii="Arial" w:hAnsi="Arial" w:cs="Arial"/>
          <w:b/>
          <w:bCs/>
          <w:sz w:val="24"/>
          <w:szCs w:val="24"/>
        </w:rPr>
        <w:t>Northern Lower Peninsula</w:t>
      </w:r>
    </w:p>
    <w:p w14:paraId="71210DFE" w14:textId="7752F285"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An abundant mast crop last fall had deer heading into the winter in good shape. With an extremely mild winter, deer did not need to group up as much as they have during harder winters. This also made food readily available throughout the winter and resulted </w:t>
      </w:r>
      <w:r w:rsidRPr="008C71FA">
        <w:rPr>
          <w:rFonts w:ascii="Arial" w:hAnsi="Arial" w:cs="Arial"/>
          <w:sz w:val="24"/>
          <w:szCs w:val="24"/>
        </w:rPr>
        <w:lastRenderedPageBreak/>
        <w:t>in deer coming through the spring healthy and with what appears to be good fawn survival. Most does have been observed with fawns</w:t>
      </w:r>
      <w:r w:rsidR="00596496">
        <w:rPr>
          <w:rFonts w:ascii="Arial" w:hAnsi="Arial" w:cs="Arial"/>
          <w:sz w:val="24"/>
          <w:szCs w:val="24"/>
        </w:rPr>
        <w:t>,</w:t>
      </w:r>
      <w:r w:rsidRPr="008C71FA">
        <w:rPr>
          <w:rFonts w:ascii="Arial" w:hAnsi="Arial" w:cs="Arial"/>
          <w:sz w:val="24"/>
          <w:szCs w:val="24"/>
        </w:rPr>
        <w:t xml:space="preserve"> and many with twins.</w:t>
      </w:r>
    </w:p>
    <w:p w14:paraId="5D19BCAD" w14:textId="58D08E0C" w:rsidR="00706926" w:rsidRDefault="00CA4139" w:rsidP="00B85C00">
      <w:pPr>
        <w:spacing w:line="240" w:lineRule="auto"/>
        <w:rPr>
          <w:rFonts w:ascii="Arial" w:hAnsi="Arial" w:cs="Arial"/>
          <w:sz w:val="24"/>
          <w:szCs w:val="24"/>
        </w:rPr>
      </w:pPr>
      <w:r w:rsidRPr="008C71FA">
        <w:rPr>
          <w:rFonts w:ascii="Arial" w:hAnsi="Arial" w:cs="Arial"/>
          <w:sz w:val="24"/>
          <w:szCs w:val="24"/>
        </w:rPr>
        <w:t xml:space="preserve">Deer numbers can vary greatly across the northern </w:t>
      </w:r>
      <w:r w:rsidR="00596496">
        <w:rPr>
          <w:rFonts w:ascii="Arial" w:hAnsi="Arial" w:cs="Arial"/>
          <w:sz w:val="24"/>
          <w:szCs w:val="24"/>
        </w:rPr>
        <w:t>L</w:t>
      </w:r>
      <w:r w:rsidRPr="008C71FA">
        <w:rPr>
          <w:rFonts w:ascii="Arial" w:hAnsi="Arial" w:cs="Arial"/>
          <w:sz w:val="24"/>
          <w:szCs w:val="24"/>
        </w:rPr>
        <w:t>ower</w:t>
      </w:r>
      <w:r w:rsidR="00561D17">
        <w:rPr>
          <w:rFonts w:ascii="Arial" w:hAnsi="Arial" w:cs="Arial"/>
          <w:sz w:val="24"/>
          <w:szCs w:val="24"/>
        </w:rPr>
        <w:t xml:space="preserve"> Peninsula</w:t>
      </w:r>
      <w:r w:rsidRPr="008C71FA">
        <w:rPr>
          <w:rFonts w:ascii="Arial" w:hAnsi="Arial" w:cs="Arial"/>
          <w:sz w:val="24"/>
          <w:szCs w:val="24"/>
        </w:rPr>
        <w:t>, with some areas seeing high numbers while other areas are experiencing low numbers.</w:t>
      </w:r>
    </w:p>
    <w:p w14:paraId="2BC4A203" w14:textId="3B20084D" w:rsidR="00706926" w:rsidRDefault="00CA4139" w:rsidP="00B85C00">
      <w:pPr>
        <w:spacing w:line="240" w:lineRule="auto"/>
        <w:rPr>
          <w:rFonts w:ascii="Arial" w:hAnsi="Arial" w:cs="Arial"/>
          <w:sz w:val="24"/>
          <w:szCs w:val="24"/>
        </w:rPr>
      </w:pPr>
      <w:r w:rsidRPr="008C71FA">
        <w:rPr>
          <w:rFonts w:ascii="Arial" w:hAnsi="Arial" w:cs="Arial"/>
          <w:sz w:val="24"/>
          <w:szCs w:val="24"/>
        </w:rPr>
        <w:t xml:space="preserve">If you are in an area where deer are plentiful and you see evidence of browse lines </w:t>
      </w:r>
      <w:r w:rsidR="009877BE">
        <w:rPr>
          <w:rFonts w:ascii="Arial" w:hAnsi="Arial" w:cs="Arial"/>
          <w:sz w:val="24"/>
          <w:szCs w:val="24"/>
        </w:rPr>
        <w:t xml:space="preserve">(boundaries between normal vegetation growth and </w:t>
      </w:r>
      <w:r w:rsidR="00292F4E">
        <w:rPr>
          <w:rFonts w:ascii="Arial" w:hAnsi="Arial" w:cs="Arial"/>
          <w:sz w:val="24"/>
          <w:szCs w:val="24"/>
        </w:rPr>
        <w:t xml:space="preserve">areas </w:t>
      </w:r>
      <w:r w:rsidR="002069A2">
        <w:rPr>
          <w:rFonts w:ascii="Arial" w:hAnsi="Arial" w:cs="Arial"/>
          <w:sz w:val="24"/>
          <w:szCs w:val="24"/>
        </w:rPr>
        <w:t>where the vegetation has been eaten by deer</w:t>
      </w:r>
      <w:r w:rsidR="009877BE">
        <w:rPr>
          <w:rFonts w:ascii="Arial" w:hAnsi="Arial" w:cs="Arial"/>
          <w:sz w:val="24"/>
          <w:szCs w:val="24"/>
        </w:rPr>
        <w:t xml:space="preserve">) </w:t>
      </w:r>
      <w:r w:rsidRPr="008C71FA">
        <w:rPr>
          <w:rFonts w:ascii="Arial" w:hAnsi="Arial" w:cs="Arial"/>
          <w:sz w:val="24"/>
          <w:szCs w:val="24"/>
        </w:rPr>
        <w:t>or lack of natural forage where you hunt, you may want to consider harvesting an antlerless deer or two to help manage the deer herd.</w:t>
      </w:r>
    </w:p>
    <w:p w14:paraId="78FD9416" w14:textId="19D216E2"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If you hunt an area where deer numbers remain lower or are more balanced with the available habitat, it may be appropriate to continue to keep antlerless harvest similar to past practices.</w:t>
      </w:r>
    </w:p>
    <w:p w14:paraId="1E57008D" w14:textId="11995D6E" w:rsidR="00E96CC5" w:rsidRDefault="00CA4139" w:rsidP="00B85C00">
      <w:pPr>
        <w:spacing w:line="240" w:lineRule="auto"/>
        <w:rPr>
          <w:rFonts w:ascii="Arial" w:hAnsi="Arial" w:cs="Arial"/>
          <w:sz w:val="24"/>
          <w:szCs w:val="24"/>
        </w:rPr>
      </w:pPr>
      <w:r w:rsidRPr="008C71FA">
        <w:rPr>
          <w:rFonts w:ascii="Arial" w:hAnsi="Arial" w:cs="Arial"/>
          <w:sz w:val="24"/>
          <w:szCs w:val="24"/>
        </w:rPr>
        <w:t>Along with ongoing testing for bovine tuberculosis, the DNR continues to g</w:t>
      </w:r>
      <w:r w:rsidR="00E96CC5">
        <w:rPr>
          <w:rFonts w:ascii="Arial" w:hAnsi="Arial" w:cs="Arial"/>
          <w:sz w:val="24"/>
          <w:szCs w:val="24"/>
        </w:rPr>
        <w:t>ather</w:t>
      </w:r>
      <w:r w:rsidRPr="008C71FA">
        <w:rPr>
          <w:rFonts w:ascii="Arial" w:hAnsi="Arial" w:cs="Arial"/>
          <w:sz w:val="24"/>
          <w:szCs w:val="24"/>
        </w:rPr>
        <w:t xml:space="preserve"> baseline data for the presence of </w:t>
      </w:r>
      <w:r w:rsidR="00E96CC5">
        <w:rPr>
          <w:rFonts w:ascii="Arial" w:hAnsi="Arial" w:cs="Arial"/>
          <w:sz w:val="24"/>
          <w:szCs w:val="24"/>
        </w:rPr>
        <w:t>chronic wasting disease</w:t>
      </w:r>
      <w:r w:rsidRPr="008C71FA">
        <w:rPr>
          <w:rFonts w:ascii="Arial" w:hAnsi="Arial" w:cs="Arial"/>
          <w:sz w:val="24"/>
          <w:szCs w:val="24"/>
        </w:rPr>
        <w:t xml:space="preserve"> across the state</w:t>
      </w:r>
      <w:r w:rsidR="008F70D7">
        <w:rPr>
          <w:rFonts w:ascii="Arial" w:hAnsi="Arial" w:cs="Arial"/>
          <w:sz w:val="24"/>
          <w:szCs w:val="24"/>
        </w:rPr>
        <w:t>. This is being done</w:t>
      </w:r>
      <w:r w:rsidRPr="008C71FA">
        <w:rPr>
          <w:rFonts w:ascii="Arial" w:hAnsi="Arial" w:cs="Arial"/>
          <w:sz w:val="24"/>
          <w:szCs w:val="24"/>
        </w:rPr>
        <w:t xml:space="preserve"> to gain a better understanding of where the disease may occur </w:t>
      </w:r>
      <w:r w:rsidR="00596496">
        <w:rPr>
          <w:rFonts w:ascii="Arial" w:hAnsi="Arial" w:cs="Arial"/>
          <w:sz w:val="24"/>
          <w:szCs w:val="24"/>
        </w:rPr>
        <w:t xml:space="preserve">in areas </w:t>
      </w:r>
      <w:r w:rsidRPr="008C71FA">
        <w:rPr>
          <w:rFonts w:ascii="Arial" w:hAnsi="Arial" w:cs="Arial"/>
          <w:sz w:val="24"/>
          <w:szCs w:val="24"/>
        </w:rPr>
        <w:t>where adequate testing has not been done yet.</w:t>
      </w:r>
    </w:p>
    <w:p w14:paraId="5A457AD0" w14:textId="28A3ACA3" w:rsidR="000368A3" w:rsidRDefault="00443D83" w:rsidP="00B85C00">
      <w:pPr>
        <w:spacing w:line="240" w:lineRule="auto"/>
        <w:rPr>
          <w:rFonts w:ascii="Arial" w:hAnsi="Arial" w:cs="Arial"/>
          <w:sz w:val="24"/>
          <w:szCs w:val="24"/>
        </w:rPr>
      </w:pPr>
      <w:r>
        <w:rPr>
          <w:rFonts w:ascii="Arial" w:hAnsi="Arial" w:cs="Arial"/>
          <w:sz w:val="24"/>
          <w:szCs w:val="24"/>
        </w:rPr>
        <w:t>H</w:t>
      </w:r>
      <w:r w:rsidR="00CA4139" w:rsidRPr="008C71FA">
        <w:rPr>
          <w:rFonts w:ascii="Arial" w:hAnsi="Arial" w:cs="Arial"/>
          <w:sz w:val="24"/>
          <w:szCs w:val="24"/>
        </w:rPr>
        <w:t xml:space="preserve">unters </w:t>
      </w:r>
      <w:r>
        <w:rPr>
          <w:rFonts w:ascii="Arial" w:hAnsi="Arial" w:cs="Arial"/>
          <w:sz w:val="24"/>
          <w:szCs w:val="24"/>
        </w:rPr>
        <w:t xml:space="preserve">are encouraged </w:t>
      </w:r>
      <w:r w:rsidR="00EB1FD8">
        <w:rPr>
          <w:rFonts w:ascii="Arial" w:hAnsi="Arial" w:cs="Arial"/>
          <w:sz w:val="24"/>
          <w:szCs w:val="24"/>
        </w:rPr>
        <w:t xml:space="preserve">to </w:t>
      </w:r>
      <w:r w:rsidR="00CA4139" w:rsidRPr="008C71FA">
        <w:rPr>
          <w:rFonts w:ascii="Arial" w:hAnsi="Arial" w:cs="Arial"/>
          <w:sz w:val="24"/>
          <w:szCs w:val="24"/>
        </w:rPr>
        <w:t>consider submitting a sample for CWD testing</w:t>
      </w:r>
      <w:r w:rsidR="00EB1FD8">
        <w:rPr>
          <w:rFonts w:ascii="Arial" w:hAnsi="Arial" w:cs="Arial"/>
          <w:sz w:val="24"/>
          <w:szCs w:val="24"/>
        </w:rPr>
        <w:t xml:space="preserve"> in </w:t>
      </w:r>
      <w:r w:rsidR="000368A3">
        <w:rPr>
          <w:rFonts w:ascii="Arial" w:hAnsi="Arial" w:cs="Arial"/>
          <w:sz w:val="24"/>
          <w:szCs w:val="24"/>
        </w:rPr>
        <w:t xml:space="preserve">several counties where the </w:t>
      </w:r>
      <w:r>
        <w:rPr>
          <w:rFonts w:ascii="Arial" w:hAnsi="Arial" w:cs="Arial"/>
          <w:sz w:val="24"/>
          <w:szCs w:val="24"/>
        </w:rPr>
        <w:t xml:space="preserve">DNR </w:t>
      </w:r>
      <w:r w:rsidR="000368A3">
        <w:rPr>
          <w:rFonts w:ascii="Arial" w:hAnsi="Arial" w:cs="Arial"/>
          <w:sz w:val="24"/>
          <w:szCs w:val="24"/>
        </w:rPr>
        <w:t>seeks to establish a data baseline</w:t>
      </w:r>
      <w:r w:rsidR="00CA4139" w:rsidRPr="008C71FA">
        <w:rPr>
          <w:rFonts w:ascii="Arial" w:hAnsi="Arial" w:cs="Arial"/>
          <w:sz w:val="24"/>
          <w:szCs w:val="24"/>
        </w:rPr>
        <w:t xml:space="preserve">. Samples for 2024 are being sought from </w:t>
      </w:r>
      <w:r w:rsidRPr="008C71FA">
        <w:rPr>
          <w:rFonts w:ascii="Arial" w:hAnsi="Arial" w:cs="Arial"/>
          <w:sz w:val="24"/>
          <w:szCs w:val="24"/>
        </w:rPr>
        <w:t>Antrim,</w:t>
      </w:r>
      <w:r>
        <w:rPr>
          <w:rFonts w:ascii="Arial" w:hAnsi="Arial" w:cs="Arial"/>
          <w:sz w:val="24"/>
          <w:szCs w:val="24"/>
        </w:rPr>
        <w:t xml:space="preserve"> </w:t>
      </w:r>
      <w:r w:rsidR="00CA4139" w:rsidRPr="008C71FA">
        <w:rPr>
          <w:rFonts w:ascii="Arial" w:hAnsi="Arial" w:cs="Arial"/>
          <w:sz w:val="24"/>
          <w:szCs w:val="24"/>
        </w:rPr>
        <w:t xml:space="preserve">Arenac, </w:t>
      </w:r>
      <w:r w:rsidRPr="008C71FA">
        <w:rPr>
          <w:rFonts w:ascii="Arial" w:hAnsi="Arial" w:cs="Arial"/>
          <w:sz w:val="24"/>
          <w:szCs w:val="24"/>
        </w:rPr>
        <w:t>Benzie,</w:t>
      </w:r>
      <w:r>
        <w:rPr>
          <w:rFonts w:ascii="Arial" w:hAnsi="Arial" w:cs="Arial"/>
          <w:sz w:val="24"/>
          <w:szCs w:val="24"/>
        </w:rPr>
        <w:t xml:space="preserve"> </w:t>
      </w:r>
      <w:r w:rsidRPr="008C71FA">
        <w:rPr>
          <w:rFonts w:ascii="Arial" w:hAnsi="Arial" w:cs="Arial"/>
          <w:sz w:val="24"/>
          <w:szCs w:val="24"/>
        </w:rPr>
        <w:t>Cheboygan</w:t>
      </w:r>
      <w:r>
        <w:rPr>
          <w:rFonts w:ascii="Arial" w:hAnsi="Arial" w:cs="Arial"/>
          <w:sz w:val="24"/>
          <w:szCs w:val="24"/>
        </w:rPr>
        <w:t xml:space="preserve">, </w:t>
      </w:r>
      <w:r w:rsidRPr="008C71FA">
        <w:rPr>
          <w:rFonts w:ascii="Arial" w:hAnsi="Arial" w:cs="Arial"/>
          <w:sz w:val="24"/>
          <w:szCs w:val="24"/>
        </w:rPr>
        <w:t>Clare,</w:t>
      </w:r>
      <w:r>
        <w:rPr>
          <w:rFonts w:ascii="Arial" w:hAnsi="Arial" w:cs="Arial"/>
          <w:sz w:val="24"/>
          <w:szCs w:val="24"/>
        </w:rPr>
        <w:t xml:space="preserve"> </w:t>
      </w:r>
      <w:r w:rsidR="00CA4139" w:rsidRPr="008C71FA">
        <w:rPr>
          <w:rFonts w:ascii="Arial" w:hAnsi="Arial" w:cs="Arial"/>
          <w:sz w:val="24"/>
          <w:szCs w:val="24"/>
        </w:rPr>
        <w:t xml:space="preserve">Gladwin, </w:t>
      </w:r>
      <w:r w:rsidRPr="008C71FA">
        <w:rPr>
          <w:rFonts w:ascii="Arial" w:hAnsi="Arial" w:cs="Arial"/>
          <w:sz w:val="24"/>
          <w:szCs w:val="24"/>
        </w:rPr>
        <w:t>Grand Traverse,</w:t>
      </w:r>
      <w:r>
        <w:rPr>
          <w:rFonts w:ascii="Arial" w:hAnsi="Arial" w:cs="Arial"/>
          <w:sz w:val="24"/>
          <w:szCs w:val="24"/>
        </w:rPr>
        <w:t xml:space="preserve"> </w:t>
      </w:r>
      <w:r w:rsidR="00CA4139" w:rsidRPr="008C71FA">
        <w:rPr>
          <w:rFonts w:ascii="Arial" w:hAnsi="Arial" w:cs="Arial"/>
          <w:sz w:val="24"/>
          <w:szCs w:val="24"/>
        </w:rPr>
        <w:t xml:space="preserve">Iosco, </w:t>
      </w:r>
      <w:r w:rsidRPr="008C71FA">
        <w:rPr>
          <w:rFonts w:ascii="Arial" w:hAnsi="Arial" w:cs="Arial"/>
          <w:sz w:val="24"/>
          <w:szCs w:val="24"/>
        </w:rPr>
        <w:t>Kalkaska,</w:t>
      </w:r>
      <w:r>
        <w:rPr>
          <w:rFonts w:ascii="Arial" w:hAnsi="Arial" w:cs="Arial"/>
          <w:sz w:val="24"/>
          <w:szCs w:val="24"/>
        </w:rPr>
        <w:t xml:space="preserve"> </w:t>
      </w:r>
      <w:r w:rsidRPr="008C71FA">
        <w:rPr>
          <w:rFonts w:ascii="Arial" w:hAnsi="Arial" w:cs="Arial"/>
          <w:sz w:val="24"/>
          <w:szCs w:val="24"/>
        </w:rPr>
        <w:t>Leelanau,</w:t>
      </w:r>
      <w:r>
        <w:rPr>
          <w:rFonts w:ascii="Arial" w:hAnsi="Arial" w:cs="Arial"/>
          <w:sz w:val="24"/>
          <w:szCs w:val="24"/>
        </w:rPr>
        <w:t xml:space="preserve"> </w:t>
      </w:r>
      <w:r w:rsidRPr="008C71FA">
        <w:rPr>
          <w:rFonts w:ascii="Arial" w:hAnsi="Arial" w:cs="Arial"/>
          <w:sz w:val="24"/>
          <w:szCs w:val="24"/>
        </w:rPr>
        <w:t>Manistee,</w:t>
      </w:r>
      <w:r>
        <w:rPr>
          <w:rFonts w:ascii="Arial" w:hAnsi="Arial" w:cs="Arial"/>
          <w:sz w:val="24"/>
          <w:szCs w:val="24"/>
        </w:rPr>
        <w:t xml:space="preserve"> </w:t>
      </w:r>
      <w:r w:rsidR="00CA4139" w:rsidRPr="008C71FA">
        <w:rPr>
          <w:rFonts w:ascii="Arial" w:hAnsi="Arial" w:cs="Arial"/>
          <w:sz w:val="24"/>
          <w:szCs w:val="24"/>
        </w:rPr>
        <w:t xml:space="preserve">Ogemaw </w:t>
      </w:r>
      <w:r>
        <w:rPr>
          <w:rFonts w:ascii="Arial" w:hAnsi="Arial" w:cs="Arial"/>
          <w:sz w:val="24"/>
          <w:szCs w:val="24"/>
        </w:rPr>
        <w:t xml:space="preserve">and </w:t>
      </w:r>
      <w:r w:rsidR="00CA4139" w:rsidRPr="008C71FA">
        <w:rPr>
          <w:rFonts w:ascii="Arial" w:hAnsi="Arial" w:cs="Arial"/>
          <w:sz w:val="24"/>
          <w:szCs w:val="24"/>
        </w:rPr>
        <w:t xml:space="preserve">Otsego </w:t>
      </w:r>
      <w:r w:rsidR="000368A3">
        <w:rPr>
          <w:rFonts w:ascii="Arial" w:hAnsi="Arial" w:cs="Arial"/>
          <w:sz w:val="24"/>
          <w:szCs w:val="24"/>
        </w:rPr>
        <w:t>c</w:t>
      </w:r>
      <w:r w:rsidR="00CA4139" w:rsidRPr="008C71FA">
        <w:rPr>
          <w:rFonts w:ascii="Arial" w:hAnsi="Arial" w:cs="Arial"/>
          <w:sz w:val="24"/>
          <w:szCs w:val="24"/>
        </w:rPr>
        <w:t>ounties.</w:t>
      </w:r>
    </w:p>
    <w:p w14:paraId="7DDE71BC" w14:textId="29871E71"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Testing for bovine tuberculosis continues in </w:t>
      </w:r>
      <w:r w:rsidR="00443D83" w:rsidRPr="008C71FA">
        <w:rPr>
          <w:rFonts w:ascii="Arial" w:hAnsi="Arial" w:cs="Arial"/>
          <w:sz w:val="24"/>
          <w:szCs w:val="24"/>
        </w:rPr>
        <w:t>Alcona, Alpena, Cheboygan</w:t>
      </w:r>
      <w:r w:rsidR="00443D83">
        <w:rPr>
          <w:rFonts w:ascii="Arial" w:hAnsi="Arial" w:cs="Arial"/>
          <w:sz w:val="24"/>
          <w:szCs w:val="24"/>
        </w:rPr>
        <w:t xml:space="preserve">, </w:t>
      </w:r>
      <w:r w:rsidR="00443D83" w:rsidRPr="008C71FA">
        <w:rPr>
          <w:rFonts w:ascii="Arial" w:hAnsi="Arial" w:cs="Arial"/>
          <w:sz w:val="24"/>
          <w:szCs w:val="24"/>
        </w:rPr>
        <w:t xml:space="preserve">Crawford, </w:t>
      </w:r>
      <w:r w:rsidRPr="008C71FA">
        <w:rPr>
          <w:rFonts w:ascii="Arial" w:hAnsi="Arial" w:cs="Arial"/>
          <w:sz w:val="24"/>
          <w:szCs w:val="24"/>
        </w:rPr>
        <w:t xml:space="preserve">Iosco, </w:t>
      </w:r>
      <w:r w:rsidR="00443D83" w:rsidRPr="008C71FA">
        <w:rPr>
          <w:rFonts w:ascii="Arial" w:hAnsi="Arial" w:cs="Arial"/>
          <w:sz w:val="24"/>
          <w:szCs w:val="24"/>
        </w:rPr>
        <w:t>Montmorency,</w:t>
      </w:r>
      <w:r w:rsidR="00443D83">
        <w:rPr>
          <w:rFonts w:ascii="Arial" w:hAnsi="Arial" w:cs="Arial"/>
          <w:sz w:val="24"/>
          <w:szCs w:val="24"/>
        </w:rPr>
        <w:t xml:space="preserve"> </w:t>
      </w:r>
      <w:r w:rsidRPr="008C71FA">
        <w:rPr>
          <w:rFonts w:ascii="Arial" w:hAnsi="Arial" w:cs="Arial"/>
          <w:sz w:val="24"/>
          <w:szCs w:val="24"/>
        </w:rPr>
        <w:t xml:space="preserve">Ogemaw, Oscoda, Otsego, Presque Isle </w:t>
      </w:r>
      <w:r w:rsidR="00443D83">
        <w:rPr>
          <w:rFonts w:ascii="Arial" w:hAnsi="Arial" w:cs="Arial"/>
          <w:sz w:val="24"/>
          <w:szCs w:val="24"/>
        </w:rPr>
        <w:t xml:space="preserve">and </w:t>
      </w:r>
      <w:r w:rsidR="00443D83" w:rsidRPr="008C71FA">
        <w:rPr>
          <w:rFonts w:ascii="Arial" w:hAnsi="Arial" w:cs="Arial"/>
          <w:sz w:val="24"/>
          <w:szCs w:val="24"/>
        </w:rPr>
        <w:t>Roscommon</w:t>
      </w:r>
      <w:r w:rsidR="00443D83">
        <w:rPr>
          <w:rFonts w:ascii="Arial" w:hAnsi="Arial" w:cs="Arial"/>
          <w:sz w:val="24"/>
          <w:szCs w:val="24"/>
        </w:rPr>
        <w:t xml:space="preserve"> c</w:t>
      </w:r>
      <w:r w:rsidRPr="008C71FA">
        <w:rPr>
          <w:rFonts w:ascii="Arial" w:hAnsi="Arial" w:cs="Arial"/>
          <w:sz w:val="24"/>
          <w:szCs w:val="24"/>
        </w:rPr>
        <w:t xml:space="preserve">ounties. Hunters are encouraged to submit heads for </w:t>
      </w:r>
      <w:r w:rsidR="002B427C">
        <w:rPr>
          <w:rFonts w:ascii="Arial" w:hAnsi="Arial" w:cs="Arial"/>
          <w:sz w:val="24"/>
          <w:szCs w:val="24"/>
        </w:rPr>
        <w:t>bovine tuberculosis</w:t>
      </w:r>
      <w:r w:rsidRPr="008C71FA">
        <w:rPr>
          <w:rFonts w:ascii="Arial" w:hAnsi="Arial" w:cs="Arial"/>
          <w:sz w:val="24"/>
          <w:szCs w:val="24"/>
        </w:rPr>
        <w:t xml:space="preserve"> testing as well.</w:t>
      </w:r>
    </w:p>
    <w:p w14:paraId="734BC2D3" w14:textId="07FE897B"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A few regulation changes for the northern </w:t>
      </w:r>
      <w:r w:rsidR="002B427C">
        <w:rPr>
          <w:rFonts w:ascii="Arial" w:hAnsi="Arial" w:cs="Arial"/>
          <w:sz w:val="24"/>
          <w:szCs w:val="24"/>
        </w:rPr>
        <w:t>L</w:t>
      </w:r>
      <w:r w:rsidRPr="008C71FA">
        <w:rPr>
          <w:rFonts w:ascii="Arial" w:hAnsi="Arial" w:cs="Arial"/>
          <w:sz w:val="24"/>
          <w:szCs w:val="24"/>
        </w:rPr>
        <w:t xml:space="preserve">ower </w:t>
      </w:r>
      <w:r w:rsidR="002B427C">
        <w:rPr>
          <w:rFonts w:ascii="Arial" w:hAnsi="Arial" w:cs="Arial"/>
          <w:sz w:val="24"/>
          <w:szCs w:val="24"/>
        </w:rPr>
        <w:t>P</w:t>
      </w:r>
      <w:r w:rsidRPr="008C71FA">
        <w:rPr>
          <w:rFonts w:ascii="Arial" w:hAnsi="Arial" w:cs="Arial"/>
          <w:sz w:val="24"/>
          <w:szCs w:val="24"/>
        </w:rPr>
        <w:t xml:space="preserve">eninsula </w:t>
      </w:r>
      <w:r w:rsidR="00866157">
        <w:rPr>
          <w:rFonts w:ascii="Arial" w:hAnsi="Arial" w:cs="Arial"/>
          <w:sz w:val="24"/>
          <w:szCs w:val="24"/>
        </w:rPr>
        <w:t>are in effect</w:t>
      </w:r>
      <w:r w:rsidRPr="008C71FA">
        <w:rPr>
          <w:rFonts w:ascii="Arial" w:hAnsi="Arial" w:cs="Arial"/>
          <w:sz w:val="24"/>
          <w:szCs w:val="24"/>
        </w:rPr>
        <w:t>.</w:t>
      </w:r>
    </w:p>
    <w:p w14:paraId="4C7DFC07" w14:textId="28B5C8DC"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In </w:t>
      </w:r>
      <w:r w:rsidR="00A036B7">
        <w:rPr>
          <w:rFonts w:ascii="Arial" w:hAnsi="Arial" w:cs="Arial"/>
          <w:sz w:val="24"/>
          <w:szCs w:val="24"/>
        </w:rPr>
        <w:t>deer management unit</w:t>
      </w:r>
      <w:r w:rsidRPr="008C71FA">
        <w:rPr>
          <w:rFonts w:ascii="Arial" w:hAnsi="Arial" w:cs="Arial"/>
          <w:sz w:val="24"/>
          <w:szCs w:val="24"/>
        </w:rPr>
        <w:t>s where the seasons are open, early and late antlerless seasons are now open on private and public lands. In the past, these seasons were only available on private lands.</w:t>
      </w:r>
    </w:p>
    <w:p w14:paraId="183A6E1D" w14:textId="6C7E2FBE"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Muzzleloader season for Zone 2 will now be open to any legal firearm. This season is open on private and public lands and will have the same </w:t>
      </w:r>
      <w:r w:rsidR="00D3528D">
        <w:rPr>
          <w:rFonts w:ascii="Arial" w:hAnsi="Arial" w:cs="Arial"/>
          <w:sz w:val="24"/>
          <w:szCs w:val="24"/>
        </w:rPr>
        <w:t xml:space="preserve">harvest </w:t>
      </w:r>
      <w:r w:rsidRPr="008C71FA">
        <w:rPr>
          <w:rFonts w:ascii="Arial" w:hAnsi="Arial" w:cs="Arial"/>
          <w:sz w:val="24"/>
          <w:szCs w:val="24"/>
        </w:rPr>
        <w:t>regulations as the firearm</w:t>
      </w:r>
      <w:r w:rsidR="00920B14">
        <w:rPr>
          <w:rFonts w:ascii="Arial" w:hAnsi="Arial" w:cs="Arial"/>
          <w:sz w:val="24"/>
          <w:szCs w:val="24"/>
        </w:rPr>
        <w:t xml:space="preserve"> deer hunting</w:t>
      </w:r>
      <w:r w:rsidRPr="008C71FA">
        <w:rPr>
          <w:rFonts w:ascii="Arial" w:hAnsi="Arial" w:cs="Arial"/>
          <w:sz w:val="24"/>
          <w:szCs w:val="24"/>
        </w:rPr>
        <w:t xml:space="preserve"> season.</w:t>
      </w:r>
    </w:p>
    <w:p w14:paraId="359B220D" w14:textId="77777777" w:rsidR="00CA4139" w:rsidRPr="00D3528D" w:rsidRDefault="00CA4139" w:rsidP="00B85C00">
      <w:pPr>
        <w:spacing w:line="240" w:lineRule="auto"/>
        <w:rPr>
          <w:rFonts w:ascii="Arial" w:hAnsi="Arial" w:cs="Arial"/>
          <w:b/>
          <w:bCs/>
          <w:sz w:val="24"/>
          <w:szCs w:val="24"/>
        </w:rPr>
      </w:pPr>
      <w:r w:rsidRPr="00D3528D">
        <w:rPr>
          <w:rFonts w:ascii="Arial" w:hAnsi="Arial" w:cs="Arial"/>
          <w:b/>
          <w:bCs/>
          <w:sz w:val="24"/>
          <w:szCs w:val="24"/>
        </w:rPr>
        <w:t>Southern Lower Peninsula</w:t>
      </w:r>
    </w:p>
    <w:p w14:paraId="60E87E9D" w14:textId="7D599982" w:rsidR="007222D6" w:rsidRDefault="00CA4139" w:rsidP="00B85C00">
      <w:pPr>
        <w:spacing w:line="240" w:lineRule="auto"/>
        <w:rPr>
          <w:rFonts w:ascii="Arial" w:hAnsi="Arial" w:cs="Arial"/>
          <w:sz w:val="24"/>
          <w:szCs w:val="24"/>
        </w:rPr>
      </w:pPr>
      <w:r w:rsidRPr="008C71FA">
        <w:rPr>
          <w:rFonts w:ascii="Arial" w:hAnsi="Arial" w:cs="Arial"/>
          <w:sz w:val="24"/>
          <w:szCs w:val="24"/>
        </w:rPr>
        <w:t>Deer numbers remain high throughout much of the region. Routinely mild winters and abundant summer foods mean deer are rarely negatively affected by winter mortality. Fawn survivorship remains high</w:t>
      </w:r>
      <w:r w:rsidR="00C1719E">
        <w:rPr>
          <w:rFonts w:ascii="Arial" w:hAnsi="Arial" w:cs="Arial"/>
          <w:sz w:val="24"/>
          <w:szCs w:val="24"/>
        </w:rPr>
        <w:t>,</w:t>
      </w:r>
      <w:r w:rsidRPr="008C71FA">
        <w:rPr>
          <w:rFonts w:ascii="Arial" w:hAnsi="Arial" w:cs="Arial"/>
          <w:sz w:val="24"/>
          <w:szCs w:val="24"/>
        </w:rPr>
        <w:t xml:space="preserve"> with many twins</w:t>
      </w:r>
      <w:r w:rsidR="007222D6">
        <w:rPr>
          <w:rFonts w:ascii="Arial" w:hAnsi="Arial" w:cs="Arial"/>
          <w:sz w:val="24"/>
          <w:szCs w:val="24"/>
        </w:rPr>
        <w:t>,</w:t>
      </w:r>
      <w:r w:rsidRPr="008C71FA">
        <w:rPr>
          <w:rFonts w:ascii="Arial" w:hAnsi="Arial" w:cs="Arial"/>
          <w:sz w:val="24"/>
          <w:szCs w:val="24"/>
        </w:rPr>
        <w:t xml:space="preserve"> and even triplets</w:t>
      </w:r>
      <w:r w:rsidR="007222D6">
        <w:rPr>
          <w:rFonts w:ascii="Arial" w:hAnsi="Arial" w:cs="Arial"/>
          <w:sz w:val="24"/>
          <w:szCs w:val="24"/>
        </w:rPr>
        <w:t>,</w:t>
      </w:r>
      <w:r w:rsidRPr="008C71FA">
        <w:rPr>
          <w:rFonts w:ascii="Arial" w:hAnsi="Arial" w:cs="Arial"/>
          <w:sz w:val="24"/>
          <w:szCs w:val="24"/>
        </w:rPr>
        <w:t xml:space="preserve"> being reported.</w:t>
      </w:r>
    </w:p>
    <w:p w14:paraId="1F812AAD" w14:textId="6AF9542D"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Precipitation across the region this spring and summer </w:t>
      </w:r>
      <w:r w:rsidR="00BA7535">
        <w:rPr>
          <w:rFonts w:ascii="Arial" w:hAnsi="Arial" w:cs="Arial"/>
          <w:sz w:val="24"/>
          <w:szCs w:val="24"/>
        </w:rPr>
        <w:t>w</w:t>
      </w:r>
      <w:r w:rsidRPr="008C71FA">
        <w:rPr>
          <w:rFonts w:ascii="Arial" w:hAnsi="Arial" w:cs="Arial"/>
          <w:sz w:val="24"/>
          <w:szCs w:val="24"/>
        </w:rPr>
        <w:t xml:space="preserve">as good, but timing varied depending on the specific area. Farmers in some </w:t>
      </w:r>
      <w:r w:rsidR="00FE482C">
        <w:rPr>
          <w:rFonts w:ascii="Arial" w:hAnsi="Arial" w:cs="Arial"/>
          <w:sz w:val="24"/>
          <w:szCs w:val="24"/>
        </w:rPr>
        <w:t>place</w:t>
      </w:r>
      <w:r w:rsidRPr="008C71FA">
        <w:rPr>
          <w:rFonts w:ascii="Arial" w:hAnsi="Arial" w:cs="Arial"/>
          <w:sz w:val="24"/>
          <w:szCs w:val="24"/>
        </w:rPr>
        <w:t>s were able to plant crops early</w:t>
      </w:r>
      <w:r w:rsidR="00C1719E">
        <w:rPr>
          <w:rFonts w:ascii="Arial" w:hAnsi="Arial" w:cs="Arial"/>
          <w:sz w:val="24"/>
          <w:szCs w:val="24"/>
        </w:rPr>
        <w:t>,</w:t>
      </w:r>
      <w:r w:rsidRPr="008C71FA">
        <w:rPr>
          <w:rFonts w:ascii="Arial" w:hAnsi="Arial" w:cs="Arial"/>
          <w:sz w:val="24"/>
          <w:szCs w:val="24"/>
        </w:rPr>
        <w:t xml:space="preserve"> while others had to wait for the ground to dry out and plant some crops late. Timing of </w:t>
      </w:r>
      <w:r w:rsidRPr="008C71FA">
        <w:rPr>
          <w:rFonts w:ascii="Arial" w:hAnsi="Arial" w:cs="Arial"/>
          <w:sz w:val="24"/>
          <w:szCs w:val="24"/>
        </w:rPr>
        <w:lastRenderedPageBreak/>
        <w:t>harvest this fall will vary accordingly, but dry conditions in late summer/early fall may have corn harvest trending earlier than last year.</w:t>
      </w:r>
    </w:p>
    <w:p w14:paraId="0B4B3523" w14:textId="3D173A0C" w:rsidR="0020302D" w:rsidRDefault="00CA4139" w:rsidP="00B85C00">
      <w:pPr>
        <w:spacing w:line="240" w:lineRule="auto"/>
        <w:rPr>
          <w:rFonts w:ascii="Arial" w:hAnsi="Arial" w:cs="Arial"/>
          <w:sz w:val="24"/>
          <w:szCs w:val="24"/>
        </w:rPr>
      </w:pPr>
      <w:r w:rsidRPr="008C71FA">
        <w:rPr>
          <w:rFonts w:ascii="Arial" w:hAnsi="Arial" w:cs="Arial"/>
          <w:sz w:val="24"/>
          <w:szCs w:val="24"/>
        </w:rPr>
        <w:t>Rainfall totals in late summer have also been variable</w:t>
      </w:r>
      <w:r w:rsidR="00C1719E">
        <w:rPr>
          <w:rFonts w:ascii="Arial" w:hAnsi="Arial" w:cs="Arial"/>
          <w:sz w:val="24"/>
          <w:szCs w:val="24"/>
        </w:rPr>
        <w:t>,</w:t>
      </w:r>
      <w:r w:rsidRPr="008C71FA">
        <w:rPr>
          <w:rFonts w:ascii="Arial" w:hAnsi="Arial" w:cs="Arial"/>
          <w:sz w:val="24"/>
          <w:szCs w:val="24"/>
        </w:rPr>
        <w:t xml:space="preserve"> with many areas seeing drier conditions. Cases of epizootic hemorrhagic disease have been reported in many counties, especially in southwest Michigan.</w:t>
      </w:r>
    </w:p>
    <w:p w14:paraId="633F0E6A" w14:textId="3FA7A29A" w:rsidR="00D761D8" w:rsidRDefault="00CA4139" w:rsidP="00B85C00">
      <w:pPr>
        <w:spacing w:line="240" w:lineRule="auto"/>
        <w:rPr>
          <w:rFonts w:ascii="Arial" w:hAnsi="Arial" w:cs="Arial"/>
          <w:sz w:val="24"/>
          <w:szCs w:val="24"/>
        </w:rPr>
      </w:pPr>
      <w:r w:rsidRPr="008C71FA">
        <w:rPr>
          <w:rFonts w:ascii="Arial" w:hAnsi="Arial" w:cs="Arial"/>
          <w:sz w:val="24"/>
          <w:szCs w:val="24"/>
        </w:rPr>
        <w:t xml:space="preserve">Reported cases started earlier than </w:t>
      </w:r>
      <w:r w:rsidR="00C1719E">
        <w:rPr>
          <w:rFonts w:ascii="Arial" w:hAnsi="Arial" w:cs="Arial"/>
          <w:sz w:val="24"/>
          <w:szCs w:val="24"/>
        </w:rPr>
        <w:t>has been</w:t>
      </w:r>
      <w:r w:rsidRPr="008C71FA">
        <w:rPr>
          <w:rFonts w:ascii="Arial" w:hAnsi="Arial" w:cs="Arial"/>
          <w:sz w:val="24"/>
          <w:szCs w:val="24"/>
        </w:rPr>
        <w:t xml:space="preserve"> seen in most years. These earlier cases and continuing hot, dry conditions could allow the virus to be on the landscape for an extended period</w:t>
      </w:r>
      <w:r w:rsidR="00C1719E">
        <w:rPr>
          <w:rFonts w:ascii="Arial" w:hAnsi="Arial" w:cs="Arial"/>
          <w:sz w:val="24"/>
          <w:szCs w:val="24"/>
        </w:rPr>
        <w:t>,</w:t>
      </w:r>
      <w:r w:rsidRPr="008C71FA">
        <w:rPr>
          <w:rFonts w:ascii="Arial" w:hAnsi="Arial" w:cs="Arial"/>
          <w:sz w:val="24"/>
          <w:szCs w:val="24"/>
        </w:rPr>
        <w:t xml:space="preserve"> as a good frost is needed to kill off the midge flies that transmit the virus.</w:t>
      </w:r>
    </w:p>
    <w:p w14:paraId="23C30B04" w14:textId="1D15C7B6"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For areas where the virus has been circulating since late July or early August, impacts on the local deer herd could be extensive. Areas where the virus did not start circulating until mid</w:t>
      </w:r>
      <w:r w:rsidR="00C1719E">
        <w:rPr>
          <w:rFonts w:ascii="Arial" w:hAnsi="Arial" w:cs="Arial"/>
          <w:sz w:val="24"/>
          <w:szCs w:val="24"/>
        </w:rPr>
        <w:t>-</w:t>
      </w:r>
      <w:r w:rsidR="00D761D8">
        <w:rPr>
          <w:rFonts w:ascii="Arial" w:hAnsi="Arial" w:cs="Arial"/>
          <w:sz w:val="24"/>
          <w:szCs w:val="24"/>
        </w:rPr>
        <w:t xml:space="preserve"> to </w:t>
      </w:r>
      <w:r w:rsidRPr="008C71FA">
        <w:rPr>
          <w:rFonts w:ascii="Arial" w:hAnsi="Arial" w:cs="Arial"/>
          <w:sz w:val="24"/>
          <w:szCs w:val="24"/>
        </w:rPr>
        <w:t xml:space="preserve">late September will likely see less </w:t>
      </w:r>
      <w:r w:rsidR="00C1719E">
        <w:rPr>
          <w:rFonts w:ascii="Arial" w:hAnsi="Arial" w:cs="Arial"/>
          <w:sz w:val="24"/>
          <w:szCs w:val="24"/>
        </w:rPr>
        <w:t>effects</w:t>
      </w:r>
      <w:r w:rsidRPr="008C71FA">
        <w:rPr>
          <w:rFonts w:ascii="Arial" w:hAnsi="Arial" w:cs="Arial"/>
          <w:sz w:val="24"/>
          <w:szCs w:val="24"/>
        </w:rPr>
        <w:t>. The DNR will be closely monitoring th</w:t>
      </w:r>
      <w:r w:rsidR="00200B42">
        <w:rPr>
          <w:rFonts w:ascii="Arial" w:hAnsi="Arial" w:cs="Arial"/>
          <w:sz w:val="24"/>
          <w:szCs w:val="24"/>
        </w:rPr>
        <w:t>ese conditions</w:t>
      </w:r>
      <w:r w:rsidRPr="008C71FA">
        <w:rPr>
          <w:rFonts w:ascii="Arial" w:hAnsi="Arial" w:cs="Arial"/>
          <w:sz w:val="24"/>
          <w:szCs w:val="24"/>
        </w:rPr>
        <w:t xml:space="preserve"> and encourage</w:t>
      </w:r>
      <w:r w:rsidR="00C1719E">
        <w:rPr>
          <w:rFonts w:ascii="Arial" w:hAnsi="Arial" w:cs="Arial"/>
          <w:sz w:val="24"/>
          <w:szCs w:val="24"/>
        </w:rPr>
        <w:t>s</w:t>
      </w:r>
      <w:r w:rsidRPr="008C71FA">
        <w:rPr>
          <w:rFonts w:ascii="Arial" w:hAnsi="Arial" w:cs="Arial"/>
          <w:sz w:val="24"/>
          <w:szCs w:val="24"/>
        </w:rPr>
        <w:t xml:space="preserve"> people to report suspected cases of EHD</w:t>
      </w:r>
      <w:r w:rsidR="00C1719E">
        <w:rPr>
          <w:rFonts w:ascii="Arial" w:hAnsi="Arial" w:cs="Arial"/>
          <w:sz w:val="24"/>
          <w:szCs w:val="24"/>
        </w:rPr>
        <w:t xml:space="preserve"> at </w:t>
      </w:r>
      <w:hyperlink r:id="rId9" w:history="1">
        <w:r w:rsidR="00C1719E" w:rsidRPr="00C1719E">
          <w:rPr>
            <w:rStyle w:val="Hyperlink"/>
            <w:rFonts w:ascii="Arial" w:hAnsi="Arial" w:cs="Arial"/>
            <w:sz w:val="24"/>
            <w:szCs w:val="24"/>
          </w:rPr>
          <w:t>Michigan.gov/EyesInTheField</w:t>
        </w:r>
      </w:hyperlink>
      <w:r w:rsidRPr="008C71FA">
        <w:rPr>
          <w:rFonts w:ascii="Arial" w:hAnsi="Arial" w:cs="Arial"/>
          <w:sz w:val="24"/>
          <w:szCs w:val="24"/>
        </w:rPr>
        <w:t>.</w:t>
      </w:r>
    </w:p>
    <w:p w14:paraId="18A4398E" w14:textId="7F0DDA52" w:rsidR="004A7047" w:rsidRDefault="00CA4139" w:rsidP="00B85C00">
      <w:pPr>
        <w:spacing w:line="240" w:lineRule="auto"/>
        <w:rPr>
          <w:rFonts w:ascii="Arial" w:hAnsi="Arial" w:cs="Arial"/>
          <w:sz w:val="24"/>
          <w:szCs w:val="24"/>
        </w:rPr>
      </w:pPr>
      <w:r w:rsidRPr="008C71FA">
        <w:rPr>
          <w:rFonts w:ascii="Arial" w:hAnsi="Arial" w:cs="Arial"/>
          <w:sz w:val="24"/>
          <w:szCs w:val="24"/>
        </w:rPr>
        <w:t>Chronic wasting disease is still present in many counties in southern Michigan</w:t>
      </w:r>
      <w:r w:rsidR="00C1719E">
        <w:rPr>
          <w:rFonts w:ascii="Arial" w:hAnsi="Arial" w:cs="Arial"/>
          <w:sz w:val="24"/>
          <w:szCs w:val="24"/>
        </w:rPr>
        <w:t>,</w:t>
      </w:r>
      <w:r w:rsidRPr="008C71FA">
        <w:rPr>
          <w:rFonts w:ascii="Arial" w:hAnsi="Arial" w:cs="Arial"/>
          <w:sz w:val="24"/>
          <w:szCs w:val="24"/>
        </w:rPr>
        <w:t xml:space="preserve"> and </w:t>
      </w:r>
      <w:r w:rsidR="00935FDC">
        <w:rPr>
          <w:rFonts w:ascii="Arial" w:hAnsi="Arial" w:cs="Arial"/>
          <w:sz w:val="24"/>
          <w:szCs w:val="24"/>
        </w:rPr>
        <w:t xml:space="preserve">continued monitoring </w:t>
      </w:r>
      <w:r w:rsidRPr="008C71FA">
        <w:rPr>
          <w:rFonts w:ascii="Arial" w:hAnsi="Arial" w:cs="Arial"/>
          <w:sz w:val="24"/>
          <w:szCs w:val="24"/>
        </w:rPr>
        <w:t>is still a priority for the D</w:t>
      </w:r>
      <w:r w:rsidR="00935FDC">
        <w:rPr>
          <w:rFonts w:ascii="Arial" w:hAnsi="Arial" w:cs="Arial"/>
          <w:sz w:val="24"/>
          <w:szCs w:val="24"/>
        </w:rPr>
        <w:t>NR.</w:t>
      </w:r>
      <w:r w:rsidRPr="008C71FA">
        <w:rPr>
          <w:rFonts w:ascii="Arial" w:hAnsi="Arial" w:cs="Arial"/>
          <w:sz w:val="24"/>
          <w:szCs w:val="24"/>
        </w:rPr>
        <w:t xml:space="preserve"> However, while the DNR continues to get baseline data for CWD presence across the </w:t>
      </w:r>
      <w:r w:rsidR="004A7047">
        <w:rPr>
          <w:rFonts w:ascii="Arial" w:hAnsi="Arial" w:cs="Arial"/>
          <w:sz w:val="24"/>
          <w:szCs w:val="24"/>
        </w:rPr>
        <w:t>s</w:t>
      </w:r>
      <w:r w:rsidRPr="008C71FA">
        <w:rPr>
          <w:rFonts w:ascii="Arial" w:hAnsi="Arial" w:cs="Arial"/>
          <w:sz w:val="24"/>
          <w:szCs w:val="24"/>
        </w:rPr>
        <w:t>tate, the</w:t>
      </w:r>
      <w:r w:rsidR="004A7047">
        <w:rPr>
          <w:rFonts w:ascii="Arial" w:hAnsi="Arial" w:cs="Arial"/>
          <w:sz w:val="24"/>
          <w:szCs w:val="24"/>
        </w:rPr>
        <w:t xml:space="preserve"> department is</w:t>
      </w:r>
      <w:r w:rsidRPr="008C71FA">
        <w:rPr>
          <w:rFonts w:ascii="Arial" w:hAnsi="Arial" w:cs="Arial"/>
          <w:sz w:val="24"/>
          <w:szCs w:val="24"/>
        </w:rPr>
        <w:t xml:space="preserve"> not actively seeking samples from counties in the southern </w:t>
      </w:r>
      <w:r w:rsidR="00C1719E">
        <w:rPr>
          <w:rFonts w:ascii="Arial" w:hAnsi="Arial" w:cs="Arial"/>
          <w:sz w:val="24"/>
          <w:szCs w:val="24"/>
        </w:rPr>
        <w:t>L</w:t>
      </w:r>
      <w:r w:rsidRPr="008C71FA">
        <w:rPr>
          <w:rFonts w:ascii="Arial" w:hAnsi="Arial" w:cs="Arial"/>
          <w:sz w:val="24"/>
          <w:szCs w:val="24"/>
        </w:rPr>
        <w:t xml:space="preserve">ower </w:t>
      </w:r>
      <w:r w:rsidR="00C1719E">
        <w:rPr>
          <w:rFonts w:ascii="Arial" w:hAnsi="Arial" w:cs="Arial"/>
          <w:sz w:val="24"/>
          <w:szCs w:val="24"/>
        </w:rPr>
        <w:t>P</w:t>
      </w:r>
      <w:r w:rsidRPr="008C71FA">
        <w:rPr>
          <w:rFonts w:ascii="Arial" w:hAnsi="Arial" w:cs="Arial"/>
          <w:sz w:val="24"/>
          <w:szCs w:val="24"/>
        </w:rPr>
        <w:t>eninsula this year.</w:t>
      </w:r>
    </w:p>
    <w:p w14:paraId="30B23995" w14:textId="7E6C03D8"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This part of the </w:t>
      </w:r>
      <w:r w:rsidR="004A7047">
        <w:rPr>
          <w:rFonts w:ascii="Arial" w:hAnsi="Arial" w:cs="Arial"/>
          <w:sz w:val="24"/>
          <w:szCs w:val="24"/>
        </w:rPr>
        <w:t>s</w:t>
      </w:r>
      <w:r w:rsidRPr="008C71FA">
        <w:rPr>
          <w:rFonts w:ascii="Arial" w:hAnsi="Arial" w:cs="Arial"/>
          <w:sz w:val="24"/>
          <w:szCs w:val="24"/>
        </w:rPr>
        <w:t>tate has already had extensive sample collection</w:t>
      </w:r>
      <w:r w:rsidR="004A7047">
        <w:rPr>
          <w:rFonts w:ascii="Arial" w:hAnsi="Arial" w:cs="Arial"/>
          <w:sz w:val="24"/>
          <w:szCs w:val="24"/>
        </w:rPr>
        <w:t>,</w:t>
      </w:r>
      <w:r w:rsidRPr="008C71FA">
        <w:rPr>
          <w:rFonts w:ascii="Arial" w:hAnsi="Arial" w:cs="Arial"/>
          <w:sz w:val="24"/>
          <w:szCs w:val="24"/>
        </w:rPr>
        <w:t xml:space="preserve"> and resources are</w:t>
      </w:r>
      <w:r w:rsidR="00BB6A2D">
        <w:rPr>
          <w:rFonts w:ascii="Arial" w:hAnsi="Arial" w:cs="Arial"/>
          <w:sz w:val="24"/>
          <w:szCs w:val="24"/>
        </w:rPr>
        <w:t xml:space="preserve"> instead</w:t>
      </w:r>
      <w:r w:rsidRPr="008C71FA">
        <w:rPr>
          <w:rFonts w:ascii="Arial" w:hAnsi="Arial" w:cs="Arial"/>
          <w:sz w:val="24"/>
          <w:szCs w:val="24"/>
        </w:rPr>
        <w:t xml:space="preserve"> being used to collect data in other parts of the </w:t>
      </w:r>
      <w:r w:rsidR="00BB6A2D">
        <w:rPr>
          <w:rFonts w:ascii="Arial" w:hAnsi="Arial" w:cs="Arial"/>
          <w:sz w:val="24"/>
          <w:szCs w:val="24"/>
        </w:rPr>
        <w:t>s</w:t>
      </w:r>
      <w:r w:rsidRPr="008C71FA">
        <w:rPr>
          <w:rFonts w:ascii="Arial" w:hAnsi="Arial" w:cs="Arial"/>
          <w:sz w:val="24"/>
          <w:szCs w:val="24"/>
        </w:rPr>
        <w:t xml:space="preserve">tate. If you hunt in a county with known CWD cases, there are still options for </w:t>
      </w:r>
      <w:r w:rsidR="00A17D21">
        <w:rPr>
          <w:rFonts w:ascii="Arial" w:hAnsi="Arial" w:cs="Arial"/>
          <w:sz w:val="24"/>
          <w:szCs w:val="24"/>
        </w:rPr>
        <w:t xml:space="preserve">testing </w:t>
      </w:r>
      <w:r w:rsidRPr="008C71FA">
        <w:rPr>
          <w:rFonts w:ascii="Arial" w:hAnsi="Arial" w:cs="Arial"/>
          <w:sz w:val="24"/>
          <w:szCs w:val="24"/>
        </w:rPr>
        <w:t>if you choose to do so</w:t>
      </w:r>
      <w:r w:rsidR="00C1719E">
        <w:rPr>
          <w:rFonts w:ascii="Arial" w:hAnsi="Arial" w:cs="Arial"/>
          <w:sz w:val="24"/>
          <w:szCs w:val="24"/>
        </w:rPr>
        <w:t xml:space="preserve"> – see </w:t>
      </w:r>
      <w:hyperlink r:id="rId10" w:history="1">
        <w:r w:rsidR="00C1719E" w:rsidRPr="00C1719E">
          <w:rPr>
            <w:rStyle w:val="Hyperlink"/>
            <w:rFonts w:ascii="Arial" w:hAnsi="Arial" w:cs="Arial"/>
            <w:sz w:val="24"/>
            <w:szCs w:val="24"/>
          </w:rPr>
          <w:t>Michigan.gov/CWD</w:t>
        </w:r>
      </w:hyperlink>
      <w:r w:rsidR="00C1719E">
        <w:rPr>
          <w:rFonts w:ascii="Arial" w:hAnsi="Arial" w:cs="Arial"/>
          <w:sz w:val="24"/>
          <w:szCs w:val="24"/>
        </w:rPr>
        <w:t xml:space="preserve"> for more information</w:t>
      </w:r>
      <w:r w:rsidRPr="008C71FA">
        <w:rPr>
          <w:rFonts w:ascii="Arial" w:hAnsi="Arial" w:cs="Arial"/>
          <w:sz w:val="24"/>
          <w:szCs w:val="24"/>
        </w:rPr>
        <w:t>.</w:t>
      </w:r>
    </w:p>
    <w:p w14:paraId="04F069B0" w14:textId="50FCAAD4" w:rsidR="00CA4139" w:rsidRPr="008C71FA" w:rsidRDefault="00696E89" w:rsidP="00B85C00">
      <w:pPr>
        <w:spacing w:line="240" w:lineRule="auto"/>
        <w:rPr>
          <w:rFonts w:ascii="Arial" w:hAnsi="Arial" w:cs="Arial"/>
          <w:sz w:val="24"/>
          <w:szCs w:val="24"/>
        </w:rPr>
      </w:pPr>
      <w:r>
        <w:rPr>
          <w:rFonts w:ascii="Arial" w:hAnsi="Arial" w:cs="Arial"/>
          <w:sz w:val="24"/>
          <w:szCs w:val="24"/>
        </w:rPr>
        <w:t>There are a handful of r</w:t>
      </w:r>
      <w:r w:rsidR="00CA4139" w:rsidRPr="008C71FA">
        <w:rPr>
          <w:rFonts w:ascii="Arial" w:hAnsi="Arial" w:cs="Arial"/>
          <w:sz w:val="24"/>
          <w:szCs w:val="24"/>
        </w:rPr>
        <w:t xml:space="preserve">egulation changes </w:t>
      </w:r>
      <w:r>
        <w:rPr>
          <w:rFonts w:ascii="Arial" w:hAnsi="Arial" w:cs="Arial"/>
          <w:sz w:val="24"/>
          <w:szCs w:val="24"/>
        </w:rPr>
        <w:t xml:space="preserve">in effect this fall </w:t>
      </w:r>
      <w:r w:rsidR="00CA4139" w:rsidRPr="008C71FA">
        <w:rPr>
          <w:rFonts w:ascii="Arial" w:hAnsi="Arial" w:cs="Arial"/>
          <w:sz w:val="24"/>
          <w:szCs w:val="24"/>
        </w:rPr>
        <w:t xml:space="preserve">for the southern </w:t>
      </w:r>
      <w:r>
        <w:rPr>
          <w:rFonts w:ascii="Arial" w:hAnsi="Arial" w:cs="Arial"/>
          <w:sz w:val="24"/>
          <w:szCs w:val="24"/>
        </w:rPr>
        <w:t>L</w:t>
      </w:r>
      <w:r w:rsidR="00CA4139" w:rsidRPr="008C71FA">
        <w:rPr>
          <w:rFonts w:ascii="Arial" w:hAnsi="Arial" w:cs="Arial"/>
          <w:sz w:val="24"/>
          <w:szCs w:val="24"/>
        </w:rPr>
        <w:t xml:space="preserve">ower </w:t>
      </w:r>
      <w:r>
        <w:rPr>
          <w:rFonts w:ascii="Arial" w:hAnsi="Arial" w:cs="Arial"/>
          <w:sz w:val="24"/>
          <w:szCs w:val="24"/>
        </w:rPr>
        <w:t>P</w:t>
      </w:r>
      <w:r w:rsidR="00CA4139" w:rsidRPr="008C71FA">
        <w:rPr>
          <w:rFonts w:ascii="Arial" w:hAnsi="Arial" w:cs="Arial"/>
          <w:sz w:val="24"/>
          <w:szCs w:val="24"/>
        </w:rPr>
        <w:t>eninsula</w:t>
      </w:r>
      <w:r>
        <w:rPr>
          <w:rFonts w:ascii="Arial" w:hAnsi="Arial" w:cs="Arial"/>
          <w:sz w:val="24"/>
          <w:szCs w:val="24"/>
        </w:rPr>
        <w:t>.</w:t>
      </w:r>
    </w:p>
    <w:p w14:paraId="77B62B37" w14:textId="54754354"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 xml:space="preserve">The early and late antlerless seasons are now </w:t>
      </w:r>
      <w:r w:rsidR="00C1719E">
        <w:rPr>
          <w:rFonts w:ascii="Arial" w:hAnsi="Arial" w:cs="Arial"/>
          <w:sz w:val="24"/>
          <w:szCs w:val="24"/>
        </w:rPr>
        <w:t>open</w:t>
      </w:r>
      <w:r w:rsidR="00C1719E" w:rsidRPr="008C71FA">
        <w:rPr>
          <w:rFonts w:ascii="Arial" w:hAnsi="Arial" w:cs="Arial"/>
          <w:sz w:val="24"/>
          <w:szCs w:val="24"/>
        </w:rPr>
        <w:t xml:space="preserve"> </w:t>
      </w:r>
      <w:r w:rsidRPr="008C71FA">
        <w:rPr>
          <w:rFonts w:ascii="Arial" w:hAnsi="Arial" w:cs="Arial"/>
          <w:sz w:val="24"/>
          <w:szCs w:val="24"/>
        </w:rPr>
        <w:t>on private and public lands. In the past, these seasons were only available on private lands.</w:t>
      </w:r>
    </w:p>
    <w:p w14:paraId="22A4D458" w14:textId="1C5DBEC1"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The extended late archery season</w:t>
      </w:r>
      <w:r w:rsidR="000F7571">
        <w:rPr>
          <w:rFonts w:ascii="Arial" w:hAnsi="Arial" w:cs="Arial"/>
          <w:sz w:val="24"/>
          <w:szCs w:val="24"/>
        </w:rPr>
        <w:t>,</w:t>
      </w:r>
      <w:r w:rsidRPr="008C71FA">
        <w:rPr>
          <w:rFonts w:ascii="Arial" w:hAnsi="Arial" w:cs="Arial"/>
          <w:sz w:val="24"/>
          <w:szCs w:val="24"/>
        </w:rPr>
        <w:t xml:space="preserve"> formerly known as the </w:t>
      </w:r>
      <w:r w:rsidR="000F7571">
        <w:rPr>
          <w:rFonts w:ascii="Arial" w:hAnsi="Arial" w:cs="Arial"/>
          <w:sz w:val="24"/>
          <w:szCs w:val="24"/>
        </w:rPr>
        <w:t>“</w:t>
      </w:r>
      <w:r w:rsidRPr="008C71FA">
        <w:rPr>
          <w:rFonts w:ascii="Arial" w:hAnsi="Arial" w:cs="Arial"/>
          <w:sz w:val="24"/>
          <w:szCs w:val="24"/>
        </w:rPr>
        <w:t>urban archery season</w:t>
      </w:r>
      <w:r w:rsidR="000F7571">
        <w:rPr>
          <w:rFonts w:ascii="Arial" w:hAnsi="Arial" w:cs="Arial"/>
          <w:sz w:val="24"/>
          <w:szCs w:val="24"/>
        </w:rPr>
        <w:t>,”</w:t>
      </w:r>
      <w:r w:rsidRPr="008C71FA">
        <w:rPr>
          <w:rFonts w:ascii="Arial" w:hAnsi="Arial" w:cs="Arial"/>
          <w:sz w:val="24"/>
          <w:szCs w:val="24"/>
        </w:rPr>
        <w:t xml:space="preserve"> </w:t>
      </w:r>
      <w:r w:rsidR="000F7571">
        <w:rPr>
          <w:rFonts w:ascii="Arial" w:hAnsi="Arial" w:cs="Arial"/>
          <w:sz w:val="24"/>
          <w:szCs w:val="24"/>
        </w:rPr>
        <w:t>h</w:t>
      </w:r>
      <w:r w:rsidRPr="008C71FA">
        <w:rPr>
          <w:rFonts w:ascii="Arial" w:hAnsi="Arial" w:cs="Arial"/>
          <w:sz w:val="24"/>
          <w:szCs w:val="24"/>
        </w:rPr>
        <w:t>as</w:t>
      </w:r>
      <w:r w:rsidR="000F7571">
        <w:rPr>
          <w:rFonts w:ascii="Arial" w:hAnsi="Arial" w:cs="Arial"/>
          <w:sz w:val="24"/>
          <w:szCs w:val="24"/>
        </w:rPr>
        <w:t xml:space="preserve"> been</w:t>
      </w:r>
      <w:r w:rsidRPr="008C71FA">
        <w:rPr>
          <w:rFonts w:ascii="Arial" w:hAnsi="Arial" w:cs="Arial"/>
          <w:sz w:val="24"/>
          <w:szCs w:val="24"/>
        </w:rPr>
        <w:t xml:space="preserve"> expanded to include Huron, Kent, Lapeer, Sanilac, St. Clair (except </w:t>
      </w:r>
      <w:r w:rsidR="00BA328D">
        <w:rPr>
          <w:rFonts w:ascii="Arial" w:hAnsi="Arial" w:cs="Arial"/>
          <w:sz w:val="24"/>
          <w:szCs w:val="24"/>
        </w:rPr>
        <w:t>deer management unit</w:t>
      </w:r>
      <w:r w:rsidRPr="008C71FA">
        <w:rPr>
          <w:rFonts w:ascii="Arial" w:hAnsi="Arial" w:cs="Arial"/>
          <w:sz w:val="24"/>
          <w:szCs w:val="24"/>
        </w:rPr>
        <w:t xml:space="preserve"> 174), Tuscola and Washtenaw counties</w:t>
      </w:r>
      <w:r w:rsidR="00BA328D">
        <w:rPr>
          <w:rFonts w:ascii="Arial" w:hAnsi="Arial" w:cs="Arial"/>
          <w:sz w:val="24"/>
          <w:szCs w:val="24"/>
        </w:rPr>
        <w:t>,</w:t>
      </w:r>
      <w:r w:rsidRPr="008C71FA">
        <w:rPr>
          <w:rFonts w:ascii="Arial" w:hAnsi="Arial" w:cs="Arial"/>
          <w:sz w:val="24"/>
          <w:szCs w:val="24"/>
        </w:rPr>
        <w:t xml:space="preserve"> in addition to Macomb, Oakland and Wayne </w:t>
      </w:r>
      <w:r w:rsidR="00BA328D">
        <w:rPr>
          <w:rFonts w:ascii="Arial" w:hAnsi="Arial" w:cs="Arial"/>
          <w:sz w:val="24"/>
          <w:szCs w:val="24"/>
        </w:rPr>
        <w:t>c</w:t>
      </w:r>
      <w:r w:rsidRPr="008C71FA">
        <w:rPr>
          <w:rFonts w:ascii="Arial" w:hAnsi="Arial" w:cs="Arial"/>
          <w:sz w:val="24"/>
          <w:szCs w:val="24"/>
        </w:rPr>
        <w:t>ounties. This season runs Jan</w:t>
      </w:r>
      <w:r w:rsidR="00EF67C4">
        <w:rPr>
          <w:rFonts w:ascii="Arial" w:hAnsi="Arial" w:cs="Arial"/>
          <w:sz w:val="24"/>
          <w:szCs w:val="24"/>
        </w:rPr>
        <w:t>.</w:t>
      </w:r>
      <w:r w:rsidRPr="008C71FA">
        <w:rPr>
          <w:rFonts w:ascii="Arial" w:hAnsi="Arial" w:cs="Arial"/>
          <w:sz w:val="24"/>
          <w:szCs w:val="24"/>
        </w:rPr>
        <w:t xml:space="preserve"> 1</w:t>
      </w:r>
      <w:r w:rsidR="00C1719E">
        <w:rPr>
          <w:rFonts w:ascii="Arial" w:hAnsi="Arial" w:cs="Arial"/>
          <w:sz w:val="24"/>
          <w:szCs w:val="24"/>
        </w:rPr>
        <w:t>-</w:t>
      </w:r>
      <w:r w:rsidRPr="008C71FA">
        <w:rPr>
          <w:rFonts w:ascii="Arial" w:hAnsi="Arial" w:cs="Arial"/>
          <w:sz w:val="24"/>
          <w:szCs w:val="24"/>
        </w:rPr>
        <w:t>31.</w:t>
      </w:r>
    </w:p>
    <w:p w14:paraId="2872F515" w14:textId="0E05FD66"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A new extended late antlerless season will run from Jan</w:t>
      </w:r>
      <w:r w:rsidR="00BC0C7E">
        <w:rPr>
          <w:rFonts w:ascii="Arial" w:hAnsi="Arial" w:cs="Arial"/>
          <w:sz w:val="24"/>
          <w:szCs w:val="24"/>
        </w:rPr>
        <w:t>.</w:t>
      </w:r>
      <w:r w:rsidRPr="008C71FA">
        <w:rPr>
          <w:rFonts w:ascii="Arial" w:hAnsi="Arial" w:cs="Arial"/>
          <w:sz w:val="24"/>
          <w:szCs w:val="24"/>
        </w:rPr>
        <w:t xml:space="preserve"> 2 through the second Sunday in January </w:t>
      </w:r>
      <w:r w:rsidR="007B2BAC">
        <w:rPr>
          <w:rFonts w:ascii="Arial" w:hAnsi="Arial" w:cs="Arial"/>
          <w:sz w:val="24"/>
          <w:szCs w:val="24"/>
        </w:rPr>
        <w:t xml:space="preserve">(Jan. 12, 2025) </w:t>
      </w:r>
      <w:r w:rsidRPr="008C71FA">
        <w:rPr>
          <w:rFonts w:ascii="Arial" w:hAnsi="Arial" w:cs="Arial"/>
          <w:sz w:val="24"/>
          <w:szCs w:val="24"/>
        </w:rPr>
        <w:t xml:space="preserve">in select counties in the southern </w:t>
      </w:r>
      <w:r w:rsidR="00C1719E">
        <w:rPr>
          <w:rFonts w:ascii="Arial" w:hAnsi="Arial" w:cs="Arial"/>
          <w:sz w:val="24"/>
          <w:szCs w:val="24"/>
        </w:rPr>
        <w:t>L</w:t>
      </w:r>
      <w:r w:rsidRPr="008C71FA">
        <w:rPr>
          <w:rFonts w:ascii="Arial" w:hAnsi="Arial" w:cs="Arial"/>
          <w:sz w:val="24"/>
          <w:szCs w:val="24"/>
        </w:rPr>
        <w:t xml:space="preserve">ower </w:t>
      </w:r>
      <w:r w:rsidR="00C1719E">
        <w:rPr>
          <w:rFonts w:ascii="Arial" w:hAnsi="Arial" w:cs="Arial"/>
          <w:sz w:val="24"/>
          <w:szCs w:val="24"/>
        </w:rPr>
        <w:t>P</w:t>
      </w:r>
      <w:r w:rsidRPr="008C71FA">
        <w:rPr>
          <w:rFonts w:ascii="Arial" w:hAnsi="Arial" w:cs="Arial"/>
          <w:sz w:val="24"/>
          <w:szCs w:val="24"/>
        </w:rPr>
        <w:t>eninsula. For details regarding this new season</w:t>
      </w:r>
      <w:r w:rsidR="006C7C0D">
        <w:rPr>
          <w:rFonts w:ascii="Arial" w:hAnsi="Arial" w:cs="Arial"/>
          <w:sz w:val="24"/>
          <w:szCs w:val="24"/>
        </w:rPr>
        <w:t>,</w:t>
      </w:r>
      <w:r w:rsidRPr="008C71FA">
        <w:rPr>
          <w:rFonts w:ascii="Arial" w:hAnsi="Arial" w:cs="Arial"/>
          <w:sz w:val="24"/>
          <w:szCs w:val="24"/>
        </w:rPr>
        <w:t xml:space="preserve"> visit </w:t>
      </w:r>
      <w:hyperlink r:id="rId11" w:history="1">
        <w:r w:rsidR="006C7C0D" w:rsidRPr="00020366">
          <w:rPr>
            <w:rStyle w:val="Hyperlink"/>
            <w:rFonts w:ascii="Arial" w:hAnsi="Arial" w:cs="Arial"/>
            <w:sz w:val="24"/>
            <w:szCs w:val="24"/>
          </w:rPr>
          <w:t>Michigan.gov/</w:t>
        </w:r>
        <w:r w:rsidR="00C1719E">
          <w:rPr>
            <w:rStyle w:val="Hyperlink"/>
            <w:rFonts w:ascii="Arial" w:hAnsi="Arial" w:cs="Arial"/>
            <w:sz w:val="24"/>
            <w:szCs w:val="24"/>
          </w:rPr>
          <w:t>D</w:t>
        </w:r>
        <w:r w:rsidR="006C7C0D" w:rsidRPr="00020366">
          <w:rPr>
            <w:rStyle w:val="Hyperlink"/>
            <w:rFonts w:ascii="Arial" w:hAnsi="Arial" w:cs="Arial"/>
            <w:sz w:val="24"/>
            <w:szCs w:val="24"/>
          </w:rPr>
          <w:t>eer</w:t>
        </w:r>
      </w:hyperlink>
      <w:r w:rsidR="006C7C0D">
        <w:rPr>
          <w:rFonts w:ascii="Arial" w:hAnsi="Arial" w:cs="Arial"/>
          <w:sz w:val="24"/>
          <w:szCs w:val="24"/>
        </w:rPr>
        <w:t>.</w:t>
      </w:r>
    </w:p>
    <w:p w14:paraId="6BA0B656" w14:textId="16D6D786" w:rsidR="006A4762" w:rsidRDefault="00CA4139" w:rsidP="00B85C00">
      <w:pPr>
        <w:spacing w:line="240" w:lineRule="auto"/>
        <w:rPr>
          <w:rFonts w:ascii="Arial" w:hAnsi="Arial" w:cs="Arial"/>
          <w:sz w:val="24"/>
          <w:szCs w:val="24"/>
        </w:rPr>
      </w:pPr>
      <w:r w:rsidRPr="008C71FA">
        <w:rPr>
          <w:rFonts w:ascii="Arial" w:hAnsi="Arial" w:cs="Arial"/>
          <w:sz w:val="24"/>
          <w:szCs w:val="24"/>
        </w:rPr>
        <w:t xml:space="preserve">Hunters in most of the southern </w:t>
      </w:r>
      <w:r w:rsidR="00045E95">
        <w:rPr>
          <w:rFonts w:ascii="Arial" w:hAnsi="Arial" w:cs="Arial"/>
          <w:sz w:val="24"/>
          <w:szCs w:val="24"/>
        </w:rPr>
        <w:t>L</w:t>
      </w:r>
      <w:r w:rsidRPr="008C71FA">
        <w:rPr>
          <w:rFonts w:ascii="Arial" w:hAnsi="Arial" w:cs="Arial"/>
          <w:sz w:val="24"/>
          <w:szCs w:val="24"/>
        </w:rPr>
        <w:t xml:space="preserve">ower </w:t>
      </w:r>
      <w:r w:rsidR="00045E95">
        <w:rPr>
          <w:rFonts w:ascii="Arial" w:hAnsi="Arial" w:cs="Arial"/>
          <w:sz w:val="24"/>
          <w:szCs w:val="24"/>
        </w:rPr>
        <w:t>P</w:t>
      </w:r>
      <w:r w:rsidRPr="008C71FA">
        <w:rPr>
          <w:rFonts w:ascii="Arial" w:hAnsi="Arial" w:cs="Arial"/>
          <w:sz w:val="24"/>
          <w:szCs w:val="24"/>
        </w:rPr>
        <w:t xml:space="preserve">eninsula should consider </w:t>
      </w:r>
      <w:r w:rsidR="00CA1CE7">
        <w:rPr>
          <w:rFonts w:ascii="Arial" w:hAnsi="Arial" w:cs="Arial"/>
          <w:sz w:val="24"/>
          <w:szCs w:val="24"/>
        </w:rPr>
        <w:t>harvest</w:t>
      </w:r>
      <w:r w:rsidRPr="008C71FA">
        <w:rPr>
          <w:rFonts w:ascii="Arial" w:hAnsi="Arial" w:cs="Arial"/>
          <w:sz w:val="24"/>
          <w:szCs w:val="24"/>
        </w:rPr>
        <w:t xml:space="preserve">ing an additional antlerless deer </w:t>
      </w:r>
      <w:r w:rsidR="00CA1CE7">
        <w:rPr>
          <w:rFonts w:ascii="Arial" w:hAnsi="Arial" w:cs="Arial"/>
          <w:sz w:val="24"/>
          <w:szCs w:val="24"/>
        </w:rPr>
        <w:t>beyond what</w:t>
      </w:r>
      <w:r w:rsidRPr="008C71FA">
        <w:rPr>
          <w:rFonts w:ascii="Arial" w:hAnsi="Arial" w:cs="Arial"/>
          <w:sz w:val="24"/>
          <w:szCs w:val="24"/>
        </w:rPr>
        <w:t xml:space="preserve"> they would normally harvest. While some properties may require the harvest of dozens of antlerless deer annually to keep population numbers in check, more hunters harvesting just one more antlerless deer than normal will have a positive </w:t>
      </w:r>
      <w:r w:rsidR="00C1719E">
        <w:rPr>
          <w:rFonts w:ascii="Arial" w:hAnsi="Arial" w:cs="Arial"/>
          <w:sz w:val="24"/>
          <w:szCs w:val="24"/>
        </w:rPr>
        <w:t>effect</w:t>
      </w:r>
      <w:r w:rsidRPr="008C71FA">
        <w:rPr>
          <w:rFonts w:ascii="Arial" w:hAnsi="Arial" w:cs="Arial"/>
          <w:sz w:val="24"/>
          <w:szCs w:val="24"/>
        </w:rPr>
        <w:t xml:space="preserve"> on balanc</w:t>
      </w:r>
      <w:r w:rsidR="006A4762">
        <w:rPr>
          <w:rFonts w:ascii="Arial" w:hAnsi="Arial" w:cs="Arial"/>
          <w:sz w:val="24"/>
          <w:szCs w:val="24"/>
        </w:rPr>
        <w:t>ing deer numbers</w:t>
      </w:r>
      <w:r w:rsidRPr="008C71FA">
        <w:rPr>
          <w:rFonts w:ascii="Arial" w:hAnsi="Arial" w:cs="Arial"/>
          <w:sz w:val="24"/>
          <w:szCs w:val="24"/>
        </w:rPr>
        <w:t xml:space="preserve"> and reducing the negative impacts of deer overabundance.</w:t>
      </w:r>
    </w:p>
    <w:p w14:paraId="2213E94A" w14:textId="4B16DC43" w:rsidR="00404179" w:rsidRDefault="00CA4139" w:rsidP="00B85C00">
      <w:pPr>
        <w:spacing w:line="240" w:lineRule="auto"/>
        <w:rPr>
          <w:rFonts w:ascii="Arial" w:hAnsi="Arial" w:cs="Arial"/>
          <w:sz w:val="24"/>
          <w:szCs w:val="24"/>
        </w:rPr>
      </w:pPr>
      <w:r w:rsidRPr="008C71FA">
        <w:rPr>
          <w:rFonts w:ascii="Arial" w:hAnsi="Arial" w:cs="Arial"/>
          <w:sz w:val="24"/>
          <w:szCs w:val="24"/>
        </w:rPr>
        <w:lastRenderedPageBreak/>
        <w:t xml:space="preserve">In areas where EHD has been present for several weeks, additional antlerless harvest may not be necessary. Where EHD hasn’t been on the landscape as long, antlerless harvest is likely going to still be required. While prolonged EHD </w:t>
      </w:r>
      <w:r w:rsidR="00631B50">
        <w:rPr>
          <w:rFonts w:ascii="Arial" w:hAnsi="Arial" w:cs="Arial"/>
          <w:sz w:val="24"/>
          <w:szCs w:val="24"/>
        </w:rPr>
        <w:t xml:space="preserve">presence </w:t>
      </w:r>
      <w:r w:rsidRPr="008C71FA">
        <w:rPr>
          <w:rFonts w:ascii="Arial" w:hAnsi="Arial" w:cs="Arial"/>
          <w:sz w:val="24"/>
          <w:szCs w:val="24"/>
        </w:rPr>
        <w:t xml:space="preserve">can </w:t>
      </w:r>
      <w:r w:rsidR="00404179">
        <w:rPr>
          <w:rFonts w:ascii="Arial" w:hAnsi="Arial" w:cs="Arial"/>
          <w:sz w:val="24"/>
          <w:szCs w:val="24"/>
        </w:rPr>
        <w:t>produce</w:t>
      </w:r>
      <w:r w:rsidRPr="008C71FA">
        <w:rPr>
          <w:rFonts w:ascii="Arial" w:hAnsi="Arial" w:cs="Arial"/>
          <w:sz w:val="24"/>
          <w:szCs w:val="24"/>
        </w:rPr>
        <w:t xml:space="preserve"> substantial impacts to a local deer herd, </w:t>
      </w:r>
      <w:r w:rsidR="00C1719E">
        <w:rPr>
          <w:rFonts w:ascii="Arial" w:hAnsi="Arial" w:cs="Arial"/>
          <w:sz w:val="24"/>
          <w:szCs w:val="24"/>
        </w:rPr>
        <w:t>its</w:t>
      </w:r>
      <w:r w:rsidRPr="008C71FA">
        <w:rPr>
          <w:rFonts w:ascii="Arial" w:hAnsi="Arial" w:cs="Arial"/>
          <w:sz w:val="24"/>
          <w:szCs w:val="24"/>
        </w:rPr>
        <w:t xml:space="preserve"> distribution on the landscape can be extremely variable.</w:t>
      </w:r>
    </w:p>
    <w:p w14:paraId="1193FCC0" w14:textId="77777777" w:rsidR="006B6151" w:rsidRDefault="00CA4139" w:rsidP="00B85C00">
      <w:pPr>
        <w:spacing w:line="240" w:lineRule="auto"/>
        <w:rPr>
          <w:rFonts w:ascii="Arial" w:hAnsi="Arial" w:cs="Arial"/>
          <w:sz w:val="24"/>
          <w:szCs w:val="24"/>
        </w:rPr>
      </w:pPr>
      <w:r w:rsidRPr="008C71FA">
        <w:rPr>
          <w:rFonts w:ascii="Arial" w:hAnsi="Arial" w:cs="Arial"/>
          <w:sz w:val="24"/>
          <w:szCs w:val="24"/>
        </w:rPr>
        <w:t>Some locations a short distance from severely impacted areas might not experience any effects of EHD. Parts of EHD</w:t>
      </w:r>
      <w:r w:rsidR="00404179">
        <w:rPr>
          <w:rFonts w:ascii="Arial" w:hAnsi="Arial" w:cs="Arial"/>
          <w:sz w:val="24"/>
          <w:szCs w:val="24"/>
        </w:rPr>
        <w:t>-</w:t>
      </w:r>
      <w:r w:rsidRPr="008C71FA">
        <w:rPr>
          <w:rFonts w:ascii="Arial" w:hAnsi="Arial" w:cs="Arial"/>
          <w:sz w:val="24"/>
          <w:szCs w:val="24"/>
        </w:rPr>
        <w:t>affected counties are likely to continue to need increased antlerless harvest efforts.</w:t>
      </w:r>
    </w:p>
    <w:p w14:paraId="3B08B77C" w14:textId="02188318" w:rsidR="00CA4139" w:rsidRPr="008C71FA" w:rsidRDefault="00CA4139" w:rsidP="00B85C00">
      <w:pPr>
        <w:spacing w:line="240" w:lineRule="auto"/>
        <w:rPr>
          <w:rFonts w:ascii="Arial" w:hAnsi="Arial" w:cs="Arial"/>
          <w:sz w:val="24"/>
          <w:szCs w:val="24"/>
        </w:rPr>
      </w:pPr>
      <w:r w:rsidRPr="008C71FA">
        <w:rPr>
          <w:rFonts w:ascii="Arial" w:hAnsi="Arial" w:cs="Arial"/>
          <w:sz w:val="24"/>
          <w:szCs w:val="24"/>
        </w:rPr>
        <w:t>Understanding your local conditions and deer herd should drive your harvest decisions this fall.</w:t>
      </w:r>
    </w:p>
    <w:p w14:paraId="484F2E25" w14:textId="5C493948" w:rsidR="00406372" w:rsidRDefault="00267399" w:rsidP="00B85C00">
      <w:pPr>
        <w:spacing w:after="0" w:line="240" w:lineRule="auto"/>
        <w:rPr>
          <w:rFonts w:ascii="Arial" w:hAnsi="Arial" w:cs="Arial"/>
          <w:sz w:val="24"/>
          <w:szCs w:val="24"/>
        </w:rPr>
      </w:pPr>
      <w:r>
        <w:rPr>
          <w:rFonts w:ascii="Arial" w:hAnsi="Arial" w:cs="Arial"/>
          <w:sz w:val="24"/>
          <w:szCs w:val="24"/>
        </w:rPr>
        <w:t xml:space="preserve">The DNR reminds all hunters to keep safety in mind when venturing out into the woods to hunt. </w:t>
      </w:r>
      <w:r w:rsidR="00B57D45">
        <w:rPr>
          <w:rFonts w:ascii="Arial" w:hAnsi="Arial" w:cs="Arial"/>
          <w:sz w:val="24"/>
          <w:szCs w:val="24"/>
        </w:rPr>
        <w:t>Remember to let someone know where you are planning to hunt and when you plan to return.</w:t>
      </w:r>
    </w:p>
    <w:p w14:paraId="17F7907C" w14:textId="77777777" w:rsidR="001E2A38" w:rsidRDefault="001E2A38" w:rsidP="00B85C00">
      <w:pPr>
        <w:spacing w:after="0" w:line="240" w:lineRule="auto"/>
        <w:rPr>
          <w:rFonts w:ascii="Arial" w:hAnsi="Arial" w:cs="Arial"/>
          <w:sz w:val="24"/>
          <w:szCs w:val="24"/>
        </w:rPr>
      </w:pPr>
    </w:p>
    <w:p w14:paraId="22C108A0" w14:textId="4785A11B" w:rsidR="001E2A38" w:rsidRDefault="006B4D12" w:rsidP="00B85C00">
      <w:pPr>
        <w:spacing w:after="0" w:line="240" w:lineRule="auto"/>
        <w:rPr>
          <w:rFonts w:ascii="Arial" w:hAnsi="Arial" w:cs="Arial"/>
          <w:sz w:val="24"/>
          <w:szCs w:val="24"/>
        </w:rPr>
      </w:pPr>
      <w:r>
        <w:rPr>
          <w:rFonts w:ascii="Arial" w:hAnsi="Arial" w:cs="Arial"/>
          <w:sz w:val="24"/>
          <w:szCs w:val="24"/>
        </w:rPr>
        <w:t xml:space="preserve">Always ask permission to hunt on private lands. </w:t>
      </w:r>
      <w:r w:rsidR="001E2A38">
        <w:rPr>
          <w:rFonts w:ascii="Arial" w:hAnsi="Arial" w:cs="Arial"/>
          <w:sz w:val="24"/>
          <w:szCs w:val="24"/>
        </w:rPr>
        <w:t xml:space="preserve">Dress and pack clothes for variable weather conditions and </w:t>
      </w:r>
      <w:r w:rsidR="005A7037">
        <w:rPr>
          <w:rFonts w:ascii="Arial" w:hAnsi="Arial" w:cs="Arial"/>
          <w:sz w:val="24"/>
          <w:szCs w:val="24"/>
        </w:rPr>
        <w:t>take breaks to rest when dragging a deer out of the woods.</w:t>
      </w:r>
    </w:p>
    <w:p w14:paraId="737305A9" w14:textId="77777777" w:rsidR="005A7037" w:rsidRDefault="005A7037" w:rsidP="00B85C00">
      <w:pPr>
        <w:spacing w:after="0" w:line="240" w:lineRule="auto"/>
        <w:rPr>
          <w:rFonts w:ascii="Arial" w:hAnsi="Arial" w:cs="Arial"/>
          <w:sz w:val="24"/>
          <w:szCs w:val="24"/>
        </w:rPr>
      </w:pPr>
    </w:p>
    <w:p w14:paraId="7225A18D" w14:textId="7A9B7467" w:rsidR="005A7037" w:rsidRDefault="0053282E" w:rsidP="00B85C00">
      <w:pPr>
        <w:spacing w:after="0" w:line="240" w:lineRule="auto"/>
        <w:rPr>
          <w:rFonts w:ascii="Arial" w:hAnsi="Arial" w:cs="Arial"/>
          <w:sz w:val="24"/>
          <w:szCs w:val="24"/>
        </w:rPr>
      </w:pPr>
      <w:r>
        <w:rPr>
          <w:rFonts w:ascii="Arial" w:hAnsi="Arial" w:cs="Arial"/>
          <w:sz w:val="24"/>
          <w:szCs w:val="24"/>
        </w:rPr>
        <w:t xml:space="preserve">For more </w:t>
      </w:r>
      <w:r w:rsidR="00D82948">
        <w:rPr>
          <w:rFonts w:ascii="Arial" w:hAnsi="Arial" w:cs="Arial"/>
          <w:sz w:val="24"/>
          <w:szCs w:val="24"/>
        </w:rPr>
        <w:t xml:space="preserve">safety </w:t>
      </w:r>
      <w:r>
        <w:rPr>
          <w:rFonts w:ascii="Arial" w:hAnsi="Arial" w:cs="Arial"/>
          <w:sz w:val="24"/>
          <w:szCs w:val="24"/>
        </w:rPr>
        <w:t xml:space="preserve">tips, visit </w:t>
      </w:r>
      <w:hyperlink r:id="rId12" w:history="1">
        <w:r w:rsidR="00D82948">
          <w:rPr>
            <w:rStyle w:val="Hyperlink"/>
            <w:rFonts w:ascii="Arial" w:hAnsi="Arial" w:cs="Arial"/>
            <w:sz w:val="24"/>
            <w:szCs w:val="24"/>
          </w:rPr>
          <w:t>Michigan.gov/HuntingSafety</w:t>
        </w:r>
      </w:hyperlink>
      <w:r>
        <w:rPr>
          <w:rFonts w:ascii="Arial" w:hAnsi="Arial" w:cs="Arial"/>
          <w:sz w:val="24"/>
          <w:szCs w:val="24"/>
        </w:rPr>
        <w:t>.</w:t>
      </w:r>
    </w:p>
    <w:p w14:paraId="4F393C20" w14:textId="77777777" w:rsidR="00F24BE1" w:rsidRDefault="00F24BE1" w:rsidP="00B85C00">
      <w:pPr>
        <w:spacing w:after="0" w:line="240" w:lineRule="auto"/>
        <w:rPr>
          <w:rFonts w:ascii="Arial" w:hAnsi="Arial" w:cs="Arial"/>
          <w:sz w:val="24"/>
          <w:szCs w:val="24"/>
        </w:rPr>
      </w:pPr>
    </w:p>
    <w:p w14:paraId="7DEB1161" w14:textId="5B225704" w:rsidR="00C835E0" w:rsidRDefault="002F4B7C" w:rsidP="002F4B7C">
      <w:pPr>
        <w:spacing w:line="240" w:lineRule="auto"/>
        <w:rPr>
          <w:rFonts w:ascii="Arial" w:hAnsi="Arial" w:cs="Arial"/>
          <w:sz w:val="24"/>
          <w:szCs w:val="24"/>
        </w:rPr>
      </w:pPr>
      <w:r>
        <w:rPr>
          <w:rFonts w:ascii="Arial" w:hAnsi="Arial" w:cs="Arial"/>
          <w:sz w:val="24"/>
          <w:szCs w:val="24"/>
        </w:rPr>
        <w:t xml:space="preserve">Check out previous Showcasing the DNR stories at </w:t>
      </w:r>
      <w:hyperlink r:id="rId13" w:history="1">
        <w:r w:rsidRPr="00662BBB">
          <w:rPr>
            <w:rStyle w:val="Hyperlink"/>
            <w:rFonts w:ascii="Arial" w:hAnsi="Arial" w:cs="Arial"/>
            <w:sz w:val="24"/>
            <w:szCs w:val="24"/>
          </w:rPr>
          <w:t>Michigan.gov/DNRStories</w:t>
        </w:r>
      </w:hyperlink>
      <w:r>
        <w:rPr>
          <w:rFonts w:ascii="Arial" w:hAnsi="Arial" w:cs="Arial"/>
          <w:sz w:val="24"/>
          <w:szCs w:val="24"/>
        </w:rPr>
        <w:t>. To subscribe to upcoming Showcasing articles, sign up for free email delivery at</w:t>
      </w:r>
      <w:r w:rsidR="005C2C38">
        <w:rPr>
          <w:rFonts w:ascii="Arial" w:hAnsi="Arial" w:cs="Arial"/>
          <w:sz w:val="24"/>
          <w:szCs w:val="24"/>
        </w:rPr>
        <w:t xml:space="preserve"> </w:t>
      </w:r>
      <w:hyperlink r:id="rId14" w:history="1">
        <w:r w:rsidR="005C2C38" w:rsidRPr="00FC3E84">
          <w:rPr>
            <w:rStyle w:val="Hyperlink"/>
            <w:rFonts w:ascii="Arial" w:hAnsi="Arial" w:cs="Arial"/>
            <w:sz w:val="24"/>
            <w:szCs w:val="24"/>
          </w:rPr>
          <w:t>Michigan.gov/DNREmail</w:t>
        </w:r>
      </w:hyperlink>
      <w:r w:rsidR="005C2C38">
        <w:rPr>
          <w:rFonts w:ascii="Arial" w:hAnsi="Arial" w:cs="Arial"/>
          <w:sz w:val="24"/>
          <w:szCs w:val="24"/>
        </w:rPr>
        <w:t xml:space="preserve">. </w:t>
      </w:r>
    </w:p>
    <w:p w14:paraId="47AA89D9" w14:textId="37560EA6" w:rsidR="004E39CF" w:rsidRDefault="00C835E0" w:rsidP="00C835E0">
      <w:pPr>
        <w:spacing w:after="0" w:line="240" w:lineRule="auto"/>
        <w:jc w:val="center"/>
        <w:rPr>
          <w:rFonts w:ascii="Arial" w:hAnsi="Arial" w:cs="Arial"/>
          <w:sz w:val="24"/>
          <w:szCs w:val="24"/>
        </w:rPr>
      </w:pPr>
      <w:r>
        <w:rPr>
          <w:rFonts w:ascii="Arial" w:hAnsi="Arial" w:cs="Arial"/>
          <w:sz w:val="24"/>
          <w:szCs w:val="24"/>
        </w:rPr>
        <w:t>###</w:t>
      </w:r>
    </w:p>
    <w:p w14:paraId="1B4F7BC3" w14:textId="77777777" w:rsidR="004E39CF" w:rsidRDefault="004E39CF" w:rsidP="007434E7">
      <w:pPr>
        <w:spacing w:after="0" w:line="240" w:lineRule="auto"/>
        <w:rPr>
          <w:rFonts w:ascii="Arial" w:hAnsi="Arial" w:cs="Arial"/>
          <w:sz w:val="24"/>
          <w:szCs w:val="24"/>
        </w:rPr>
      </w:pPr>
    </w:p>
    <w:p w14:paraId="15DA4C61" w14:textId="77777777" w:rsidR="004E39CF" w:rsidRDefault="004E39CF" w:rsidP="007434E7">
      <w:pPr>
        <w:spacing w:after="0" w:line="240" w:lineRule="auto"/>
        <w:rPr>
          <w:rFonts w:ascii="Arial" w:hAnsi="Arial" w:cs="Arial"/>
          <w:sz w:val="24"/>
          <w:szCs w:val="24"/>
        </w:rPr>
      </w:pPr>
    </w:p>
    <w:p w14:paraId="04AD7F36" w14:textId="77777777" w:rsidR="004E39CF" w:rsidRDefault="004E39CF" w:rsidP="007434E7">
      <w:pPr>
        <w:spacing w:after="0" w:line="240" w:lineRule="auto"/>
        <w:rPr>
          <w:rFonts w:ascii="Arial" w:hAnsi="Arial" w:cs="Arial"/>
          <w:sz w:val="24"/>
          <w:szCs w:val="24"/>
        </w:rPr>
      </w:pPr>
    </w:p>
    <w:p w14:paraId="08E780FC" w14:textId="77777777" w:rsidR="004E39CF" w:rsidRDefault="004E39CF" w:rsidP="007434E7">
      <w:pPr>
        <w:spacing w:after="0" w:line="240" w:lineRule="auto"/>
        <w:rPr>
          <w:rFonts w:ascii="Arial" w:hAnsi="Arial" w:cs="Arial"/>
          <w:sz w:val="24"/>
          <w:szCs w:val="24"/>
        </w:rPr>
      </w:pPr>
    </w:p>
    <w:p w14:paraId="1C780139" w14:textId="77777777" w:rsidR="001E6D46" w:rsidRPr="000246DB" w:rsidRDefault="001E6D46" w:rsidP="00F5293A">
      <w:pPr>
        <w:spacing w:after="0" w:line="240" w:lineRule="auto"/>
        <w:rPr>
          <w:rFonts w:ascii="Arial" w:hAnsi="Arial" w:cs="Arial"/>
          <w:sz w:val="24"/>
          <w:szCs w:val="24"/>
        </w:rPr>
      </w:pPr>
    </w:p>
    <w:sectPr w:rsidR="001E6D46"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F3C30" w14:textId="77777777" w:rsidR="00444F10" w:rsidRDefault="00444F10" w:rsidP="009246D6">
      <w:pPr>
        <w:spacing w:after="0" w:line="240" w:lineRule="auto"/>
      </w:pPr>
      <w:r>
        <w:separator/>
      </w:r>
    </w:p>
  </w:endnote>
  <w:endnote w:type="continuationSeparator" w:id="0">
    <w:p w14:paraId="7701BE27" w14:textId="77777777" w:rsidR="00444F10" w:rsidRDefault="00444F10"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5B9F3" w14:textId="77777777" w:rsidR="00444F10" w:rsidRDefault="00444F10" w:rsidP="009246D6">
      <w:pPr>
        <w:spacing w:after="0" w:line="240" w:lineRule="auto"/>
      </w:pPr>
      <w:r>
        <w:separator/>
      </w:r>
    </w:p>
  </w:footnote>
  <w:footnote w:type="continuationSeparator" w:id="0">
    <w:p w14:paraId="4B673810" w14:textId="77777777" w:rsidR="00444F10" w:rsidRDefault="00444F10"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22856"/>
    <w:multiLevelType w:val="multilevel"/>
    <w:tmpl w:val="2A600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3"/>
  </w:num>
  <w:num w:numId="3" w16cid:durableId="617955618">
    <w:abstractNumId w:val="4"/>
  </w:num>
  <w:num w:numId="4" w16cid:durableId="1844007778">
    <w:abstractNumId w:val="6"/>
  </w:num>
  <w:num w:numId="5" w16cid:durableId="369843162">
    <w:abstractNumId w:val="2"/>
  </w:num>
  <w:num w:numId="6" w16cid:durableId="212277939">
    <w:abstractNumId w:val="1"/>
  </w:num>
  <w:num w:numId="7" w16cid:durableId="214122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02A7"/>
    <w:rsid w:val="0000662A"/>
    <w:rsid w:val="00022794"/>
    <w:rsid w:val="000246DB"/>
    <w:rsid w:val="00027D52"/>
    <w:rsid w:val="000368A3"/>
    <w:rsid w:val="00042635"/>
    <w:rsid w:val="00043C6B"/>
    <w:rsid w:val="00045E95"/>
    <w:rsid w:val="00046B55"/>
    <w:rsid w:val="00061FDC"/>
    <w:rsid w:val="00082F41"/>
    <w:rsid w:val="000863A1"/>
    <w:rsid w:val="0008763C"/>
    <w:rsid w:val="00095EC4"/>
    <w:rsid w:val="0009665A"/>
    <w:rsid w:val="000A1FBB"/>
    <w:rsid w:val="000B5821"/>
    <w:rsid w:val="000B5D92"/>
    <w:rsid w:val="000B7D8A"/>
    <w:rsid w:val="000C067D"/>
    <w:rsid w:val="000D30F9"/>
    <w:rsid w:val="000E454F"/>
    <w:rsid w:val="000F7571"/>
    <w:rsid w:val="001140CD"/>
    <w:rsid w:val="00121144"/>
    <w:rsid w:val="001215AE"/>
    <w:rsid w:val="00132613"/>
    <w:rsid w:val="001534A5"/>
    <w:rsid w:val="001628E0"/>
    <w:rsid w:val="00164FE4"/>
    <w:rsid w:val="00175A12"/>
    <w:rsid w:val="00183B91"/>
    <w:rsid w:val="00185A6F"/>
    <w:rsid w:val="001A7C0A"/>
    <w:rsid w:val="001B27B9"/>
    <w:rsid w:val="001C1229"/>
    <w:rsid w:val="001E2A38"/>
    <w:rsid w:val="001E3E16"/>
    <w:rsid w:val="001E6D46"/>
    <w:rsid w:val="001F45B9"/>
    <w:rsid w:val="00200B42"/>
    <w:rsid w:val="0020302D"/>
    <w:rsid w:val="002069A2"/>
    <w:rsid w:val="00257EDD"/>
    <w:rsid w:val="0026189F"/>
    <w:rsid w:val="00261F97"/>
    <w:rsid w:val="002668C6"/>
    <w:rsid w:val="00267399"/>
    <w:rsid w:val="00277446"/>
    <w:rsid w:val="002837E6"/>
    <w:rsid w:val="002840C8"/>
    <w:rsid w:val="0028702F"/>
    <w:rsid w:val="00290B70"/>
    <w:rsid w:val="00292F4E"/>
    <w:rsid w:val="002A154F"/>
    <w:rsid w:val="002A1B7D"/>
    <w:rsid w:val="002B2509"/>
    <w:rsid w:val="002B427C"/>
    <w:rsid w:val="002C52F2"/>
    <w:rsid w:val="002E5864"/>
    <w:rsid w:val="002F4B7C"/>
    <w:rsid w:val="002F6F3E"/>
    <w:rsid w:val="00310D16"/>
    <w:rsid w:val="00313DB4"/>
    <w:rsid w:val="003236FD"/>
    <w:rsid w:val="003458F3"/>
    <w:rsid w:val="00370634"/>
    <w:rsid w:val="0038161F"/>
    <w:rsid w:val="003867B1"/>
    <w:rsid w:val="00387821"/>
    <w:rsid w:val="00397033"/>
    <w:rsid w:val="003A2961"/>
    <w:rsid w:val="003A514B"/>
    <w:rsid w:val="003A6A61"/>
    <w:rsid w:val="003A7C4A"/>
    <w:rsid w:val="003B03C7"/>
    <w:rsid w:val="003B21C0"/>
    <w:rsid w:val="003C31B2"/>
    <w:rsid w:val="003D0B8C"/>
    <w:rsid w:val="003D1D20"/>
    <w:rsid w:val="003E3FC6"/>
    <w:rsid w:val="003F30F6"/>
    <w:rsid w:val="003F3237"/>
    <w:rsid w:val="003F71C9"/>
    <w:rsid w:val="0040244F"/>
    <w:rsid w:val="00404179"/>
    <w:rsid w:val="004051BC"/>
    <w:rsid w:val="00406372"/>
    <w:rsid w:val="00406868"/>
    <w:rsid w:val="004152DB"/>
    <w:rsid w:val="00443D83"/>
    <w:rsid w:val="00444F10"/>
    <w:rsid w:val="0044538F"/>
    <w:rsid w:val="0046041E"/>
    <w:rsid w:val="004700BD"/>
    <w:rsid w:val="00473E41"/>
    <w:rsid w:val="00481A5F"/>
    <w:rsid w:val="00487246"/>
    <w:rsid w:val="00487913"/>
    <w:rsid w:val="004A54EC"/>
    <w:rsid w:val="004A7047"/>
    <w:rsid w:val="004A7E28"/>
    <w:rsid w:val="004C53AD"/>
    <w:rsid w:val="004E255C"/>
    <w:rsid w:val="004E39CF"/>
    <w:rsid w:val="004F462D"/>
    <w:rsid w:val="005161BE"/>
    <w:rsid w:val="0053282E"/>
    <w:rsid w:val="00542E16"/>
    <w:rsid w:val="0056139D"/>
    <w:rsid w:val="00561D17"/>
    <w:rsid w:val="00562C22"/>
    <w:rsid w:val="005657CF"/>
    <w:rsid w:val="00577086"/>
    <w:rsid w:val="00577262"/>
    <w:rsid w:val="00583EA2"/>
    <w:rsid w:val="00586E1C"/>
    <w:rsid w:val="00591B89"/>
    <w:rsid w:val="00596496"/>
    <w:rsid w:val="005A7037"/>
    <w:rsid w:val="005C2C38"/>
    <w:rsid w:val="005E1278"/>
    <w:rsid w:val="005E5F14"/>
    <w:rsid w:val="005F0F4F"/>
    <w:rsid w:val="005F4673"/>
    <w:rsid w:val="0060399C"/>
    <w:rsid w:val="0062364F"/>
    <w:rsid w:val="00623843"/>
    <w:rsid w:val="00625CDA"/>
    <w:rsid w:val="00631B50"/>
    <w:rsid w:val="00643475"/>
    <w:rsid w:val="00644922"/>
    <w:rsid w:val="00680773"/>
    <w:rsid w:val="00681FA6"/>
    <w:rsid w:val="00696E89"/>
    <w:rsid w:val="006A0229"/>
    <w:rsid w:val="006A2C0C"/>
    <w:rsid w:val="006A4762"/>
    <w:rsid w:val="006B09DA"/>
    <w:rsid w:val="006B2A58"/>
    <w:rsid w:val="006B4D12"/>
    <w:rsid w:val="006B6151"/>
    <w:rsid w:val="006C26B0"/>
    <w:rsid w:val="006C7C0D"/>
    <w:rsid w:val="006E1712"/>
    <w:rsid w:val="00706926"/>
    <w:rsid w:val="00711EDB"/>
    <w:rsid w:val="00715784"/>
    <w:rsid w:val="0072086F"/>
    <w:rsid w:val="007222D6"/>
    <w:rsid w:val="00724022"/>
    <w:rsid w:val="007434E7"/>
    <w:rsid w:val="00767526"/>
    <w:rsid w:val="00782AD4"/>
    <w:rsid w:val="00783362"/>
    <w:rsid w:val="007A1223"/>
    <w:rsid w:val="007A6178"/>
    <w:rsid w:val="007B238B"/>
    <w:rsid w:val="007B2BAC"/>
    <w:rsid w:val="007B6C38"/>
    <w:rsid w:val="007D2B72"/>
    <w:rsid w:val="007D6432"/>
    <w:rsid w:val="007F06A5"/>
    <w:rsid w:val="00813412"/>
    <w:rsid w:val="008152C6"/>
    <w:rsid w:val="0082545A"/>
    <w:rsid w:val="00836EC5"/>
    <w:rsid w:val="00860FE5"/>
    <w:rsid w:val="00862AC7"/>
    <w:rsid w:val="00866157"/>
    <w:rsid w:val="00873284"/>
    <w:rsid w:val="00877210"/>
    <w:rsid w:val="008907F6"/>
    <w:rsid w:val="0089550B"/>
    <w:rsid w:val="00895FD9"/>
    <w:rsid w:val="008A62FB"/>
    <w:rsid w:val="008B11E4"/>
    <w:rsid w:val="008E423E"/>
    <w:rsid w:val="008E729C"/>
    <w:rsid w:val="008F3835"/>
    <w:rsid w:val="008F70D7"/>
    <w:rsid w:val="00920B14"/>
    <w:rsid w:val="009246D6"/>
    <w:rsid w:val="00927B0E"/>
    <w:rsid w:val="00927F38"/>
    <w:rsid w:val="0093029B"/>
    <w:rsid w:val="00935FDC"/>
    <w:rsid w:val="00936668"/>
    <w:rsid w:val="00950636"/>
    <w:rsid w:val="00956457"/>
    <w:rsid w:val="00965133"/>
    <w:rsid w:val="00975BB6"/>
    <w:rsid w:val="00980096"/>
    <w:rsid w:val="009850FE"/>
    <w:rsid w:val="009877BE"/>
    <w:rsid w:val="009A1036"/>
    <w:rsid w:val="009A160A"/>
    <w:rsid w:val="009B6C8E"/>
    <w:rsid w:val="009B6D72"/>
    <w:rsid w:val="009C1FB9"/>
    <w:rsid w:val="009C3411"/>
    <w:rsid w:val="009E10BA"/>
    <w:rsid w:val="00A036B7"/>
    <w:rsid w:val="00A070D8"/>
    <w:rsid w:val="00A14838"/>
    <w:rsid w:val="00A17D21"/>
    <w:rsid w:val="00A414A5"/>
    <w:rsid w:val="00A463C7"/>
    <w:rsid w:val="00A50BFE"/>
    <w:rsid w:val="00A54FFF"/>
    <w:rsid w:val="00AA2332"/>
    <w:rsid w:val="00AA300D"/>
    <w:rsid w:val="00AA31CF"/>
    <w:rsid w:val="00AB0F57"/>
    <w:rsid w:val="00AC3055"/>
    <w:rsid w:val="00AF6918"/>
    <w:rsid w:val="00B05BFD"/>
    <w:rsid w:val="00B17311"/>
    <w:rsid w:val="00B561EE"/>
    <w:rsid w:val="00B57D45"/>
    <w:rsid w:val="00B6424D"/>
    <w:rsid w:val="00B80009"/>
    <w:rsid w:val="00B85C00"/>
    <w:rsid w:val="00B97548"/>
    <w:rsid w:val="00BA087D"/>
    <w:rsid w:val="00BA132C"/>
    <w:rsid w:val="00BA328D"/>
    <w:rsid w:val="00BA6034"/>
    <w:rsid w:val="00BA7010"/>
    <w:rsid w:val="00BA7535"/>
    <w:rsid w:val="00BB510C"/>
    <w:rsid w:val="00BB6A2D"/>
    <w:rsid w:val="00BC0C7E"/>
    <w:rsid w:val="00BE2A2D"/>
    <w:rsid w:val="00BF2937"/>
    <w:rsid w:val="00BF4CB0"/>
    <w:rsid w:val="00BF78D8"/>
    <w:rsid w:val="00C1719E"/>
    <w:rsid w:val="00C30589"/>
    <w:rsid w:val="00C340EA"/>
    <w:rsid w:val="00C41886"/>
    <w:rsid w:val="00C43ED7"/>
    <w:rsid w:val="00C45487"/>
    <w:rsid w:val="00C505E5"/>
    <w:rsid w:val="00C835E0"/>
    <w:rsid w:val="00C92EED"/>
    <w:rsid w:val="00C96E6C"/>
    <w:rsid w:val="00CA1CE7"/>
    <w:rsid w:val="00CA289B"/>
    <w:rsid w:val="00CA4139"/>
    <w:rsid w:val="00CA6171"/>
    <w:rsid w:val="00CD00C4"/>
    <w:rsid w:val="00CE7C54"/>
    <w:rsid w:val="00CF0601"/>
    <w:rsid w:val="00D031EE"/>
    <w:rsid w:val="00D10CAC"/>
    <w:rsid w:val="00D2708E"/>
    <w:rsid w:val="00D3073B"/>
    <w:rsid w:val="00D3528D"/>
    <w:rsid w:val="00D453DD"/>
    <w:rsid w:val="00D51591"/>
    <w:rsid w:val="00D66887"/>
    <w:rsid w:val="00D67D1C"/>
    <w:rsid w:val="00D7330F"/>
    <w:rsid w:val="00D761D8"/>
    <w:rsid w:val="00D82948"/>
    <w:rsid w:val="00D83ECB"/>
    <w:rsid w:val="00D86DF2"/>
    <w:rsid w:val="00D9440B"/>
    <w:rsid w:val="00DA28C8"/>
    <w:rsid w:val="00DD7AE3"/>
    <w:rsid w:val="00DE21E3"/>
    <w:rsid w:val="00DE4D10"/>
    <w:rsid w:val="00E02914"/>
    <w:rsid w:val="00E17624"/>
    <w:rsid w:val="00E243C6"/>
    <w:rsid w:val="00E32F3B"/>
    <w:rsid w:val="00E42AD1"/>
    <w:rsid w:val="00E53A42"/>
    <w:rsid w:val="00E636F7"/>
    <w:rsid w:val="00E640FD"/>
    <w:rsid w:val="00E75F29"/>
    <w:rsid w:val="00E9679F"/>
    <w:rsid w:val="00E96CC5"/>
    <w:rsid w:val="00E97A2C"/>
    <w:rsid w:val="00EA1161"/>
    <w:rsid w:val="00EA60E7"/>
    <w:rsid w:val="00EB1FD8"/>
    <w:rsid w:val="00EB4521"/>
    <w:rsid w:val="00EC4C68"/>
    <w:rsid w:val="00EC4D19"/>
    <w:rsid w:val="00EC65D5"/>
    <w:rsid w:val="00ED7B29"/>
    <w:rsid w:val="00EF56ED"/>
    <w:rsid w:val="00EF67C4"/>
    <w:rsid w:val="00F2121B"/>
    <w:rsid w:val="00F24BE1"/>
    <w:rsid w:val="00F26AE1"/>
    <w:rsid w:val="00F27661"/>
    <w:rsid w:val="00F327CF"/>
    <w:rsid w:val="00F41906"/>
    <w:rsid w:val="00F45C09"/>
    <w:rsid w:val="00F51965"/>
    <w:rsid w:val="00F5293A"/>
    <w:rsid w:val="00F93D17"/>
    <w:rsid w:val="00FC39B2"/>
    <w:rsid w:val="00FD4749"/>
    <w:rsid w:val="00FD7E36"/>
    <w:rsid w:val="00FE482C"/>
    <w:rsid w:val="00FE62C0"/>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7434E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434E7"/>
    <w:rPr>
      <w:rFonts w:ascii="Calibri" w:hAnsi="Calibri" w:cs="Calibri"/>
      <w:b/>
      <w:bCs/>
      <w:sz w:val="36"/>
      <w:szCs w:val="36"/>
    </w:rPr>
  </w:style>
  <w:style w:type="character" w:styleId="Strong">
    <w:name w:val="Strong"/>
    <w:basedOn w:val="DefaultParagraphFont"/>
    <w:uiPriority w:val="22"/>
    <w:qFormat/>
    <w:rsid w:val="007434E7"/>
    <w:rPr>
      <w:b/>
      <w:bCs/>
    </w:rPr>
  </w:style>
  <w:style w:type="paragraph" w:styleId="BodyText">
    <w:name w:val="Body Text"/>
    <w:basedOn w:val="Normal"/>
    <w:link w:val="BodyTextChar"/>
    <w:uiPriority w:val="1"/>
    <w:semiHidden/>
    <w:unhideWhenUsed/>
    <w:qFormat/>
    <w:rsid w:val="009E10BA"/>
    <w:pPr>
      <w:widowControl w:val="0"/>
      <w:autoSpaceDE w:val="0"/>
      <w:autoSpaceDN w:val="0"/>
      <w:spacing w:after="0" w:line="240" w:lineRule="auto"/>
      <w:ind w:left="120"/>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9E10BA"/>
    <w:rPr>
      <w:rFonts w:ascii="Arial" w:eastAsia="Arial" w:hAnsi="Arial" w:cs="Arial"/>
      <w:sz w:val="24"/>
      <w:szCs w:val="24"/>
    </w:rPr>
  </w:style>
  <w:style w:type="paragraph" w:styleId="Revision">
    <w:name w:val="Revision"/>
    <w:hidden/>
    <w:uiPriority w:val="99"/>
    <w:semiHidden/>
    <w:rsid w:val="00481A5F"/>
    <w:pPr>
      <w:spacing w:after="0" w:line="240" w:lineRule="auto"/>
    </w:pPr>
  </w:style>
  <w:style w:type="character" w:styleId="CommentReference">
    <w:name w:val="annotation reference"/>
    <w:basedOn w:val="DefaultParagraphFont"/>
    <w:uiPriority w:val="99"/>
    <w:semiHidden/>
    <w:unhideWhenUsed/>
    <w:rsid w:val="005964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5157">
      <w:bodyDiv w:val="1"/>
      <w:marLeft w:val="0"/>
      <w:marRight w:val="0"/>
      <w:marTop w:val="0"/>
      <w:marBottom w:val="0"/>
      <w:divBdr>
        <w:top w:val="none" w:sz="0" w:space="0" w:color="auto"/>
        <w:left w:val="none" w:sz="0" w:space="0" w:color="auto"/>
        <w:bottom w:val="none" w:sz="0" w:space="0" w:color="auto"/>
        <w:right w:val="none" w:sz="0" w:space="0" w:color="auto"/>
      </w:divBdr>
    </w:div>
    <w:div w:id="117991126">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2521286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58757683">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376808975">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533419101">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758095268">
      <w:bodyDiv w:val="1"/>
      <w:marLeft w:val="0"/>
      <w:marRight w:val="0"/>
      <w:marTop w:val="0"/>
      <w:marBottom w:val="0"/>
      <w:divBdr>
        <w:top w:val="none" w:sz="0" w:space="0" w:color="auto"/>
        <w:left w:val="none" w:sz="0" w:space="0" w:color="auto"/>
        <w:bottom w:val="none" w:sz="0" w:space="0" w:color="auto"/>
        <w:right w:val="none" w:sz="0" w:space="0" w:color="auto"/>
      </w:divBdr>
    </w:div>
    <w:div w:id="1842700931">
      <w:bodyDiv w:val="1"/>
      <w:marLeft w:val="0"/>
      <w:marRight w:val="0"/>
      <w:marTop w:val="0"/>
      <w:marBottom w:val="0"/>
      <w:divBdr>
        <w:top w:val="none" w:sz="0" w:space="0" w:color="auto"/>
        <w:left w:val="none" w:sz="0" w:space="0" w:color="auto"/>
        <w:bottom w:val="none" w:sz="0" w:space="0" w:color="auto"/>
        <w:right w:val="none" w:sz="0" w:space="0" w:color="auto"/>
      </w:divBdr>
    </w:div>
    <w:div w:id="1893342505">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deer" TargetMode="External"/><Relationship Id="rId13" Type="http://schemas.openxmlformats.org/officeDocument/2006/relationships/hyperlink" Target="http://www.Michigan.gov/DNRStor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higan.gov/dnr/things-to-do/hunting/safe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de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chigan.gov/dnr/managing-resources/wildlife/wildlife-disease/disease-monitoring/cwd" TargetMode="External"/><Relationship Id="rId4" Type="http://schemas.openxmlformats.org/officeDocument/2006/relationships/settings" Target="settings.xml"/><Relationship Id="rId9" Type="http://schemas.openxmlformats.org/officeDocument/2006/relationships/hyperlink" Target="https://www2.dnr.state.mi.us/ors/Home" TargetMode="External"/><Relationship Id="rId14" Type="http://schemas.openxmlformats.org/officeDocument/2006/relationships/hyperlink" Target="http://www.Michigan.gov/DNR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6B4D6-403A-4E1E-9377-BBEE40D4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14</cp:revision>
  <dcterms:created xsi:type="dcterms:W3CDTF">2024-10-07T18:08:00Z</dcterms:created>
  <dcterms:modified xsi:type="dcterms:W3CDTF">2024-10-08T19:22:00Z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