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5515" w14:textId="449C6BF0" w:rsidR="00B6424D" w:rsidRPr="00C835E0" w:rsidRDefault="004E39CF" w:rsidP="007434E7">
      <w:pPr>
        <w:spacing w:after="0" w:line="240" w:lineRule="auto"/>
        <w:rPr>
          <w:rFonts w:ascii="Arial" w:hAnsi="Arial" w:cs="Arial"/>
          <w:b/>
          <w:bCs/>
          <w:sz w:val="28"/>
          <w:szCs w:val="28"/>
        </w:rPr>
      </w:pPr>
      <w:r w:rsidRPr="004E39CF">
        <w:rPr>
          <w:rFonts w:ascii="Arial" w:hAnsi="Arial" w:cs="Arial"/>
          <w:b/>
          <w:bCs/>
          <w:sz w:val="28"/>
          <w:szCs w:val="28"/>
        </w:rPr>
        <w:t xml:space="preserve">Showcasing the DNR: </w:t>
      </w:r>
      <w:r w:rsidR="00D0747D">
        <w:rPr>
          <w:rFonts w:ascii="Arial" w:hAnsi="Arial" w:cs="Arial"/>
          <w:b/>
          <w:bCs/>
          <w:sz w:val="28"/>
          <w:szCs w:val="28"/>
        </w:rPr>
        <w:t>Twenty years after the flood</w:t>
      </w:r>
      <w:r w:rsidR="00747EC9">
        <w:rPr>
          <w:rFonts w:ascii="Arial" w:hAnsi="Arial" w:cs="Arial"/>
          <w:b/>
          <w:bCs/>
          <w:sz w:val="28"/>
          <w:szCs w:val="28"/>
        </w:rPr>
        <w:t xml:space="preserve"> – </w:t>
      </w:r>
      <w:r w:rsidR="00D0747D">
        <w:rPr>
          <w:rFonts w:ascii="Arial" w:hAnsi="Arial" w:cs="Arial"/>
          <w:b/>
          <w:bCs/>
          <w:sz w:val="28"/>
          <w:szCs w:val="28"/>
        </w:rPr>
        <w:t xml:space="preserve">Reclaiming </w:t>
      </w:r>
      <w:r w:rsidR="008A458B">
        <w:rPr>
          <w:rFonts w:ascii="Arial" w:hAnsi="Arial" w:cs="Arial"/>
          <w:b/>
          <w:bCs/>
          <w:sz w:val="28"/>
          <w:szCs w:val="28"/>
        </w:rPr>
        <w:t>the Dead River</w:t>
      </w:r>
      <w:r w:rsidR="00D0747D">
        <w:rPr>
          <w:rFonts w:ascii="Arial" w:hAnsi="Arial" w:cs="Arial"/>
          <w:b/>
          <w:bCs/>
          <w:sz w:val="28"/>
          <w:szCs w:val="28"/>
        </w:rPr>
        <w:t xml:space="preserve"> watercourse </w:t>
      </w:r>
    </w:p>
    <w:p w14:paraId="3B8D245E" w14:textId="77777777" w:rsidR="00C835E0" w:rsidRPr="00C835E0" w:rsidRDefault="00C835E0" w:rsidP="00C835E0">
      <w:pPr>
        <w:spacing w:after="0" w:line="240" w:lineRule="auto"/>
        <w:rPr>
          <w:rFonts w:ascii="Arial" w:hAnsi="Arial" w:cs="Arial"/>
          <w:sz w:val="24"/>
          <w:szCs w:val="24"/>
        </w:rPr>
      </w:pPr>
    </w:p>
    <w:p w14:paraId="101D2BB9" w14:textId="5B2466BD" w:rsidR="00E842EB" w:rsidRDefault="000F1B2E" w:rsidP="00F26AE1">
      <w:pPr>
        <w:spacing w:after="0" w:line="240" w:lineRule="auto"/>
        <w:rPr>
          <w:rFonts w:ascii="Arial" w:hAnsi="Arial" w:cs="Arial"/>
          <w:b/>
          <w:bCs/>
          <w:sz w:val="24"/>
          <w:szCs w:val="24"/>
        </w:rPr>
      </w:pPr>
      <w:r>
        <w:rPr>
          <w:rFonts w:ascii="Arial" w:hAnsi="Arial" w:cs="Arial"/>
          <w:b/>
          <w:bCs/>
          <w:sz w:val="24"/>
          <w:szCs w:val="24"/>
        </w:rPr>
        <w:t xml:space="preserve">By </w:t>
      </w:r>
      <w:r w:rsidR="00E842EB">
        <w:rPr>
          <w:rFonts w:ascii="Arial" w:hAnsi="Arial" w:cs="Arial"/>
          <w:b/>
          <w:bCs/>
          <w:sz w:val="24"/>
          <w:szCs w:val="24"/>
        </w:rPr>
        <w:t>JOHN PEPIN</w:t>
      </w:r>
    </w:p>
    <w:p w14:paraId="5C2B4B52" w14:textId="0BC8F7BC" w:rsidR="00E842EB" w:rsidRDefault="00E842EB" w:rsidP="00F26AE1">
      <w:pPr>
        <w:spacing w:after="0" w:line="240" w:lineRule="auto"/>
        <w:rPr>
          <w:rFonts w:ascii="Arial" w:hAnsi="Arial" w:cs="Arial"/>
          <w:b/>
          <w:bCs/>
          <w:sz w:val="24"/>
          <w:szCs w:val="24"/>
        </w:rPr>
      </w:pPr>
      <w:r>
        <w:rPr>
          <w:rFonts w:ascii="Arial" w:hAnsi="Arial" w:cs="Arial"/>
          <w:b/>
          <w:bCs/>
          <w:sz w:val="24"/>
          <w:szCs w:val="24"/>
        </w:rPr>
        <w:t>Deputy public information officer</w:t>
      </w:r>
    </w:p>
    <w:p w14:paraId="37D48DD0" w14:textId="1922974B" w:rsidR="00E842EB" w:rsidRPr="00932838" w:rsidRDefault="00ED4855" w:rsidP="00F26AE1">
      <w:pPr>
        <w:spacing w:after="0" w:line="240" w:lineRule="auto"/>
        <w:rPr>
          <w:rFonts w:ascii="Arial" w:hAnsi="Arial" w:cs="Arial"/>
          <w:b/>
          <w:bCs/>
          <w:sz w:val="24"/>
          <w:szCs w:val="24"/>
        </w:rPr>
      </w:pPr>
      <w:r w:rsidRPr="00932838">
        <w:rPr>
          <w:rFonts w:ascii="Arial" w:hAnsi="Arial" w:cs="Arial"/>
          <w:b/>
          <w:bCs/>
          <w:sz w:val="24"/>
          <w:szCs w:val="24"/>
        </w:rPr>
        <w:t>Michigan</w:t>
      </w:r>
      <w:r w:rsidR="00932838">
        <w:rPr>
          <w:rFonts w:ascii="Arial" w:hAnsi="Arial" w:cs="Arial"/>
          <w:b/>
          <w:bCs/>
          <w:sz w:val="24"/>
          <w:szCs w:val="24"/>
        </w:rPr>
        <w:t xml:space="preserve"> Department of Natural Resources</w:t>
      </w:r>
    </w:p>
    <w:p w14:paraId="5F6C086C" w14:textId="69575CD8" w:rsidR="00EC4E14" w:rsidRDefault="00EC4E14" w:rsidP="00DF42FB">
      <w:pPr>
        <w:spacing w:after="0" w:line="240" w:lineRule="auto"/>
        <w:rPr>
          <w:rFonts w:ascii="Arial" w:hAnsi="Arial" w:cs="Arial"/>
          <w:sz w:val="24"/>
          <w:szCs w:val="24"/>
        </w:rPr>
      </w:pPr>
    </w:p>
    <w:p w14:paraId="5791BBAF" w14:textId="6F0B9AA5" w:rsidR="00B94BF1" w:rsidRDefault="00A64792" w:rsidP="00DF42FB">
      <w:pPr>
        <w:spacing w:after="0" w:line="240" w:lineRule="auto"/>
        <w:rPr>
          <w:rFonts w:ascii="Arial" w:hAnsi="Arial" w:cs="Arial"/>
          <w:sz w:val="24"/>
          <w:szCs w:val="24"/>
        </w:rPr>
      </w:pPr>
      <w:r>
        <w:rPr>
          <w:rFonts w:ascii="Arial" w:hAnsi="Arial" w:cs="Arial"/>
          <w:sz w:val="24"/>
          <w:szCs w:val="24"/>
        </w:rPr>
        <w:t xml:space="preserve">At about 5 p.m. May 14, 2003, an earthen dam </w:t>
      </w:r>
      <w:r w:rsidR="00BE5C36">
        <w:rPr>
          <w:rFonts w:ascii="Arial" w:hAnsi="Arial" w:cs="Arial"/>
          <w:sz w:val="24"/>
          <w:szCs w:val="24"/>
        </w:rPr>
        <w:t xml:space="preserve">burst </w:t>
      </w:r>
      <w:r w:rsidR="00233A0D">
        <w:rPr>
          <w:rFonts w:ascii="Arial" w:hAnsi="Arial" w:cs="Arial"/>
          <w:sz w:val="24"/>
          <w:szCs w:val="24"/>
        </w:rPr>
        <w:t xml:space="preserve">on the Silver Lake Basin </w:t>
      </w:r>
      <w:r>
        <w:rPr>
          <w:rFonts w:ascii="Arial" w:hAnsi="Arial" w:cs="Arial"/>
          <w:sz w:val="24"/>
          <w:szCs w:val="24"/>
        </w:rPr>
        <w:t>at the head of the Dead River</w:t>
      </w:r>
      <w:r w:rsidR="00233A0D">
        <w:rPr>
          <w:rFonts w:ascii="Arial" w:hAnsi="Arial" w:cs="Arial"/>
          <w:sz w:val="24"/>
          <w:szCs w:val="24"/>
        </w:rPr>
        <w:t xml:space="preserve">, setting loose an estimated </w:t>
      </w:r>
      <w:r w:rsidR="00346A7D">
        <w:rPr>
          <w:rFonts w:ascii="Arial" w:hAnsi="Arial" w:cs="Arial"/>
          <w:sz w:val="24"/>
          <w:szCs w:val="24"/>
        </w:rPr>
        <w:t>9</w:t>
      </w:r>
      <w:r w:rsidR="00233A0D">
        <w:rPr>
          <w:rFonts w:ascii="Arial" w:hAnsi="Arial" w:cs="Arial"/>
          <w:sz w:val="24"/>
          <w:szCs w:val="24"/>
        </w:rPr>
        <w:t xml:space="preserve"> billion gallons of water</w:t>
      </w:r>
      <w:r w:rsidR="00142282">
        <w:rPr>
          <w:rFonts w:ascii="Arial" w:hAnsi="Arial" w:cs="Arial"/>
          <w:sz w:val="24"/>
          <w:szCs w:val="24"/>
        </w:rPr>
        <w:t>.</w:t>
      </w:r>
    </w:p>
    <w:p w14:paraId="3F598062" w14:textId="679F0791" w:rsidR="00142282" w:rsidRDefault="00142282" w:rsidP="00DF42FB">
      <w:pPr>
        <w:spacing w:after="0" w:line="240" w:lineRule="auto"/>
        <w:rPr>
          <w:rFonts w:ascii="Arial" w:hAnsi="Arial" w:cs="Arial"/>
          <w:sz w:val="24"/>
          <w:szCs w:val="24"/>
        </w:rPr>
      </w:pPr>
    </w:p>
    <w:p w14:paraId="55FA1F64" w14:textId="54E9CC23" w:rsidR="00D41E4E" w:rsidRDefault="00142282" w:rsidP="00DF42FB">
      <w:pPr>
        <w:spacing w:after="0" w:line="240" w:lineRule="auto"/>
        <w:rPr>
          <w:rFonts w:ascii="Arial" w:hAnsi="Arial" w:cs="Arial"/>
          <w:sz w:val="24"/>
          <w:szCs w:val="24"/>
        </w:rPr>
      </w:pPr>
      <w:r>
        <w:rPr>
          <w:rFonts w:ascii="Arial" w:hAnsi="Arial" w:cs="Arial"/>
          <w:sz w:val="24"/>
          <w:szCs w:val="24"/>
        </w:rPr>
        <w:t>A flash flood warning w</w:t>
      </w:r>
      <w:r w:rsidR="00085AD2">
        <w:rPr>
          <w:rFonts w:ascii="Arial" w:hAnsi="Arial" w:cs="Arial"/>
          <w:sz w:val="24"/>
          <w:szCs w:val="24"/>
        </w:rPr>
        <w:t xml:space="preserve">ould be </w:t>
      </w:r>
      <w:r w:rsidR="00F32CF0">
        <w:rPr>
          <w:rFonts w:ascii="Arial" w:hAnsi="Arial" w:cs="Arial"/>
          <w:sz w:val="24"/>
          <w:szCs w:val="24"/>
        </w:rPr>
        <w:t>issued and by 1:30 a.m.</w:t>
      </w:r>
      <w:r w:rsidR="00B45088">
        <w:rPr>
          <w:rFonts w:ascii="Arial" w:hAnsi="Arial" w:cs="Arial"/>
          <w:sz w:val="24"/>
          <w:szCs w:val="24"/>
        </w:rPr>
        <w:t xml:space="preserve"> </w:t>
      </w:r>
      <w:r w:rsidR="006A1804">
        <w:rPr>
          <w:rFonts w:ascii="Arial" w:hAnsi="Arial" w:cs="Arial"/>
          <w:sz w:val="24"/>
          <w:szCs w:val="24"/>
        </w:rPr>
        <w:t>T</w:t>
      </w:r>
      <w:r w:rsidR="00F32CF0">
        <w:rPr>
          <w:rFonts w:ascii="Arial" w:hAnsi="Arial" w:cs="Arial"/>
          <w:sz w:val="24"/>
          <w:szCs w:val="24"/>
        </w:rPr>
        <w:t xml:space="preserve">he </w:t>
      </w:r>
      <w:r w:rsidR="00A62AB2">
        <w:rPr>
          <w:rFonts w:ascii="Arial" w:hAnsi="Arial" w:cs="Arial"/>
          <w:sz w:val="24"/>
          <w:szCs w:val="24"/>
        </w:rPr>
        <w:t>chairman of the Marquette County Board of Commissioners</w:t>
      </w:r>
      <w:r w:rsidR="00F32CF0">
        <w:rPr>
          <w:rFonts w:ascii="Arial" w:hAnsi="Arial" w:cs="Arial"/>
          <w:sz w:val="24"/>
          <w:szCs w:val="24"/>
        </w:rPr>
        <w:t xml:space="preserve"> would </w:t>
      </w:r>
      <w:r w:rsidR="00B45088">
        <w:rPr>
          <w:rFonts w:ascii="Arial" w:hAnsi="Arial" w:cs="Arial"/>
          <w:sz w:val="24"/>
          <w:szCs w:val="24"/>
        </w:rPr>
        <w:t xml:space="preserve">soon </w:t>
      </w:r>
      <w:r w:rsidR="00F32CF0">
        <w:rPr>
          <w:rFonts w:ascii="Arial" w:hAnsi="Arial" w:cs="Arial"/>
          <w:sz w:val="24"/>
          <w:szCs w:val="24"/>
        </w:rPr>
        <w:t>declare an emergency.</w:t>
      </w:r>
    </w:p>
    <w:p w14:paraId="61EB9046" w14:textId="77777777" w:rsidR="00D41E4E" w:rsidRDefault="00D41E4E" w:rsidP="00DF42FB">
      <w:pPr>
        <w:spacing w:after="0" w:line="240" w:lineRule="auto"/>
        <w:rPr>
          <w:rFonts w:ascii="Arial" w:hAnsi="Arial" w:cs="Arial"/>
          <w:sz w:val="24"/>
          <w:szCs w:val="24"/>
        </w:rPr>
      </w:pPr>
    </w:p>
    <w:p w14:paraId="5AF228F4" w14:textId="2717CDA1" w:rsidR="00142282" w:rsidRDefault="0061760E" w:rsidP="00DF42FB">
      <w:pPr>
        <w:spacing w:after="0" w:line="240" w:lineRule="auto"/>
        <w:rPr>
          <w:rFonts w:ascii="Arial" w:hAnsi="Arial" w:cs="Arial"/>
          <w:sz w:val="24"/>
          <w:szCs w:val="24"/>
        </w:rPr>
      </w:pPr>
      <w:r>
        <w:rPr>
          <w:rFonts w:ascii="Arial" w:hAnsi="Arial" w:cs="Arial"/>
          <w:sz w:val="24"/>
          <w:szCs w:val="24"/>
        </w:rPr>
        <w:t xml:space="preserve">In the hours ahead, </w:t>
      </w:r>
      <w:r w:rsidR="008A2480">
        <w:rPr>
          <w:rFonts w:ascii="Arial" w:hAnsi="Arial" w:cs="Arial"/>
          <w:sz w:val="24"/>
          <w:szCs w:val="24"/>
        </w:rPr>
        <w:t>1</w:t>
      </w:r>
      <w:r w:rsidR="0018083D">
        <w:rPr>
          <w:rFonts w:ascii="Arial" w:hAnsi="Arial" w:cs="Arial"/>
          <w:sz w:val="24"/>
          <w:szCs w:val="24"/>
        </w:rPr>
        <w:t>,</w:t>
      </w:r>
      <w:r w:rsidR="008A2480">
        <w:rPr>
          <w:rFonts w:ascii="Arial" w:hAnsi="Arial" w:cs="Arial"/>
          <w:sz w:val="24"/>
          <w:szCs w:val="24"/>
        </w:rPr>
        <w:t>872</w:t>
      </w:r>
      <w:r w:rsidR="0018083D">
        <w:rPr>
          <w:rFonts w:ascii="Arial" w:hAnsi="Arial" w:cs="Arial"/>
          <w:sz w:val="24"/>
          <w:szCs w:val="24"/>
        </w:rPr>
        <w:t xml:space="preserve"> residents would be evacuated </w:t>
      </w:r>
      <w:r w:rsidR="00B45088">
        <w:rPr>
          <w:rFonts w:ascii="Arial" w:hAnsi="Arial" w:cs="Arial"/>
          <w:sz w:val="24"/>
          <w:szCs w:val="24"/>
        </w:rPr>
        <w:t xml:space="preserve">from </w:t>
      </w:r>
      <w:r w:rsidR="00DF38C4">
        <w:rPr>
          <w:rFonts w:ascii="Arial" w:hAnsi="Arial" w:cs="Arial"/>
          <w:sz w:val="24"/>
          <w:szCs w:val="24"/>
        </w:rPr>
        <w:t>parts of Marquette closest to the river, while</w:t>
      </w:r>
      <w:r w:rsidR="0018083D">
        <w:rPr>
          <w:rFonts w:ascii="Arial" w:hAnsi="Arial" w:cs="Arial"/>
          <w:sz w:val="24"/>
          <w:szCs w:val="24"/>
        </w:rPr>
        <w:t xml:space="preserve"> the waters that gushed down the 40-mile watercourse </w:t>
      </w:r>
      <w:r w:rsidR="00C206EA">
        <w:rPr>
          <w:rFonts w:ascii="Arial" w:hAnsi="Arial" w:cs="Arial"/>
          <w:sz w:val="24"/>
          <w:szCs w:val="24"/>
        </w:rPr>
        <w:t>damaged or destroyed bridges and dams.</w:t>
      </w:r>
    </w:p>
    <w:p w14:paraId="3B1209E8" w14:textId="3E12D555" w:rsidR="008A2480" w:rsidRDefault="008A2480" w:rsidP="00DF42FB">
      <w:pPr>
        <w:spacing w:after="0" w:line="240" w:lineRule="auto"/>
        <w:rPr>
          <w:rFonts w:ascii="Arial" w:hAnsi="Arial" w:cs="Arial"/>
          <w:sz w:val="24"/>
          <w:szCs w:val="24"/>
        </w:rPr>
      </w:pPr>
    </w:p>
    <w:p w14:paraId="7546A9E3" w14:textId="753114BB" w:rsidR="00245F12" w:rsidRDefault="00245F12" w:rsidP="00DF42FB">
      <w:pPr>
        <w:spacing w:after="0" w:line="240" w:lineRule="auto"/>
        <w:rPr>
          <w:rFonts w:ascii="Arial" w:hAnsi="Arial" w:cs="Arial"/>
          <w:sz w:val="24"/>
          <w:szCs w:val="24"/>
        </w:rPr>
      </w:pPr>
      <w:r>
        <w:rPr>
          <w:rFonts w:ascii="Arial" w:hAnsi="Arial" w:cs="Arial"/>
          <w:sz w:val="24"/>
          <w:szCs w:val="24"/>
        </w:rPr>
        <w:t xml:space="preserve">Homes and camps were damaged along the rim of the Dead River Basin, </w:t>
      </w:r>
      <w:r w:rsidR="00E85FC4">
        <w:rPr>
          <w:rFonts w:ascii="Arial" w:hAnsi="Arial" w:cs="Arial"/>
          <w:sz w:val="24"/>
          <w:szCs w:val="24"/>
        </w:rPr>
        <w:t>the Presque Isle Power Plant was flooded by the water and was forced to shut</w:t>
      </w:r>
      <w:r w:rsidR="006A2124">
        <w:rPr>
          <w:rFonts w:ascii="Arial" w:hAnsi="Arial" w:cs="Arial"/>
          <w:sz w:val="24"/>
          <w:szCs w:val="24"/>
        </w:rPr>
        <w:t xml:space="preserve"> </w:t>
      </w:r>
      <w:r w:rsidR="00E85FC4">
        <w:rPr>
          <w:rFonts w:ascii="Arial" w:hAnsi="Arial" w:cs="Arial"/>
          <w:sz w:val="24"/>
          <w:szCs w:val="24"/>
        </w:rPr>
        <w:t>down</w:t>
      </w:r>
      <w:r w:rsidR="007F4A75">
        <w:rPr>
          <w:rFonts w:ascii="Arial" w:hAnsi="Arial" w:cs="Arial"/>
          <w:sz w:val="24"/>
          <w:szCs w:val="24"/>
        </w:rPr>
        <w:t>,</w:t>
      </w:r>
      <w:r w:rsidR="006A2124">
        <w:rPr>
          <w:rFonts w:ascii="Arial" w:hAnsi="Arial" w:cs="Arial"/>
          <w:sz w:val="24"/>
          <w:szCs w:val="24"/>
        </w:rPr>
        <w:t xml:space="preserve"> and parks and public boating access sites were </w:t>
      </w:r>
      <w:r w:rsidR="00945AFE">
        <w:rPr>
          <w:rFonts w:ascii="Arial" w:hAnsi="Arial" w:cs="Arial"/>
          <w:sz w:val="24"/>
          <w:szCs w:val="24"/>
        </w:rPr>
        <w:t>also affect</w:t>
      </w:r>
      <w:r w:rsidR="006A2124">
        <w:rPr>
          <w:rFonts w:ascii="Arial" w:hAnsi="Arial" w:cs="Arial"/>
          <w:sz w:val="24"/>
          <w:szCs w:val="24"/>
        </w:rPr>
        <w:t>ed.</w:t>
      </w:r>
    </w:p>
    <w:p w14:paraId="66F42755" w14:textId="3F95E323" w:rsidR="00E85FC4" w:rsidRDefault="00E85FC4" w:rsidP="00DF42FB">
      <w:pPr>
        <w:spacing w:after="0" w:line="240" w:lineRule="auto"/>
        <w:rPr>
          <w:rFonts w:ascii="Arial" w:hAnsi="Arial" w:cs="Arial"/>
          <w:sz w:val="24"/>
          <w:szCs w:val="24"/>
        </w:rPr>
      </w:pPr>
    </w:p>
    <w:p w14:paraId="3A8633D5" w14:textId="76F53B86" w:rsidR="004401E0" w:rsidRDefault="00031411" w:rsidP="00DF42FB">
      <w:pPr>
        <w:spacing w:after="0" w:line="240" w:lineRule="auto"/>
        <w:rPr>
          <w:rFonts w:ascii="Arial" w:hAnsi="Arial" w:cs="Arial"/>
          <w:sz w:val="24"/>
          <w:szCs w:val="24"/>
        </w:rPr>
      </w:pPr>
      <w:r>
        <w:rPr>
          <w:rFonts w:ascii="Arial" w:hAnsi="Arial" w:cs="Arial"/>
          <w:sz w:val="24"/>
          <w:szCs w:val="24"/>
        </w:rPr>
        <w:t>The problem had begun days earlier</w:t>
      </w:r>
      <w:r w:rsidR="007F4A75">
        <w:rPr>
          <w:rFonts w:ascii="Arial" w:hAnsi="Arial" w:cs="Arial"/>
          <w:sz w:val="24"/>
          <w:szCs w:val="24"/>
        </w:rPr>
        <w:t>,</w:t>
      </w:r>
      <w:r>
        <w:rPr>
          <w:rFonts w:ascii="Arial" w:hAnsi="Arial" w:cs="Arial"/>
          <w:sz w:val="24"/>
          <w:szCs w:val="24"/>
        </w:rPr>
        <w:t xml:space="preserve"> when heavy rains and melting snow</w:t>
      </w:r>
      <w:r w:rsidR="007A3D6D">
        <w:rPr>
          <w:rFonts w:ascii="Arial" w:hAnsi="Arial" w:cs="Arial"/>
          <w:sz w:val="24"/>
          <w:szCs w:val="24"/>
        </w:rPr>
        <w:t xml:space="preserve"> produced high-water spring runoff</w:t>
      </w:r>
      <w:r w:rsidR="000D5BF9">
        <w:rPr>
          <w:rFonts w:ascii="Arial" w:hAnsi="Arial" w:cs="Arial"/>
          <w:sz w:val="24"/>
          <w:szCs w:val="24"/>
        </w:rPr>
        <w:t xml:space="preserve">. </w:t>
      </w:r>
      <w:r w:rsidR="005B4A93">
        <w:rPr>
          <w:rFonts w:ascii="Arial" w:hAnsi="Arial" w:cs="Arial"/>
          <w:sz w:val="24"/>
          <w:szCs w:val="24"/>
        </w:rPr>
        <w:t>The weekend before, temperatures soared to 80 degrees</w:t>
      </w:r>
      <w:r w:rsidR="00357587">
        <w:rPr>
          <w:rFonts w:ascii="Arial" w:hAnsi="Arial" w:cs="Arial"/>
          <w:sz w:val="24"/>
          <w:szCs w:val="24"/>
        </w:rPr>
        <w:t>,</w:t>
      </w:r>
      <w:r w:rsidR="005B4A93">
        <w:rPr>
          <w:rFonts w:ascii="Arial" w:hAnsi="Arial" w:cs="Arial"/>
          <w:sz w:val="24"/>
          <w:szCs w:val="24"/>
        </w:rPr>
        <w:t xml:space="preserve"> hastening </w:t>
      </w:r>
      <w:r w:rsidR="004401E0">
        <w:rPr>
          <w:rFonts w:ascii="Arial" w:hAnsi="Arial" w:cs="Arial"/>
          <w:sz w:val="24"/>
          <w:szCs w:val="24"/>
        </w:rPr>
        <w:t>snowmelt</w:t>
      </w:r>
      <w:r w:rsidR="00357587">
        <w:rPr>
          <w:rFonts w:ascii="Arial" w:hAnsi="Arial" w:cs="Arial"/>
          <w:sz w:val="24"/>
          <w:szCs w:val="24"/>
        </w:rPr>
        <w:t>.</w:t>
      </w:r>
      <w:r w:rsidR="00C2669D">
        <w:rPr>
          <w:rFonts w:ascii="Arial" w:hAnsi="Arial" w:cs="Arial"/>
          <w:sz w:val="24"/>
          <w:szCs w:val="24"/>
        </w:rPr>
        <w:t xml:space="preserve"> </w:t>
      </w:r>
      <w:r w:rsidR="00357587">
        <w:rPr>
          <w:rFonts w:ascii="Arial" w:hAnsi="Arial" w:cs="Arial"/>
          <w:sz w:val="24"/>
          <w:szCs w:val="24"/>
        </w:rPr>
        <w:t>H</w:t>
      </w:r>
      <w:r w:rsidR="004401E0">
        <w:rPr>
          <w:rFonts w:ascii="Arial" w:hAnsi="Arial" w:cs="Arial"/>
          <w:sz w:val="24"/>
          <w:szCs w:val="24"/>
        </w:rPr>
        <w:t xml:space="preserve">eavy rains fell on </w:t>
      </w:r>
      <w:r w:rsidR="00C2669D">
        <w:rPr>
          <w:rFonts w:ascii="Arial" w:hAnsi="Arial" w:cs="Arial"/>
          <w:sz w:val="24"/>
          <w:szCs w:val="24"/>
        </w:rPr>
        <w:t>May 11.</w:t>
      </w:r>
    </w:p>
    <w:p w14:paraId="2AD16B54" w14:textId="3F0F4012" w:rsidR="006E48ED" w:rsidRDefault="006E48ED" w:rsidP="00DF42FB">
      <w:pPr>
        <w:spacing w:after="0" w:line="240" w:lineRule="auto"/>
        <w:rPr>
          <w:rFonts w:ascii="Arial" w:hAnsi="Arial" w:cs="Arial"/>
          <w:sz w:val="24"/>
          <w:szCs w:val="24"/>
        </w:rPr>
      </w:pPr>
    </w:p>
    <w:p w14:paraId="4719C21D" w14:textId="18F0D521" w:rsidR="006E48ED" w:rsidRDefault="006E48ED" w:rsidP="00DF42FB">
      <w:pPr>
        <w:spacing w:after="0" w:line="240" w:lineRule="auto"/>
        <w:rPr>
          <w:rFonts w:ascii="Arial" w:hAnsi="Arial" w:cs="Arial"/>
          <w:sz w:val="24"/>
          <w:szCs w:val="24"/>
        </w:rPr>
      </w:pPr>
      <w:r>
        <w:rPr>
          <w:rFonts w:ascii="Arial" w:hAnsi="Arial" w:cs="Arial"/>
          <w:sz w:val="24"/>
          <w:szCs w:val="24"/>
        </w:rPr>
        <w:t xml:space="preserve">The combination of </w:t>
      </w:r>
      <w:r w:rsidR="002D606C">
        <w:rPr>
          <w:rFonts w:ascii="Arial" w:hAnsi="Arial" w:cs="Arial"/>
          <w:sz w:val="24"/>
          <w:szCs w:val="24"/>
        </w:rPr>
        <w:t xml:space="preserve">snowmelt equivalent to </w:t>
      </w:r>
      <w:r>
        <w:rPr>
          <w:rFonts w:ascii="Arial" w:hAnsi="Arial" w:cs="Arial"/>
          <w:sz w:val="24"/>
          <w:szCs w:val="24"/>
        </w:rPr>
        <w:t xml:space="preserve">7 inches of water </w:t>
      </w:r>
      <w:r w:rsidR="00D12CD2">
        <w:rPr>
          <w:rFonts w:ascii="Arial" w:hAnsi="Arial" w:cs="Arial"/>
          <w:sz w:val="24"/>
          <w:szCs w:val="24"/>
        </w:rPr>
        <w:t>in the upper watershed</w:t>
      </w:r>
      <w:r w:rsidR="00D25202">
        <w:rPr>
          <w:rFonts w:ascii="Arial" w:hAnsi="Arial" w:cs="Arial"/>
          <w:sz w:val="24"/>
          <w:szCs w:val="24"/>
        </w:rPr>
        <w:t>, followed by 5 inches of rain</w:t>
      </w:r>
      <w:r w:rsidR="00466611">
        <w:rPr>
          <w:rFonts w:ascii="Arial" w:hAnsi="Arial" w:cs="Arial"/>
          <w:sz w:val="24"/>
          <w:szCs w:val="24"/>
        </w:rPr>
        <w:t xml:space="preserve">, </w:t>
      </w:r>
      <w:r w:rsidR="009E5720">
        <w:rPr>
          <w:rFonts w:ascii="Arial" w:hAnsi="Arial" w:cs="Arial"/>
          <w:sz w:val="24"/>
          <w:szCs w:val="24"/>
        </w:rPr>
        <w:t xml:space="preserve">filled </w:t>
      </w:r>
      <w:r w:rsidR="00466611">
        <w:rPr>
          <w:rFonts w:ascii="Arial" w:hAnsi="Arial" w:cs="Arial"/>
          <w:sz w:val="24"/>
          <w:szCs w:val="24"/>
        </w:rPr>
        <w:t>the Silver Lake Basin.</w:t>
      </w:r>
    </w:p>
    <w:p w14:paraId="64C9829D" w14:textId="21A4B926" w:rsidR="00F105E6" w:rsidRDefault="00F105E6" w:rsidP="00DF42FB">
      <w:pPr>
        <w:spacing w:after="0" w:line="240" w:lineRule="auto"/>
        <w:rPr>
          <w:rFonts w:ascii="Arial" w:hAnsi="Arial" w:cs="Arial"/>
          <w:sz w:val="24"/>
          <w:szCs w:val="24"/>
        </w:rPr>
      </w:pPr>
    </w:p>
    <w:p w14:paraId="475FA0CD" w14:textId="575EAA9F" w:rsidR="00F105E6" w:rsidRDefault="0061382A" w:rsidP="00DF42FB">
      <w:pPr>
        <w:spacing w:after="0" w:line="240" w:lineRule="auto"/>
        <w:rPr>
          <w:rFonts w:ascii="Arial" w:hAnsi="Arial" w:cs="Arial"/>
          <w:sz w:val="24"/>
          <w:szCs w:val="24"/>
        </w:rPr>
      </w:pPr>
      <w:r>
        <w:rPr>
          <w:rFonts w:ascii="Arial" w:hAnsi="Arial" w:cs="Arial"/>
          <w:sz w:val="24"/>
          <w:szCs w:val="24"/>
        </w:rPr>
        <w:t>In 2002, a “fuse plug” was installed at t</w:t>
      </w:r>
      <w:r w:rsidR="00BB24CF">
        <w:rPr>
          <w:rFonts w:ascii="Arial" w:hAnsi="Arial" w:cs="Arial"/>
          <w:sz w:val="24"/>
          <w:szCs w:val="24"/>
        </w:rPr>
        <w:t>he dam at Silver Lake</w:t>
      </w:r>
      <w:r>
        <w:rPr>
          <w:rFonts w:ascii="Arial" w:hAnsi="Arial" w:cs="Arial"/>
          <w:sz w:val="24"/>
          <w:szCs w:val="24"/>
        </w:rPr>
        <w:t>.</w:t>
      </w:r>
    </w:p>
    <w:p w14:paraId="09E607FE" w14:textId="58CD4CCD" w:rsidR="00E014D0" w:rsidRDefault="00E014D0" w:rsidP="00DF42FB">
      <w:pPr>
        <w:spacing w:after="0" w:line="240" w:lineRule="auto"/>
        <w:rPr>
          <w:rFonts w:ascii="Arial" w:hAnsi="Arial" w:cs="Arial"/>
          <w:sz w:val="24"/>
          <w:szCs w:val="24"/>
        </w:rPr>
      </w:pPr>
    </w:p>
    <w:p w14:paraId="44A0DBA1" w14:textId="77777777" w:rsidR="005900CB" w:rsidRDefault="00E014D0" w:rsidP="00DF42FB">
      <w:pPr>
        <w:spacing w:after="0" w:line="240" w:lineRule="auto"/>
        <w:rPr>
          <w:rFonts w:ascii="Arial" w:hAnsi="Arial" w:cs="Arial"/>
          <w:color w:val="222222"/>
          <w:sz w:val="24"/>
          <w:szCs w:val="24"/>
          <w:shd w:val="clear" w:color="auto" w:fill="FCFDFD"/>
        </w:rPr>
      </w:pPr>
      <w:r>
        <w:rPr>
          <w:rFonts w:ascii="Arial" w:hAnsi="Arial" w:cs="Arial"/>
          <w:sz w:val="24"/>
          <w:szCs w:val="24"/>
        </w:rPr>
        <w:t>According to the U.S. Bureau of Reclamation: “</w:t>
      </w:r>
      <w:r w:rsidRPr="00E014D0">
        <w:rPr>
          <w:rFonts w:ascii="Arial" w:hAnsi="Arial" w:cs="Arial"/>
          <w:color w:val="222222"/>
          <w:sz w:val="24"/>
          <w:szCs w:val="24"/>
          <w:shd w:val="clear" w:color="auto" w:fill="FCFDFD"/>
        </w:rPr>
        <w:t>A fuse plug embankment is an earth</w:t>
      </w:r>
      <w:r w:rsidR="005900CB">
        <w:rPr>
          <w:rFonts w:ascii="Arial" w:hAnsi="Arial" w:cs="Arial"/>
          <w:color w:val="222222"/>
          <w:sz w:val="24"/>
          <w:szCs w:val="24"/>
          <w:shd w:val="clear" w:color="auto" w:fill="FCFDFD"/>
        </w:rPr>
        <w:t>-</w:t>
      </w:r>
      <w:r w:rsidRPr="00E014D0">
        <w:rPr>
          <w:rFonts w:ascii="Arial" w:hAnsi="Arial" w:cs="Arial"/>
          <w:color w:val="222222"/>
          <w:sz w:val="24"/>
          <w:szCs w:val="24"/>
          <w:shd w:val="clear" w:color="auto" w:fill="FCFDFD"/>
        </w:rPr>
        <w:t>fill structure designed to wash out in a predictable and controlled manner when the water surface of the reservoir behind it reaches a specified level.</w:t>
      </w:r>
    </w:p>
    <w:p w14:paraId="7B158A69" w14:textId="77777777" w:rsidR="005900CB" w:rsidRDefault="005900CB" w:rsidP="00DF42FB">
      <w:pPr>
        <w:spacing w:after="0" w:line="240" w:lineRule="auto"/>
        <w:rPr>
          <w:rFonts w:ascii="Arial" w:hAnsi="Arial" w:cs="Arial"/>
          <w:color w:val="222222"/>
          <w:sz w:val="24"/>
          <w:szCs w:val="24"/>
          <w:shd w:val="clear" w:color="auto" w:fill="FCFDFD"/>
        </w:rPr>
      </w:pPr>
    </w:p>
    <w:p w14:paraId="570830C9" w14:textId="62F48C0B" w:rsidR="00E014D0" w:rsidRPr="00E014D0" w:rsidRDefault="005900CB" w:rsidP="00DF42FB">
      <w:pPr>
        <w:spacing w:after="0" w:line="240" w:lineRule="auto"/>
        <w:rPr>
          <w:rFonts w:ascii="Arial" w:hAnsi="Arial" w:cs="Arial"/>
          <w:sz w:val="24"/>
          <w:szCs w:val="24"/>
        </w:rPr>
      </w:pPr>
      <w:r>
        <w:rPr>
          <w:rFonts w:ascii="Arial" w:hAnsi="Arial" w:cs="Arial"/>
          <w:color w:val="222222"/>
          <w:sz w:val="24"/>
          <w:szCs w:val="24"/>
          <w:shd w:val="clear" w:color="auto" w:fill="FCFDFD"/>
        </w:rPr>
        <w:t>“</w:t>
      </w:r>
      <w:r w:rsidR="00E014D0" w:rsidRPr="00E014D0">
        <w:rPr>
          <w:rFonts w:ascii="Arial" w:hAnsi="Arial" w:cs="Arial"/>
          <w:color w:val="222222"/>
          <w:sz w:val="24"/>
          <w:szCs w:val="24"/>
          <w:shd w:val="clear" w:color="auto" w:fill="FCFDFD"/>
        </w:rPr>
        <w:t>The purpose of a fuse plug is to provide a safe, economical means for controlling the maximum reservoir water surface elevation by increasing discharge capabilities during major flood events.</w:t>
      </w:r>
      <w:r>
        <w:rPr>
          <w:rFonts w:ascii="Arial" w:hAnsi="Arial" w:cs="Arial"/>
          <w:color w:val="222222"/>
          <w:sz w:val="24"/>
          <w:szCs w:val="24"/>
          <w:shd w:val="clear" w:color="auto" w:fill="FCFDFD"/>
        </w:rPr>
        <w:t>”</w:t>
      </w:r>
    </w:p>
    <w:p w14:paraId="27E9BA17" w14:textId="5AAD66EC" w:rsidR="00BB24CF" w:rsidRDefault="00BB24CF" w:rsidP="00DF42FB">
      <w:pPr>
        <w:spacing w:after="0" w:line="240" w:lineRule="auto"/>
        <w:rPr>
          <w:rFonts w:ascii="Arial" w:hAnsi="Arial" w:cs="Arial"/>
          <w:sz w:val="24"/>
          <w:szCs w:val="24"/>
        </w:rPr>
      </w:pPr>
    </w:p>
    <w:p w14:paraId="49525F46" w14:textId="2E9F8BCA" w:rsidR="005900CB" w:rsidRPr="00E014D0" w:rsidRDefault="004E1E2F" w:rsidP="00DF42FB">
      <w:pPr>
        <w:spacing w:after="0" w:line="240" w:lineRule="auto"/>
        <w:rPr>
          <w:rFonts w:ascii="Arial" w:hAnsi="Arial" w:cs="Arial"/>
          <w:sz w:val="24"/>
          <w:szCs w:val="24"/>
        </w:rPr>
      </w:pPr>
      <w:r>
        <w:rPr>
          <w:rFonts w:ascii="Arial" w:hAnsi="Arial" w:cs="Arial"/>
          <w:sz w:val="24"/>
          <w:szCs w:val="24"/>
        </w:rPr>
        <w:t xml:space="preserve">The Dead River Flood originated </w:t>
      </w:r>
      <w:r w:rsidR="007B3F8A">
        <w:rPr>
          <w:rFonts w:ascii="Arial" w:hAnsi="Arial" w:cs="Arial"/>
          <w:sz w:val="24"/>
          <w:szCs w:val="24"/>
        </w:rPr>
        <w:t>at</w:t>
      </w:r>
      <w:r>
        <w:rPr>
          <w:rFonts w:ascii="Arial" w:hAnsi="Arial" w:cs="Arial"/>
          <w:sz w:val="24"/>
          <w:szCs w:val="24"/>
        </w:rPr>
        <w:t xml:space="preserve"> the fuse plug.</w:t>
      </w:r>
    </w:p>
    <w:p w14:paraId="159BD1D4" w14:textId="15CD5EE7" w:rsidR="00155055" w:rsidRDefault="00155055" w:rsidP="00DF42FB">
      <w:pPr>
        <w:spacing w:after="0" w:line="240" w:lineRule="auto"/>
        <w:rPr>
          <w:rFonts w:ascii="Arial" w:hAnsi="Arial" w:cs="Arial"/>
          <w:sz w:val="24"/>
          <w:szCs w:val="24"/>
        </w:rPr>
      </w:pPr>
    </w:p>
    <w:p w14:paraId="0065BC21" w14:textId="77777777" w:rsidR="004D335B" w:rsidRDefault="00155055" w:rsidP="00C31E0B">
      <w:pPr>
        <w:spacing w:after="0" w:line="240" w:lineRule="auto"/>
        <w:rPr>
          <w:rFonts w:ascii="Arial" w:hAnsi="Arial" w:cs="Arial"/>
          <w:sz w:val="24"/>
          <w:szCs w:val="24"/>
        </w:rPr>
      </w:pPr>
      <w:r>
        <w:rPr>
          <w:rFonts w:ascii="Arial" w:hAnsi="Arial" w:cs="Arial"/>
          <w:sz w:val="24"/>
          <w:szCs w:val="24"/>
        </w:rPr>
        <w:t xml:space="preserve">According to </w:t>
      </w:r>
      <w:r w:rsidR="000F5564">
        <w:rPr>
          <w:rFonts w:ascii="Arial" w:hAnsi="Arial" w:cs="Arial"/>
          <w:sz w:val="24"/>
          <w:szCs w:val="24"/>
        </w:rPr>
        <w:t>a</w:t>
      </w:r>
      <w:r>
        <w:rPr>
          <w:rFonts w:ascii="Arial" w:hAnsi="Arial" w:cs="Arial"/>
          <w:sz w:val="24"/>
          <w:szCs w:val="24"/>
        </w:rPr>
        <w:t xml:space="preserve"> </w:t>
      </w:r>
      <w:r w:rsidR="000F5564">
        <w:rPr>
          <w:rFonts w:ascii="Arial" w:hAnsi="Arial" w:cs="Arial"/>
          <w:sz w:val="24"/>
          <w:szCs w:val="24"/>
        </w:rPr>
        <w:t xml:space="preserve">post-event environmental assessment </w:t>
      </w:r>
      <w:r w:rsidR="003466E5">
        <w:rPr>
          <w:rFonts w:ascii="Arial" w:hAnsi="Arial" w:cs="Arial"/>
          <w:sz w:val="24"/>
          <w:szCs w:val="24"/>
        </w:rPr>
        <w:t xml:space="preserve">contracted </w:t>
      </w:r>
      <w:r w:rsidR="000F5564">
        <w:rPr>
          <w:rFonts w:ascii="Arial" w:hAnsi="Arial" w:cs="Arial"/>
          <w:sz w:val="24"/>
          <w:szCs w:val="24"/>
        </w:rPr>
        <w:t>for the Upper Peninsula Power Co.</w:t>
      </w:r>
      <w:r w:rsidR="003466E5">
        <w:rPr>
          <w:rFonts w:ascii="Arial" w:hAnsi="Arial" w:cs="Arial"/>
          <w:sz w:val="24"/>
          <w:szCs w:val="24"/>
        </w:rPr>
        <w:t xml:space="preserve"> </w:t>
      </w:r>
      <w:r>
        <w:rPr>
          <w:rFonts w:ascii="Arial" w:hAnsi="Arial" w:cs="Arial"/>
          <w:sz w:val="24"/>
          <w:szCs w:val="24"/>
        </w:rPr>
        <w:t xml:space="preserve">on the </w:t>
      </w:r>
      <w:r w:rsidR="00C31E0B">
        <w:rPr>
          <w:rFonts w:ascii="Arial" w:hAnsi="Arial" w:cs="Arial"/>
          <w:sz w:val="24"/>
          <w:szCs w:val="24"/>
        </w:rPr>
        <w:t>incident:</w:t>
      </w:r>
      <w:r w:rsidR="007B3F8A">
        <w:rPr>
          <w:rFonts w:ascii="Arial" w:hAnsi="Arial" w:cs="Arial"/>
          <w:sz w:val="24"/>
          <w:szCs w:val="24"/>
        </w:rPr>
        <w:t xml:space="preserve"> </w:t>
      </w:r>
      <w:r w:rsidR="00C31E0B">
        <w:rPr>
          <w:rFonts w:ascii="Arial" w:hAnsi="Arial" w:cs="Arial"/>
          <w:sz w:val="24"/>
          <w:szCs w:val="24"/>
        </w:rPr>
        <w:t>“</w:t>
      </w:r>
      <w:r w:rsidR="00C31E0B" w:rsidRPr="00C31E0B">
        <w:rPr>
          <w:rFonts w:ascii="Arial" w:hAnsi="Arial" w:cs="Arial"/>
          <w:sz w:val="24"/>
          <w:szCs w:val="24"/>
        </w:rPr>
        <w:t>On May 14, 2003, a breach of the fuse plug occurred on the Silver Lake Basin, located on the Dead River in the Upper Peninsula of Michigan.</w:t>
      </w:r>
    </w:p>
    <w:p w14:paraId="3EE311B5" w14:textId="77777777" w:rsidR="004D335B" w:rsidRDefault="004D335B" w:rsidP="00C31E0B">
      <w:pPr>
        <w:spacing w:after="0" w:line="240" w:lineRule="auto"/>
        <w:rPr>
          <w:rFonts w:ascii="Arial" w:hAnsi="Arial" w:cs="Arial"/>
          <w:sz w:val="24"/>
          <w:szCs w:val="24"/>
        </w:rPr>
      </w:pPr>
    </w:p>
    <w:p w14:paraId="01B23D5C" w14:textId="676C0A21" w:rsidR="00C31E0B" w:rsidRPr="00C31E0B" w:rsidRDefault="004D335B" w:rsidP="00C31E0B">
      <w:pPr>
        <w:spacing w:after="0" w:line="240" w:lineRule="auto"/>
        <w:rPr>
          <w:rFonts w:ascii="Arial" w:hAnsi="Arial" w:cs="Arial"/>
          <w:sz w:val="24"/>
          <w:szCs w:val="24"/>
        </w:rPr>
      </w:pPr>
      <w:r>
        <w:rPr>
          <w:rFonts w:ascii="Arial" w:hAnsi="Arial" w:cs="Arial"/>
          <w:sz w:val="24"/>
          <w:szCs w:val="24"/>
        </w:rPr>
        <w:lastRenderedPageBreak/>
        <w:t>“</w:t>
      </w:r>
      <w:r w:rsidR="00C31E0B" w:rsidRPr="00C31E0B">
        <w:rPr>
          <w:rFonts w:ascii="Arial" w:hAnsi="Arial" w:cs="Arial"/>
          <w:sz w:val="24"/>
          <w:szCs w:val="24"/>
        </w:rPr>
        <w:t>In the area of the fuse plug, the force of the water created a new outlet stream channel, connecting to the original channel approximately 4,100 feet downstream of the former lake outlet. The released water caused erosion of the fuse plug, fuse plug foundation material, and spillway channel. In addition, erosion and deposition of eroded sediments occurred in selected downstream areas in the Dead River system.</w:t>
      </w:r>
      <w:r w:rsidR="00C31E0B">
        <w:rPr>
          <w:rFonts w:ascii="Arial" w:hAnsi="Arial" w:cs="Arial"/>
          <w:sz w:val="24"/>
          <w:szCs w:val="24"/>
        </w:rPr>
        <w:t>”</w:t>
      </w:r>
    </w:p>
    <w:p w14:paraId="2DE8B050" w14:textId="77777777" w:rsidR="00C31E0B" w:rsidRDefault="00C31E0B" w:rsidP="00C31E0B">
      <w:pPr>
        <w:spacing w:after="0" w:line="240" w:lineRule="auto"/>
        <w:rPr>
          <w:rFonts w:ascii="Arial" w:hAnsi="Arial" w:cs="Arial"/>
          <w:sz w:val="24"/>
          <w:szCs w:val="24"/>
        </w:rPr>
      </w:pPr>
    </w:p>
    <w:p w14:paraId="2AB28AB5" w14:textId="45DB97D0" w:rsidR="005F2603" w:rsidRDefault="002076E8" w:rsidP="00DF42FB">
      <w:pPr>
        <w:spacing w:after="0" w:line="240" w:lineRule="auto"/>
        <w:rPr>
          <w:rFonts w:ascii="Arial" w:hAnsi="Arial" w:cs="Arial"/>
          <w:sz w:val="24"/>
          <w:szCs w:val="24"/>
        </w:rPr>
      </w:pPr>
      <w:r w:rsidRPr="00246FBE">
        <w:rPr>
          <w:rFonts w:ascii="Arial" w:hAnsi="Arial" w:cs="Arial"/>
          <w:sz w:val="24"/>
          <w:szCs w:val="24"/>
        </w:rPr>
        <w:t xml:space="preserve">The river </w:t>
      </w:r>
      <w:r w:rsidR="00817A21" w:rsidRPr="00246FBE">
        <w:rPr>
          <w:rFonts w:ascii="Arial" w:hAnsi="Arial" w:cs="Arial"/>
          <w:sz w:val="24"/>
          <w:szCs w:val="24"/>
        </w:rPr>
        <w:t xml:space="preserve">drains a watershed of about </w:t>
      </w:r>
      <w:r w:rsidR="00EA0CB1">
        <w:rPr>
          <w:rFonts w:ascii="Arial" w:hAnsi="Arial" w:cs="Arial"/>
          <w:sz w:val="24"/>
          <w:szCs w:val="24"/>
        </w:rPr>
        <w:t xml:space="preserve">163 </w:t>
      </w:r>
      <w:r w:rsidR="00817A21" w:rsidRPr="00246FBE">
        <w:rPr>
          <w:rFonts w:ascii="Arial" w:hAnsi="Arial" w:cs="Arial"/>
          <w:sz w:val="24"/>
          <w:szCs w:val="24"/>
        </w:rPr>
        <w:t xml:space="preserve">square miles. The series of dams </w:t>
      </w:r>
      <w:r w:rsidR="00584458" w:rsidRPr="00246FBE">
        <w:rPr>
          <w:rFonts w:ascii="Arial" w:hAnsi="Arial" w:cs="Arial"/>
          <w:sz w:val="24"/>
          <w:szCs w:val="24"/>
        </w:rPr>
        <w:t>situated southeast of Silver Lake are used to help generate hydroelectric power before the river dumps into Lake Superior</w:t>
      </w:r>
      <w:r w:rsidR="00246FBE" w:rsidRPr="00246FBE">
        <w:rPr>
          <w:rFonts w:ascii="Arial" w:hAnsi="Arial" w:cs="Arial"/>
          <w:sz w:val="24"/>
          <w:szCs w:val="24"/>
        </w:rPr>
        <w:t xml:space="preserve"> near Presque Isle.</w:t>
      </w:r>
    </w:p>
    <w:p w14:paraId="709F2C8D" w14:textId="77777777" w:rsidR="007E11CE" w:rsidRDefault="007E11CE" w:rsidP="00DF42FB">
      <w:pPr>
        <w:spacing w:after="0" w:line="240" w:lineRule="auto"/>
        <w:rPr>
          <w:rFonts w:ascii="Arial" w:hAnsi="Arial" w:cs="Arial"/>
          <w:sz w:val="24"/>
          <w:szCs w:val="24"/>
        </w:rPr>
      </w:pPr>
    </w:p>
    <w:p w14:paraId="44BEAC55" w14:textId="037D7E1A" w:rsidR="00D82169" w:rsidRDefault="001C2B82" w:rsidP="00DF42FB">
      <w:pPr>
        <w:spacing w:after="0" w:line="240" w:lineRule="auto"/>
        <w:rPr>
          <w:rFonts w:ascii="Arial" w:hAnsi="Arial" w:cs="Arial"/>
          <w:sz w:val="24"/>
          <w:szCs w:val="24"/>
        </w:rPr>
      </w:pPr>
      <w:r>
        <w:rPr>
          <w:rFonts w:ascii="Arial" w:hAnsi="Arial" w:cs="Arial"/>
          <w:sz w:val="24"/>
          <w:szCs w:val="24"/>
        </w:rPr>
        <w:t>T</w:t>
      </w:r>
      <w:r w:rsidR="00D82169">
        <w:rPr>
          <w:rFonts w:ascii="Arial" w:hAnsi="Arial" w:cs="Arial"/>
          <w:sz w:val="24"/>
          <w:szCs w:val="24"/>
        </w:rPr>
        <w:t>he Hoist, McClure</w:t>
      </w:r>
      <w:r w:rsidR="00BD2CFA">
        <w:rPr>
          <w:rFonts w:ascii="Arial" w:hAnsi="Arial" w:cs="Arial"/>
          <w:sz w:val="24"/>
          <w:szCs w:val="24"/>
        </w:rPr>
        <w:t xml:space="preserve"> and Forestville dams,</w:t>
      </w:r>
      <w:r w:rsidR="00D4184D">
        <w:rPr>
          <w:rFonts w:ascii="Arial" w:hAnsi="Arial" w:cs="Arial"/>
          <w:sz w:val="24"/>
          <w:szCs w:val="24"/>
        </w:rPr>
        <w:t xml:space="preserve"> which follow </w:t>
      </w:r>
      <w:r w:rsidR="00BD2CFA">
        <w:rPr>
          <w:rFonts w:ascii="Arial" w:hAnsi="Arial" w:cs="Arial"/>
          <w:sz w:val="24"/>
          <w:szCs w:val="24"/>
        </w:rPr>
        <w:t>in that order</w:t>
      </w:r>
      <w:r w:rsidR="00D4184D">
        <w:rPr>
          <w:rFonts w:ascii="Arial" w:hAnsi="Arial" w:cs="Arial"/>
          <w:sz w:val="24"/>
          <w:szCs w:val="24"/>
        </w:rPr>
        <w:t xml:space="preserve"> </w:t>
      </w:r>
      <w:r w:rsidR="00B073FF">
        <w:rPr>
          <w:rFonts w:ascii="Arial" w:hAnsi="Arial" w:cs="Arial"/>
          <w:sz w:val="24"/>
          <w:szCs w:val="24"/>
        </w:rPr>
        <w:t>in the downstream direction</w:t>
      </w:r>
      <w:r w:rsidR="00BD2CFA">
        <w:rPr>
          <w:rFonts w:ascii="Arial" w:hAnsi="Arial" w:cs="Arial"/>
          <w:sz w:val="24"/>
          <w:szCs w:val="24"/>
        </w:rPr>
        <w:t>, were damaged as they were topped by the rising surge of floodwater</w:t>
      </w:r>
      <w:r w:rsidR="00A07BE8">
        <w:rPr>
          <w:rFonts w:ascii="Arial" w:hAnsi="Arial" w:cs="Arial"/>
          <w:sz w:val="24"/>
          <w:szCs w:val="24"/>
        </w:rPr>
        <w:t>s</w:t>
      </w:r>
      <w:r w:rsidR="00D93D15">
        <w:rPr>
          <w:rFonts w:ascii="Arial" w:hAnsi="Arial" w:cs="Arial"/>
          <w:sz w:val="24"/>
          <w:szCs w:val="24"/>
        </w:rPr>
        <w:t xml:space="preserve"> that</w:t>
      </w:r>
      <w:r w:rsidR="005D5B63">
        <w:rPr>
          <w:rFonts w:ascii="Arial" w:hAnsi="Arial" w:cs="Arial"/>
          <w:sz w:val="24"/>
          <w:szCs w:val="24"/>
        </w:rPr>
        <w:t xml:space="preserve"> raced downstream</w:t>
      </w:r>
      <w:r w:rsidR="00BD2CFA">
        <w:rPr>
          <w:rFonts w:ascii="Arial" w:hAnsi="Arial" w:cs="Arial"/>
          <w:sz w:val="24"/>
          <w:szCs w:val="24"/>
        </w:rPr>
        <w:t>.</w:t>
      </w:r>
      <w:r w:rsidR="00A07BE8">
        <w:rPr>
          <w:rFonts w:ascii="Arial" w:hAnsi="Arial" w:cs="Arial"/>
          <w:sz w:val="24"/>
          <w:szCs w:val="24"/>
        </w:rPr>
        <w:t xml:space="preserve"> The Tourist Park Dam, located the farthest </w:t>
      </w:r>
      <w:r w:rsidR="00B073FF">
        <w:rPr>
          <w:rFonts w:ascii="Arial" w:hAnsi="Arial" w:cs="Arial"/>
          <w:sz w:val="24"/>
          <w:szCs w:val="24"/>
        </w:rPr>
        <w:t xml:space="preserve">distance </w:t>
      </w:r>
      <w:r w:rsidR="00F12D16">
        <w:rPr>
          <w:rFonts w:ascii="Arial" w:hAnsi="Arial" w:cs="Arial"/>
          <w:sz w:val="24"/>
          <w:szCs w:val="24"/>
        </w:rPr>
        <w:t>from Silver Lake</w:t>
      </w:r>
      <w:r w:rsidR="00A07BE8">
        <w:rPr>
          <w:rFonts w:ascii="Arial" w:hAnsi="Arial" w:cs="Arial"/>
          <w:sz w:val="24"/>
          <w:szCs w:val="24"/>
        </w:rPr>
        <w:t>, was breached</w:t>
      </w:r>
      <w:r w:rsidR="00F91BE6">
        <w:rPr>
          <w:rFonts w:ascii="Arial" w:hAnsi="Arial" w:cs="Arial"/>
          <w:sz w:val="24"/>
          <w:szCs w:val="24"/>
        </w:rPr>
        <w:t>.</w:t>
      </w:r>
    </w:p>
    <w:p w14:paraId="6C563A2E" w14:textId="4302D678" w:rsidR="00F91BE6" w:rsidRDefault="00F91BE6" w:rsidP="00DF42FB">
      <w:pPr>
        <w:spacing w:after="0" w:line="240" w:lineRule="auto"/>
        <w:rPr>
          <w:rFonts w:ascii="Arial" w:hAnsi="Arial" w:cs="Arial"/>
          <w:sz w:val="24"/>
          <w:szCs w:val="24"/>
        </w:rPr>
      </w:pPr>
    </w:p>
    <w:p w14:paraId="5EEA98D3" w14:textId="12D9B4BB" w:rsidR="00F91BE6" w:rsidRDefault="00F91BE6" w:rsidP="00DF42FB">
      <w:pPr>
        <w:spacing w:after="0" w:line="240" w:lineRule="auto"/>
        <w:rPr>
          <w:rFonts w:ascii="Arial" w:hAnsi="Arial" w:cs="Arial"/>
          <w:sz w:val="24"/>
          <w:szCs w:val="24"/>
        </w:rPr>
      </w:pPr>
      <w:r>
        <w:rPr>
          <w:rFonts w:ascii="Arial" w:hAnsi="Arial" w:cs="Arial"/>
          <w:sz w:val="24"/>
          <w:szCs w:val="24"/>
        </w:rPr>
        <w:t>Debris from the dam and the water r</w:t>
      </w:r>
      <w:r w:rsidR="00F12D16">
        <w:rPr>
          <w:rFonts w:ascii="Arial" w:hAnsi="Arial" w:cs="Arial"/>
          <w:sz w:val="24"/>
          <w:szCs w:val="24"/>
        </w:rPr>
        <w:t>ush</w:t>
      </w:r>
      <w:r>
        <w:rPr>
          <w:rFonts w:ascii="Arial" w:hAnsi="Arial" w:cs="Arial"/>
          <w:sz w:val="24"/>
          <w:szCs w:val="24"/>
        </w:rPr>
        <w:t xml:space="preserve">ing </w:t>
      </w:r>
      <w:r w:rsidR="00D26F0D">
        <w:rPr>
          <w:rFonts w:ascii="Arial" w:hAnsi="Arial" w:cs="Arial"/>
          <w:sz w:val="24"/>
          <w:szCs w:val="24"/>
        </w:rPr>
        <w:t>down gradient pushed a large</w:t>
      </w:r>
      <w:r w:rsidR="003B5F4E">
        <w:rPr>
          <w:rFonts w:ascii="Arial" w:hAnsi="Arial" w:cs="Arial"/>
          <w:sz w:val="24"/>
          <w:szCs w:val="24"/>
        </w:rPr>
        <w:t xml:space="preserve">, brown </w:t>
      </w:r>
      <w:r w:rsidR="00D26F0D">
        <w:rPr>
          <w:rFonts w:ascii="Arial" w:hAnsi="Arial" w:cs="Arial"/>
          <w:sz w:val="24"/>
          <w:szCs w:val="24"/>
        </w:rPr>
        <w:t>plume of dirt, trees, garbage and other items into Lake Superior.</w:t>
      </w:r>
      <w:r w:rsidR="00002994">
        <w:rPr>
          <w:rFonts w:ascii="Arial" w:hAnsi="Arial" w:cs="Arial"/>
          <w:sz w:val="24"/>
          <w:szCs w:val="24"/>
        </w:rPr>
        <w:t xml:space="preserve"> The incident caused tremendous damage to the whole character of the stream.</w:t>
      </w:r>
    </w:p>
    <w:p w14:paraId="323D0E80" w14:textId="6B6214BF" w:rsidR="00002994" w:rsidRDefault="00002994" w:rsidP="00DF42FB">
      <w:pPr>
        <w:spacing w:after="0" w:line="240" w:lineRule="auto"/>
        <w:rPr>
          <w:rFonts w:ascii="Arial" w:hAnsi="Arial" w:cs="Arial"/>
          <w:sz w:val="24"/>
          <w:szCs w:val="24"/>
        </w:rPr>
      </w:pPr>
    </w:p>
    <w:p w14:paraId="2CC2D1D5" w14:textId="5D08E4A5" w:rsidR="00002994" w:rsidRDefault="006257CD" w:rsidP="00DF42FB">
      <w:pPr>
        <w:spacing w:after="0" w:line="240" w:lineRule="auto"/>
        <w:rPr>
          <w:rFonts w:ascii="Arial" w:hAnsi="Arial" w:cs="Arial"/>
          <w:sz w:val="24"/>
          <w:szCs w:val="24"/>
        </w:rPr>
      </w:pPr>
      <w:r>
        <w:rPr>
          <w:rFonts w:ascii="Arial" w:hAnsi="Arial" w:cs="Arial"/>
          <w:sz w:val="24"/>
          <w:szCs w:val="24"/>
        </w:rPr>
        <w:t xml:space="preserve">“The cascading flood severely eroded the bank channels of </w:t>
      </w:r>
      <w:r w:rsidR="00EA0CB1">
        <w:rPr>
          <w:rFonts w:ascii="Arial" w:hAnsi="Arial" w:cs="Arial"/>
          <w:sz w:val="24"/>
          <w:szCs w:val="24"/>
        </w:rPr>
        <w:t xml:space="preserve">an uppermost section of the </w:t>
      </w:r>
      <w:r>
        <w:rPr>
          <w:rFonts w:ascii="Arial" w:hAnsi="Arial" w:cs="Arial"/>
          <w:sz w:val="24"/>
          <w:szCs w:val="24"/>
        </w:rPr>
        <w:t>Dead River</w:t>
      </w:r>
      <w:r w:rsidR="00851F76">
        <w:rPr>
          <w:rFonts w:ascii="Arial" w:hAnsi="Arial" w:cs="Arial"/>
          <w:sz w:val="24"/>
          <w:szCs w:val="24"/>
        </w:rPr>
        <w:t>, with collapsed channel walls</w:t>
      </w:r>
      <w:r w:rsidR="004926A2">
        <w:rPr>
          <w:rFonts w:ascii="Arial" w:hAnsi="Arial" w:cs="Arial"/>
          <w:sz w:val="24"/>
          <w:szCs w:val="24"/>
        </w:rPr>
        <w:t xml:space="preserve"> and</w:t>
      </w:r>
      <w:r w:rsidR="00851F76">
        <w:rPr>
          <w:rFonts w:ascii="Arial" w:hAnsi="Arial" w:cs="Arial"/>
          <w:sz w:val="24"/>
          <w:szCs w:val="24"/>
        </w:rPr>
        <w:t xml:space="preserve"> eroded sediment deposition</w:t>
      </w:r>
      <w:r w:rsidR="004926A2">
        <w:rPr>
          <w:rFonts w:ascii="Arial" w:hAnsi="Arial" w:cs="Arial"/>
          <w:sz w:val="24"/>
          <w:szCs w:val="24"/>
        </w:rPr>
        <w:t xml:space="preserve">, turning this section of the river </w:t>
      </w:r>
      <w:r w:rsidR="00851F76">
        <w:rPr>
          <w:rFonts w:ascii="Arial" w:hAnsi="Arial" w:cs="Arial"/>
          <w:sz w:val="24"/>
          <w:szCs w:val="24"/>
        </w:rPr>
        <w:t xml:space="preserve">into an entirely devastated ecosystem,” said George Madison, a </w:t>
      </w:r>
      <w:r w:rsidR="00342AF0">
        <w:rPr>
          <w:rFonts w:ascii="Arial" w:hAnsi="Arial" w:cs="Arial"/>
          <w:sz w:val="24"/>
          <w:szCs w:val="24"/>
        </w:rPr>
        <w:t xml:space="preserve">Michigan </w:t>
      </w:r>
      <w:r w:rsidR="00851F76">
        <w:rPr>
          <w:rFonts w:ascii="Arial" w:hAnsi="Arial" w:cs="Arial"/>
          <w:sz w:val="24"/>
          <w:szCs w:val="24"/>
        </w:rPr>
        <w:t>D</w:t>
      </w:r>
      <w:r w:rsidR="00342AF0">
        <w:rPr>
          <w:rFonts w:ascii="Arial" w:hAnsi="Arial" w:cs="Arial"/>
          <w:sz w:val="24"/>
          <w:szCs w:val="24"/>
        </w:rPr>
        <w:t xml:space="preserve">epartment of </w:t>
      </w:r>
      <w:r w:rsidR="00851F76">
        <w:rPr>
          <w:rFonts w:ascii="Arial" w:hAnsi="Arial" w:cs="Arial"/>
          <w:sz w:val="24"/>
          <w:szCs w:val="24"/>
        </w:rPr>
        <w:t>N</w:t>
      </w:r>
      <w:r w:rsidR="00342AF0">
        <w:rPr>
          <w:rFonts w:ascii="Arial" w:hAnsi="Arial" w:cs="Arial"/>
          <w:sz w:val="24"/>
          <w:szCs w:val="24"/>
        </w:rPr>
        <w:t xml:space="preserve">atural </w:t>
      </w:r>
      <w:r w:rsidR="00851F76">
        <w:rPr>
          <w:rFonts w:ascii="Arial" w:hAnsi="Arial" w:cs="Arial"/>
          <w:sz w:val="24"/>
          <w:szCs w:val="24"/>
        </w:rPr>
        <w:t>R</w:t>
      </w:r>
      <w:r w:rsidR="00342AF0">
        <w:rPr>
          <w:rFonts w:ascii="Arial" w:hAnsi="Arial" w:cs="Arial"/>
          <w:sz w:val="24"/>
          <w:szCs w:val="24"/>
        </w:rPr>
        <w:t>esources</w:t>
      </w:r>
      <w:r w:rsidR="00851F76">
        <w:rPr>
          <w:rFonts w:ascii="Arial" w:hAnsi="Arial" w:cs="Arial"/>
          <w:sz w:val="24"/>
          <w:szCs w:val="24"/>
        </w:rPr>
        <w:t xml:space="preserve"> fisheries biologist</w:t>
      </w:r>
      <w:r w:rsidR="007F4E65">
        <w:rPr>
          <w:rFonts w:ascii="Arial" w:hAnsi="Arial" w:cs="Arial"/>
          <w:sz w:val="24"/>
          <w:szCs w:val="24"/>
        </w:rPr>
        <w:t xml:space="preserve"> at Baraga.</w:t>
      </w:r>
    </w:p>
    <w:p w14:paraId="3D79C672" w14:textId="03BEDD8F" w:rsidR="006419BF" w:rsidRDefault="006419BF" w:rsidP="00DF42FB">
      <w:pPr>
        <w:spacing w:after="0" w:line="240" w:lineRule="auto"/>
        <w:rPr>
          <w:rFonts w:ascii="Arial" w:hAnsi="Arial" w:cs="Arial"/>
          <w:sz w:val="24"/>
          <w:szCs w:val="24"/>
        </w:rPr>
      </w:pPr>
    </w:p>
    <w:p w14:paraId="4C4657C4" w14:textId="26CCE3BD" w:rsidR="006419BF" w:rsidRDefault="006419BF" w:rsidP="00DF42FB">
      <w:pPr>
        <w:spacing w:after="0" w:line="240" w:lineRule="auto"/>
        <w:rPr>
          <w:rFonts w:ascii="Arial" w:hAnsi="Arial" w:cs="Arial"/>
          <w:sz w:val="24"/>
          <w:szCs w:val="24"/>
        </w:rPr>
      </w:pPr>
      <w:r>
        <w:rPr>
          <w:rFonts w:ascii="Arial" w:hAnsi="Arial" w:cs="Arial"/>
          <w:sz w:val="24"/>
          <w:szCs w:val="24"/>
        </w:rPr>
        <w:t>An initial assessment by the Federal Energy Regulatory Authority</w:t>
      </w:r>
      <w:r w:rsidR="00F46F43">
        <w:rPr>
          <w:rFonts w:ascii="Arial" w:hAnsi="Arial" w:cs="Arial"/>
          <w:sz w:val="24"/>
          <w:szCs w:val="24"/>
        </w:rPr>
        <w:t xml:space="preserve"> stated</w:t>
      </w:r>
      <w:r>
        <w:rPr>
          <w:rFonts w:ascii="Arial" w:hAnsi="Arial" w:cs="Arial"/>
          <w:sz w:val="24"/>
          <w:szCs w:val="24"/>
        </w:rPr>
        <w:t xml:space="preserve"> </w:t>
      </w:r>
      <w:r w:rsidR="00440DCC">
        <w:rPr>
          <w:rFonts w:ascii="Arial" w:hAnsi="Arial" w:cs="Arial"/>
          <w:sz w:val="24"/>
          <w:szCs w:val="24"/>
        </w:rPr>
        <w:t>costs totaled $</w:t>
      </w:r>
      <w:r w:rsidR="00E3602A">
        <w:rPr>
          <w:rFonts w:ascii="Arial" w:hAnsi="Arial" w:cs="Arial"/>
          <w:sz w:val="24"/>
          <w:szCs w:val="24"/>
        </w:rPr>
        <w:t xml:space="preserve">10.4 million for utility facilities damaged or destroyed, </w:t>
      </w:r>
      <w:r w:rsidR="00317DC5">
        <w:rPr>
          <w:rFonts w:ascii="Arial" w:hAnsi="Arial" w:cs="Arial"/>
          <w:sz w:val="24"/>
          <w:szCs w:val="24"/>
        </w:rPr>
        <w:t>$84 million in community economic impact</w:t>
      </w:r>
      <w:r w:rsidR="0020374C">
        <w:rPr>
          <w:rFonts w:ascii="Arial" w:hAnsi="Arial" w:cs="Arial"/>
          <w:sz w:val="24"/>
          <w:szCs w:val="24"/>
        </w:rPr>
        <w:t xml:space="preserve">, $4 million for </w:t>
      </w:r>
      <w:r w:rsidR="00F46F43">
        <w:rPr>
          <w:rFonts w:ascii="Arial" w:hAnsi="Arial" w:cs="Arial"/>
          <w:sz w:val="24"/>
          <w:szCs w:val="24"/>
        </w:rPr>
        <w:t>D</w:t>
      </w:r>
      <w:r w:rsidR="0020374C">
        <w:rPr>
          <w:rFonts w:ascii="Arial" w:hAnsi="Arial" w:cs="Arial"/>
          <w:sz w:val="24"/>
          <w:szCs w:val="24"/>
        </w:rPr>
        <w:t xml:space="preserve">ead </w:t>
      </w:r>
      <w:r w:rsidR="00F46F43">
        <w:rPr>
          <w:rFonts w:ascii="Arial" w:hAnsi="Arial" w:cs="Arial"/>
          <w:sz w:val="24"/>
          <w:szCs w:val="24"/>
        </w:rPr>
        <w:t>R</w:t>
      </w:r>
      <w:r w:rsidR="0020374C">
        <w:rPr>
          <w:rFonts w:ascii="Arial" w:hAnsi="Arial" w:cs="Arial"/>
          <w:sz w:val="24"/>
          <w:szCs w:val="24"/>
        </w:rPr>
        <w:t xml:space="preserve">iver damage, including fisheries, soils and trees; </w:t>
      </w:r>
      <w:r w:rsidR="00AD6B48">
        <w:rPr>
          <w:rFonts w:ascii="Arial" w:hAnsi="Arial" w:cs="Arial"/>
          <w:sz w:val="24"/>
          <w:szCs w:val="24"/>
        </w:rPr>
        <w:t>$3 million for roads or bridges damaged or destroyed</w:t>
      </w:r>
      <w:r w:rsidR="00251A90">
        <w:rPr>
          <w:rFonts w:ascii="Arial" w:hAnsi="Arial" w:cs="Arial"/>
          <w:sz w:val="24"/>
          <w:szCs w:val="24"/>
        </w:rPr>
        <w:t xml:space="preserve"> and $127,000 for emergency and public safety.</w:t>
      </w:r>
    </w:p>
    <w:p w14:paraId="69C860B6" w14:textId="473310E4" w:rsidR="00440DCC" w:rsidRDefault="00440DCC" w:rsidP="00DF42FB">
      <w:pPr>
        <w:spacing w:after="0" w:line="240" w:lineRule="auto"/>
        <w:rPr>
          <w:rFonts w:ascii="Arial" w:hAnsi="Arial" w:cs="Arial"/>
          <w:sz w:val="24"/>
          <w:szCs w:val="24"/>
        </w:rPr>
      </w:pPr>
    </w:p>
    <w:p w14:paraId="724788C8" w14:textId="1CB1F9AF" w:rsidR="004B3F69" w:rsidRDefault="00B856FB" w:rsidP="00DF42FB">
      <w:pPr>
        <w:pStyle w:val="NoSpacing"/>
        <w:rPr>
          <w:rFonts w:ascii="Arial" w:hAnsi="Arial" w:cs="Arial"/>
        </w:rPr>
      </w:pPr>
      <w:r>
        <w:rPr>
          <w:rFonts w:ascii="Arial" w:hAnsi="Arial" w:cs="Arial"/>
          <w:b/>
          <w:bCs/>
        </w:rPr>
        <w:t>R</w:t>
      </w:r>
      <w:r w:rsidR="000C7B2C">
        <w:rPr>
          <w:rFonts w:ascii="Arial" w:hAnsi="Arial" w:cs="Arial"/>
          <w:b/>
          <w:bCs/>
        </w:rPr>
        <w:t>estoration and r</w:t>
      </w:r>
      <w:r>
        <w:rPr>
          <w:rFonts w:ascii="Arial" w:hAnsi="Arial" w:cs="Arial"/>
          <w:b/>
          <w:bCs/>
        </w:rPr>
        <w:t>e</w:t>
      </w:r>
      <w:r w:rsidR="0040088F">
        <w:rPr>
          <w:rFonts w:ascii="Arial" w:hAnsi="Arial" w:cs="Arial"/>
          <w:b/>
          <w:bCs/>
        </w:rPr>
        <w:t>covery</w:t>
      </w:r>
    </w:p>
    <w:p w14:paraId="59B83B2A" w14:textId="0BC29440" w:rsidR="0040088F" w:rsidRDefault="0040088F" w:rsidP="00DF42FB">
      <w:pPr>
        <w:pStyle w:val="NoSpacing"/>
        <w:rPr>
          <w:rFonts w:ascii="Arial" w:hAnsi="Arial" w:cs="Arial"/>
        </w:rPr>
      </w:pPr>
    </w:p>
    <w:p w14:paraId="42BE147F" w14:textId="05091B70" w:rsidR="0040088F" w:rsidRDefault="0040088F" w:rsidP="00DF42FB">
      <w:pPr>
        <w:pStyle w:val="NoSpacing"/>
        <w:rPr>
          <w:rFonts w:ascii="Arial" w:hAnsi="Arial" w:cs="Arial"/>
        </w:rPr>
      </w:pPr>
      <w:r>
        <w:rPr>
          <w:rFonts w:ascii="Arial" w:hAnsi="Arial" w:cs="Arial"/>
        </w:rPr>
        <w:t xml:space="preserve">What </w:t>
      </w:r>
      <w:r w:rsidR="008766BE">
        <w:rPr>
          <w:rFonts w:ascii="Arial" w:hAnsi="Arial" w:cs="Arial"/>
        </w:rPr>
        <w:t xml:space="preserve">has </w:t>
      </w:r>
      <w:r>
        <w:rPr>
          <w:rFonts w:ascii="Arial" w:hAnsi="Arial" w:cs="Arial"/>
        </w:rPr>
        <w:t xml:space="preserve">followed </w:t>
      </w:r>
      <w:r w:rsidR="00F45EF9">
        <w:rPr>
          <w:rFonts w:ascii="Arial" w:hAnsi="Arial" w:cs="Arial"/>
        </w:rPr>
        <w:t xml:space="preserve">in the </w:t>
      </w:r>
      <w:r w:rsidR="008766BE">
        <w:rPr>
          <w:rFonts w:ascii="Arial" w:hAnsi="Arial" w:cs="Arial"/>
        </w:rPr>
        <w:t>two decades</w:t>
      </w:r>
      <w:r w:rsidR="00F45EF9">
        <w:rPr>
          <w:rFonts w:ascii="Arial" w:hAnsi="Arial" w:cs="Arial"/>
        </w:rPr>
        <w:t xml:space="preserve"> since the devastating Dead River flood</w:t>
      </w:r>
      <w:r w:rsidR="006E5238">
        <w:rPr>
          <w:rFonts w:ascii="Arial" w:hAnsi="Arial" w:cs="Arial"/>
        </w:rPr>
        <w:t xml:space="preserve"> </w:t>
      </w:r>
      <w:r w:rsidR="004979F6">
        <w:rPr>
          <w:rFonts w:ascii="Arial" w:hAnsi="Arial" w:cs="Arial"/>
        </w:rPr>
        <w:t>has been</w:t>
      </w:r>
      <w:r w:rsidR="006E5238">
        <w:rPr>
          <w:rFonts w:ascii="Arial" w:hAnsi="Arial" w:cs="Arial"/>
        </w:rPr>
        <w:t xml:space="preserve"> a concerted effort to restore the river</w:t>
      </w:r>
      <w:r w:rsidR="00D14DBF">
        <w:rPr>
          <w:rFonts w:ascii="Arial" w:hAnsi="Arial" w:cs="Arial"/>
        </w:rPr>
        <w:t xml:space="preserve"> </w:t>
      </w:r>
      <w:r w:rsidR="006E5238">
        <w:rPr>
          <w:rFonts w:ascii="Arial" w:hAnsi="Arial" w:cs="Arial"/>
        </w:rPr>
        <w:t xml:space="preserve">course in the upper reaches near the Silver Lake </w:t>
      </w:r>
      <w:r w:rsidR="00D14DBF">
        <w:rPr>
          <w:rFonts w:ascii="Arial" w:hAnsi="Arial" w:cs="Arial"/>
        </w:rPr>
        <w:t>Dam</w:t>
      </w:r>
      <w:r w:rsidR="008766BE">
        <w:rPr>
          <w:rFonts w:ascii="Arial" w:hAnsi="Arial" w:cs="Arial"/>
        </w:rPr>
        <w:t xml:space="preserve"> and to direct </w:t>
      </w:r>
      <w:r w:rsidR="0092091E">
        <w:rPr>
          <w:rFonts w:ascii="Arial" w:hAnsi="Arial" w:cs="Arial"/>
        </w:rPr>
        <w:t>compensation for damages</w:t>
      </w:r>
      <w:r w:rsidR="008766BE">
        <w:rPr>
          <w:rFonts w:ascii="Arial" w:hAnsi="Arial" w:cs="Arial"/>
        </w:rPr>
        <w:t xml:space="preserve"> toward</w:t>
      </w:r>
      <w:r w:rsidR="00581360">
        <w:rPr>
          <w:rFonts w:ascii="Arial" w:hAnsi="Arial" w:cs="Arial"/>
        </w:rPr>
        <w:t xml:space="preserve"> worthwhile projects benefitting natural resources and public outdoor recreation.</w:t>
      </w:r>
    </w:p>
    <w:p w14:paraId="6D3A17CC" w14:textId="68AFD123" w:rsidR="00581360" w:rsidRDefault="00581360" w:rsidP="00DF42FB">
      <w:pPr>
        <w:pStyle w:val="NoSpacing"/>
        <w:rPr>
          <w:rFonts w:ascii="Arial" w:hAnsi="Arial" w:cs="Arial"/>
        </w:rPr>
      </w:pPr>
    </w:p>
    <w:p w14:paraId="13BDA4C8" w14:textId="77777777" w:rsidR="00540000" w:rsidRDefault="00E816EE" w:rsidP="00DF42FB">
      <w:pPr>
        <w:pStyle w:val="NoSpacing"/>
        <w:rPr>
          <w:rFonts w:ascii="Arial" w:hAnsi="Arial" w:cs="Arial"/>
        </w:rPr>
      </w:pPr>
      <w:r>
        <w:rPr>
          <w:rFonts w:ascii="Arial" w:hAnsi="Arial" w:cs="Arial"/>
        </w:rPr>
        <w:t>M</w:t>
      </w:r>
      <w:r w:rsidR="00E32407">
        <w:rPr>
          <w:rFonts w:ascii="Arial" w:hAnsi="Arial" w:cs="Arial"/>
        </w:rPr>
        <w:t>anagement</w:t>
      </w:r>
      <w:r>
        <w:rPr>
          <w:rFonts w:ascii="Arial" w:hAnsi="Arial" w:cs="Arial"/>
        </w:rPr>
        <w:t>’s priority</w:t>
      </w:r>
      <w:r w:rsidR="00E32407">
        <w:rPr>
          <w:rFonts w:ascii="Arial" w:hAnsi="Arial" w:cs="Arial"/>
        </w:rPr>
        <w:t xml:space="preserve"> following the flood was to</w:t>
      </w:r>
      <w:r w:rsidR="00B54D05">
        <w:rPr>
          <w:rFonts w:ascii="Arial" w:hAnsi="Arial" w:cs="Arial"/>
        </w:rPr>
        <w:t xml:space="preserve"> </w:t>
      </w:r>
      <w:r>
        <w:rPr>
          <w:rFonts w:ascii="Arial" w:hAnsi="Arial" w:cs="Arial"/>
        </w:rPr>
        <w:t xml:space="preserve">restore </w:t>
      </w:r>
      <w:r w:rsidR="00B54D05">
        <w:rPr>
          <w:rFonts w:ascii="Arial" w:hAnsi="Arial" w:cs="Arial"/>
        </w:rPr>
        <w:t>public infrastructure and safety.</w:t>
      </w:r>
    </w:p>
    <w:p w14:paraId="2EAF3788" w14:textId="77777777" w:rsidR="00540000" w:rsidRDefault="00540000" w:rsidP="00DF42FB">
      <w:pPr>
        <w:pStyle w:val="NoSpacing"/>
        <w:rPr>
          <w:rFonts w:ascii="Arial" w:hAnsi="Arial" w:cs="Arial"/>
        </w:rPr>
      </w:pPr>
    </w:p>
    <w:p w14:paraId="3BF71870" w14:textId="0DFFF1CC" w:rsidR="00581360" w:rsidRDefault="00E816EE" w:rsidP="00DF42FB">
      <w:pPr>
        <w:pStyle w:val="NoSpacing"/>
        <w:rPr>
          <w:rFonts w:ascii="Arial" w:hAnsi="Arial" w:cs="Arial"/>
        </w:rPr>
      </w:pPr>
      <w:r>
        <w:rPr>
          <w:rFonts w:ascii="Arial" w:hAnsi="Arial" w:cs="Arial"/>
        </w:rPr>
        <w:t>The then</w:t>
      </w:r>
      <w:r w:rsidR="000D4DC2">
        <w:rPr>
          <w:rFonts w:ascii="Arial" w:hAnsi="Arial" w:cs="Arial"/>
        </w:rPr>
        <w:t>-</w:t>
      </w:r>
      <w:r>
        <w:rPr>
          <w:rFonts w:ascii="Arial" w:hAnsi="Arial" w:cs="Arial"/>
        </w:rPr>
        <w:t>Michigan</w:t>
      </w:r>
      <w:r w:rsidR="00E32407">
        <w:rPr>
          <w:rFonts w:ascii="Arial" w:hAnsi="Arial" w:cs="Arial"/>
        </w:rPr>
        <w:t xml:space="preserve"> </w:t>
      </w:r>
      <w:r>
        <w:rPr>
          <w:rFonts w:ascii="Arial" w:hAnsi="Arial" w:cs="Arial"/>
        </w:rPr>
        <w:t xml:space="preserve">Department of Environmental Quality </w:t>
      </w:r>
      <w:r w:rsidR="0071505A">
        <w:rPr>
          <w:rFonts w:ascii="Arial" w:hAnsi="Arial" w:cs="Arial"/>
        </w:rPr>
        <w:t xml:space="preserve">(now </w:t>
      </w:r>
      <w:r w:rsidR="000D4DC2">
        <w:rPr>
          <w:rFonts w:ascii="Arial" w:hAnsi="Arial" w:cs="Arial"/>
        </w:rPr>
        <w:t>the Michigan Department of Environment, Great Lakes, and Energy</w:t>
      </w:r>
      <w:r w:rsidR="0071505A">
        <w:rPr>
          <w:rFonts w:ascii="Arial" w:hAnsi="Arial" w:cs="Arial"/>
        </w:rPr>
        <w:t xml:space="preserve">) </w:t>
      </w:r>
      <w:r w:rsidR="00D86F88">
        <w:rPr>
          <w:rFonts w:ascii="Arial" w:hAnsi="Arial" w:cs="Arial"/>
        </w:rPr>
        <w:t>headed up the process o</w:t>
      </w:r>
      <w:r w:rsidR="00137249">
        <w:rPr>
          <w:rFonts w:ascii="Arial" w:hAnsi="Arial" w:cs="Arial"/>
        </w:rPr>
        <w:t>f</w:t>
      </w:r>
      <w:r w:rsidR="00D86F88">
        <w:rPr>
          <w:rFonts w:ascii="Arial" w:hAnsi="Arial" w:cs="Arial"/>
        </w:rPr>
        <w:t xml:space="preserve"> </w:t>
      </w:r>
      <w:r w:rsidR="00137249">
        <w:rPr>
          <w:rFonts w:ascii="Arial" w:hAnsi="Arial" w:cs="Arial"/>
        </w:rPr>
        <w:t xml:space="preserve">deciding </w:t>
      </w:r>
      <w:r w:rsidR="00D86F88">
        <w:rPr>
          <w:rFonts w:ascii="Arial" w:hAnsi="Arial" w:cs="Arial"/>
        </w:rPr>
        <w:t xml:space="preserve">how to </w:t>
      </w:r>
      <w:r w:rsidR="00551B4B">
        <w:rPr>
          <w:rFonts w:ascii="Arial" w:hAnsi="Arial" w:cs="Arial"/>
        </w:rPr>
        <w:t>evaluate</w:t>
      </w:r>
      <w:r w:rsidR="00382E18">
        <w:rPr>
          <w:rFonts w:ascii="Arial" w:hAnsi="Arial" w:cs="Arial"/>
        </w:rPr>
        <w:t xml:space="preserve"> the environmental impacts of the flood and the actions necessary to recover the natural functions of the river</w:t>
      </w:r>
      <w:r w:rsidR="00D86F88">
        <w:rPr>
          <w:rFonts w:ascii="Arial" w:hAnsi="Arial" w:cs="Arial"/>
        </w:rPr>
        <w:t xml:space="preserve"> and </w:t>
      </w:r>
      <w:r w:rsidR="00DC7135">
        <w:rPr>
          <w:rFonts w:ascii="Arial" w:hAnsi="Arial" w:cs="Arial"/>
        </w:rPr>
        <w:t>the valley of the watershed.</w:t>
      </w:r>
    </w:p>
    <w:p w14:paraId="6B1C8EAA" w14:textId="4199F79C" w:rsidR="00DC7135" w:rsidRDefault="00DC7135" w:rsidP="00DF42FB">
      <w:pPr>
        <w:pStyle w:val="NoSpacing"/>
        <w:rPr>
          <w:rFonts w:ascii="Arial" w:hAnsi="Arial" w:cs="Arial"/>
        </w:rPr>
      </w:pPr>
    </w:p>
    <w:p w14:paraId="3914FAD7" w14:textId="6F7EADF2" w:rsidR="00E95C8E" w:rsidRDefault="00DC7135" w:rsidP="001C2B82">
      <w:pPr>
        <w:pStyle w:val="NoSpacing"/>
        <w:rPr>
          <w:rFonts w:ascii="Arial" w:hAnsi="Arial" w:cs="Arial"/>
        </w:rPr>
      </w:pPr>
      <w:r>
        <w:rPr>
          <w:rFonts w:ascii="Arial" w:hAnsi="Arial" w:cs="Arial"/>
        </w:rPr>
        <w:lastRenderedPageBreak/>
        <w:t>“</w:t>
      </w:r>
      <w:r w:rsidR="00E74A45">
        <w:rPr>
          <w:rFonts w:ascii="Arial" w:hAnsi="Arial" w:cs="Arial"/>
        </w:rPr>
        <w:t>Many agencies and groups were involved in the stabilization and recovery efforts</w:t>
      </w:r>
      <w:r w:rsidR="00E95C8E">
        <w:rPr>
          <w:rFonts w:ascii="Arial" w:hAnsi="Arial" w:cs="Arial"/>
        </w:rPr>
        <w:t>,” Madison said. “</w:t>
      </w:r>
      <w:r w:rsidR="00E74A45">
        <w:rPr>
          <w:rFonts w:ascii="Arial" w:hAnsi="Arial" w:cs="Arial"/>
        </w:rPr>
        <w:t>Work commenced to stabilize raw-soil areas, reshape sediment deposits, rebuild the river channel and plant riverbank trees, shrubs and grasses</w:t>
      </w:r>
      <w:r w:rsidR="00E95C8E">
        <w:rPr>
          <w:rFonts w:ascii="Arial" w:hAnsi="Arial" w:cs="Arial"/>
        </w:rPr>
        <w:t>.”</w:t>
      </w:r>
    </w:p>
    <w:p w14:paraId="7BB993C5" w14:textId="77777777" w:rsidR="00E95C8E" w:rsidRDefault="00E95C8E" w:rsidP="001C2B82">
      <w:pPr>
        <w:pStyle w:val="NoSpacing"/>
        <w:rPr>
          <w:rFonts w:ascii="Arial" w:hAnsi="Arial" w:cs="Arial"/>
        </w:rPr>
      </w:pPr>
    </w:p>
    <w:p w14:paraId="19EFB1D6" w14:textId="55E3CDC3" w:rsidR="00E95C8E" w:rsidRDefault="00AA1309" w:rsidP="001C2B82">
      <w:pPr>
        <w:pStyle w:val="NoSpacing"/>
        <w:rPr>
          <w:rFonts w:ascii="Arial" w:hAnsi="Arial" w:cs="Arial"/>
        </w:rPr>
      </w:pPr>
      <w:r>
        <w:rPr>
          <w:rFonts w:ascii="Arial" w:hAnsi="Arial" w:cs="Arial"/>
        </w:rPr>
        <w:t xml:space="preserve">One of the landmark projects of the restoration efforts </w:t>
      </w:r>
      <w:r w:rsidR="00FF4EB9">
        <w:rPr>
          <w:rFonts w:ascii="Arial" w:hAnsi="Arial" w:cs="Arial"/>
        </w:rPr>
        <w:t>was the rebuilding of the Dead River channel from the Silver Lake Basin downstream to Marquette County Road AAO</w:t>
      </w:r>
      <w:r w:rsidR="00A15D68">
        <w:rPr>
          <w:rFonts w:ascii="Arial" w:hAnsi="Arial" w:cs="Arial"/>
        </w:rPr>
        <w:t>.</w:t>
      </w:r>
    </w:p>
    <w:p w14:paraId="13EBBD8D" w14:textId="63F9B159" w:rsidR="00A15D68" w:rsidRDefault="00A15D68" w:rsidP="001C2B82">
      <w:pPr>
        <w:pStyle w:val="NoSpacing"/>
        <w:rPr>
          <w:rFonts w:ascii="Arial" w:hAnsi="Arial" w:cs="Arial"/>
        </w:rPr>
      </w:pPr>
      <w:r>
        <w:rPr>
          <w:rFonts w:ascii="Arial" w:hAnsi="Arial" w:cs="Arial"/>
        </w:rPr>
        <w:t>An engineering process called “natural channel design” was used.</w:t>
      </w:r>
    </w:p>
    <w:p w14:paraId="7D1598E4" w14:textId="409762CE" w:rsidR="003D7846" w:rsidRDefault="003D7846" w:rsidP="001C2B82">
      <w:pPr>
        <w:pStyle w:val="NoSpacing"/>
        <w:rPr>
          <w:rFonts w:ascii="Arial" w:hAnsi="Arial" w:cs="Arial"/>
        </w:rPr>
      </w:pPr>
    </w:p>
    <w:p w14:paraId="4B028553" w14:textId="0E1BB5F9" w:rsidR="00E74A45" w:rsidRPr="00FB57C2" w:rsidRDefault="003D7846" w:rsidP="00ED2776">
      <w:pPr>
        <w:spacing w:after="0" w:line="240" w:lineRule="auto"/>
        <w:rPr>
          <w:rFonts w:ascii="Arial" w:hAnsi="Arial" w:cs="Arial"/>
          <w:sz w:val="24"/>
          <w:szCs w:val="24"/>
        </w:rPr>
      </w:pPr>
      <w:r w:rsidRPr="00FB57C2">
        <w:rPr>
          <w:rFonts w:ascii="Arial" w:hAnsi="Arial" w:cs="Arial"/>
          <w:sz w:val="24"/>
          <w:szCs w:val="24"/>
        </w:rPr>
        <w:t>“</w:t>
      </w:r>
      <w:r w:rsidR="00E74A45" w:rsidRPr="00FB57C2">
        <w:rPr>
          <w:rFonts w:ascii="Arial" w:hAnsi="Arial" w:cs="Arial"/>
          <w:sz w:val="24"/>
          <w:szCs w:val="24"/>
        </w:rPr>
        <w:t>Work was also</w:t>
      </w:r>
      <w:r w:rsidRPr="00FB57C2">
        <w:rPr>
          <w:rFonts w:ascii="Arial" w:hAnsi="Arial" w:cs="Arial"/>
          <w:sz w:val="24"/>
          <w:szCs w:val="24"/>
        </w:rPr>
        <w:t xml:space="preserve"> </w:t>
      </w:r>
      <w:r w:rsidR="00E74A45" w:rsidRPr="00FB57C2">
        <w:rPr>
          <w:rFonts w:ascii="Arial" w:hAnsi="Arial" w:cs="Arial"/>
          <w:sz w:val="24"/>
          <w:szCs w:val="24"/>
        </w:rPr>
        <w:t xml:space="preserve">implemented to remove watershed erosion soils and materials that were deposited in the </w:t>
      </w:r>
      <w:r w:rsidR="00AA7EB1" w:rsidRPr="00FB57C2">
        <w:rPr>
          <w:rFonts w:ascii="Arial" w:hAnsi="Arial" w:cs="Arial"/>
          <w:sz w:val="24"/>
          <w:szCs w:val="24"/>
        </w:rPr>
        <w:t>upper section of the</w:t>
      </w:r>
      <w:r w:rsidR="00E74A45" w:rsidRPr="00FB57C2">
        <w:rPr>
          <w:rFonts w:ascii="Arial" w:hAnsi="Arial" w:cs="Arial"/>
          <w:sz w:val="24"/>
          <w:szCs w:val="24"/>
        </w:rPr>
        <w:t xml:space="preserve"> river valley</w:t>
      </w:r>
      <w:r w:rsidRPr="00FB57C2">
        <w:rPr>
          <w:rFonts w:ascii="Arial" w:hAnsi="Arial" w:cs="Arial"/>
          <w:sz w:val="24"/>
          <w:szCs w:val="24"/>
        </w:rPr>
        <w:t>,”</w:t>
      </w:r>
      <w:r w:rsidR="00D40C06" w:rsidRPr="00FB57C2">
        <w:rPr>
          <w:rFonts w:ascii="Arial" w:hAnsi="Arial" w:cs="Arial"/>
          <w:sz w:val="24"/>
          <w:szCs w:val="24"/>
        </w:rPr>
        <w:t xml:space="preserve"> said Mitch Koetje, of EGLE’s Water Resources Division in Marquette.</w:t>
      </w:r>
    </w:p>
    <w:p w14:paraId="14B4B214" w14:textId="7320626F" w:rsidR="0097468F" w:rsidRDefault="0097468F" w:rsidP="001C2B82">
      <w:pPr>
        <w:pStyle w:val="NoSpacing"/>
        <w:rPr>
          <w:rFonts w:ascii="Arial" w:hAnsi="Arial" w:cs="Arial"/>
        </w:rPr>
      </w:pPr>
    </w:p>
    <w:p w14:paraId="3C6D2CDE" w14:textId="7E91E294" w:rsidR="0097468F" w:rsidRDefault="00E86626" w:rsidP="001C2B82">
      <w:pPr>
        <w:pStyle w:val="NoSpacing"/>
        <w:rPr>
          <w:rFonts w:ascii="Arial" w:hAnsi="Arial" w:cs="Arial"/>
        </w:rPr>
      </w:pPr>
      <w:r>
        <w:rPr>
          <w:rFonts w:ascii="Arial" w:hAnsi="Arial" w:cs="Arial"/>
        </w:rPr>
        <w:t>Within the project area, t</w:t>
      </w:r>
      <w:r w:rsidR="0023718C">
        <w:rPr>
          <w:rFonts w:ascii="Arial" w:hAnsi="Arial" w:cs="Arial"/>
        </w:rPr>
        <w:t xml:space="preserve">he river was directed in serpentine fashion with large boulders put in the river at certain places to create </w:t>
      </w:r>
      <w:r w:rsidR="00AA78A9">
        <w:rPr>
          <w:rFonts w:ascii="Arial" w:hAnsi="Arial" w:cs="Arial"/>
        </w:rPr>
        <w:t>rapids, pools and habitat for fish.</w:t>
      </w:r>
      <w:r w:rsidR="00C32BBC">
        <w:rPr>
          <w:rFonts w:ascii="Arial" w:hAnsi="Arial" w:cs="Arial"/>
        </w:rPr>
        <w:t xml:space="preserve"> Floodwater </w:t>
      </w:r>
      <w:r w:rsidR="001937DD">
        <w:rPr>
          <w:rFonts w:ascii="Arial" w:hAnsi="Arial" w:cs="Arial"/>
        </w:rPr>
        <w:t>catch</w:t>
      </w:r>
      <w:r w:rsidR="00525F17">
        <w:rPr>
          <w:rFonts w:ascii="Arial" w:hAnsi="Arial" w:cs="Arial"/>
        </w:rPr>
        <w:t>ing</w:t>
      </w:r>
      <w:r w:rsidR="001937DD">
        <w:rPr>
          <w:rFonts w:ascii="Arial" w:hAnsi="Arial" w:cs="Arial"/>
        </w:rPr>
        <w:t xml:space="preserve"> and recharging </w:t>
      </w:r>
      <w:r w:rsidR="00AA7EB1">
        <w:rPr>
          <w:rFonts w:ascii="Arial" w:hAnsi="Arial" w:cs="Arial"/>
        </w:rPr>
        <w:t>wetland</w:t>
      </w:r>
      <w:r w:rsidR="00C32BBC">
        <w:rPr>
          <w:rFonts w:ascii="Arial" w:hAnsi="Arial" w:cs="Arial"/>
        </w:rPr>
        <w:t xml:space="preserve">s were also constructed along the river to </w:t>
      </w:r>
      <w:r w:rsidR="00893737">
        <w:rPr>
          <w:rFonts w:ascii="Arial" w:hAnsi="Arial" w:cs="Arial"/>
        </w:rPr>
        <w:t xml:space="preserve">help </w:t>
      </w:r>
      <w:r w:rsidR="00C32BBC">
        <w:rPr>
          <w:rFonts w:ascii="Arial" w:hAnsi="Arial" w:cs="Arial"/>
        </w:rPr>
        <w:t xml:space="preserve">capture </w:t>
      </w:r>
      <w:r w:rsidR="00CD0004">
        <w:rPr>
          <w:rFonts w:ascii="Arial" w:hAnsi="Arial" w:cs="Arial"/>
        </w:rPr>
        <w:t>and hold flood</w:t>
      </w:r>
      <w:r w:rsidR="00525F17">
        <w:rPr>
          <w:rFonts w:ascii="Arial" w:hAnsi="Arial" w:cs="Arial"/>
        </w:rPr>
        <w:t xml:space="preserve"> </w:t>
      </w:r>
      <w:r w:rsidR="00CD0004">
        <w:rPr>
          <w:rFonts w:ascii="Arial" w:hAnsi="Arial" w:cs="Arial"/>
        </w:rPr>
        <w:t>water from the river</w:t>
      </w:r>
      <w:r w:rsidR="00893737">
        <w:rPr>
          <w:rFonts w:ascii="Arial" w:hAnsi="Arial" w:cs="Arial"/>
        </w:rPr>
        <w:t xml:space="preserve">, </w:t>
      </w:r>
      <w:r w:rsidR="00EA3977">
        <w:rPr>
          <w:rFonts w:ascii="Arial" w:hAnsi="Arial" w:cs="Arial"/>
        </w:rPr>
        <w:t>during natural flows and large flood events in the future.</w:t>
      </w:r>
    </w:p>
    <w:p w14:paraId="33323E44" w14:textId="77777777" w:rsidR="00AD7F32" w:rsidRDefault="00AD7F32" w:rsidP="001C2B82">
      <w:pPr>
        <w:pStyle w:val="NoSpacing"/>
        <w:rPr>
          <w:rFonts w:ascii="Arial" w:hAnsi="Arial" w:cs="Arial"/>
        </w:rPr>
      </w:pPr>
    </w:p>
    <w:p w14:paraId="4726E62E" w14:textId="483ECC0C" w:rsidR="008F305B" w:rsidRPr="008F305B" w:rsidRDefault="008F305B" w:rsidP="001C2B82">
      <w:pPr>
        <w:pStyle w:val="NoSpacing"/>
        <w:rPr>
          <w:rFonts w:ascii="Arial" w:hAnsi="Arial" w:cs="Arial"/>
          <w:b/>
          <w:bCs/>
        </w:rPr>
      </w:pPr>
      <w:r>
        <w:rPr>
          <w:rFonts w:ascii="Arial" w:hAnsi="Arial" w:cs="Arial"/>
          <w:b/>
          <w:bCs/>
        </w:rPr>
        <w:t>Settlement</w:t>
      </w:r>
    </w:p>
    <w:p w14:paraId="3AC1A243" w14:textId="77777777" w:rsidR="00E74A45" w:rsidRDefault="00E74A45" w:rsidP="001C2B82">
      <w:pPr>
        <w:pStyle w:val="NoSpacing"/>
        <w:rPr>
          <w:rFonts w:ascii="Arial" w:hAnsi="Arial" w:cs="Arial"/>
        </w:rPr>
      </w:pPr>
    </w:p>
    <w:p w14:paraId="39E19399" w14:textId="77777777" w:rsidR="00003B4D" w:rsidRDefault="00003B4D" w:rsidP="001C2B82">
      <w:pPr>
        <w:pStyle w:val="NoSpacing"/>
        <w:rPr>
          <w:rFonts w:ascii="Arial" w:hAnsi="Arial" w:cs="Arial"/>
        </w:rPr>
      </w:pPr>
      <w:r>
        <w:rPr>
          <w:rFonts w:ascii="Arial" w:hAnsi="Arial" w:cs="Arial"/>
        </w:rPr>
        <w:t>“</w:t>
      </w:r>
      <w:r w:rsidR="00E74A45">
        <w:rPr>
          <w:rFonts w:ascii="Arial" w:hAnsi="Arial" w:cs="Arial"/>
        </w:rPr>
        <w:t>Once the watershed was stabilized and natural flow conditions were restored, compensation was sought to mitigate for the loss of aquatic habitats and the loss of public use of the watershed resulting from the flood</w:t>
      </w:r>
      <w:r>
        <w:rPr>
          <w:rFonts w:ascii="Arial" w:hAnsi="Arial" w:cs="Arial"/>
        </w:rPr>
        <w:t>,” Madison said.</w:t>
      </w:r>
    </w:p>
    <w:p w14:paraId="6DA329EA" w14:textId="7FBB147C" w:rsidR="00003B4D" w:rsidRDefault="00003B4D" w:rsidP="001C2B82">
      <w:pPr>
        <w:pStyle w:val="NoSpacing"/>
        <w:rPr>
          <w:rFonts w:ascii="Arial" w:hAnsi="Arial" w:cs="Arial"/>
        </w:rPr>
      </w:pPr>
    </w:p>
    <w:p w14:paraId="470DD0EF" w14:textId="55608D42" w:rsidR="002F7305" w:rsidRDefault="001B41B9" w:rsidP="001C2B82">
      <w:pPr>
        <w:pStyle w:val="NoSpacing"/>
        <w:rPr>
          <w:rFonts w:ascii="Arial" w:hAnsi="Arial" w:cs="Arial"/>
        </w:rPr>
      </w:pPr>
      <w:r>
        <w:rPr>
          <w:rFonts w:ascii="Arial" w:hAnsi="Arial" w:cs="Arial"/>
        </w:rPr>
        <w:t>Terms of a consent</w:t>
      </w:r>
      <w:r w:rsidR="009E637E">
        <w:rPr>
          <w:rFonts w:ascii="Arial" w:hAnsi="Arial" w:cs="Arial"/>
        </w:rPr>
        <w:t xml:space="preserve"> judgment </w:t>
      </w:r>
      <w:r w:rsidR="00E1181A">
        <w:rPr>
          <w:rFonts w:ascii="Arial" w:hAnsi="Arial" w:cs="Arial"/>
        </w:rPr>
        <w:t xml:space="preserve">filed in Marquette County Circuit Court in June 2009 </w:t>
      </w:r>
      <w:r w:rsidR="00082786">
        <w:rPr>
          <w:rFonts w:ascii="Arial" w:hAnsi="Arial" w:cs="Arial"/>
        </w:rPr>
        <w:t xml:space="preserve">detailed compensation </w:t>
      </w:r>
      <w:r w:rsidR="003B2815">
        <w:rPr>
          <w:rFonts w:ascii="Arial" w:hAnsi="Arial" w:cs="Arial"/>
        </w:rPr>
        <w:t>the Upper Peninsula Power Co.</w:t>
      </w:r>
      <w:r w:rsidR="006D6298">
        <w:rPr>
          <w:rFonts w:ascii="Arial" w:hAnsi="Arial" w:cs="Arial"/>
        </w:rPr>
        <w:t xml:space="preserve"> </w:t>
      </w:r>
      <w:r w:rsidR="00082786">
        <w:rPr>
          <w:rFonts w:ascii="Arial" w:hAnsi="Arial" w:cs="Arial"/>
        </w:rPr>
        <w:t>was to pay</w:t>
      </w:r>
      <w:r w:rsidR="006D6298">
        <w:rPr>
          <w:rFonts w:ascii="Arial" w:hAnsi="Arial" w:cs="Arial"/>
        </w:rPr>
        <w:t xml:space="preserve"> for </w:t>
      </w:r>
      <w:r w:rsidR="0040644D">
        <w:rPr>
          <w:rFonts w:ascii="Arial" w:hAnsi="Arial" w:cs="Arial"/>
        </w:rPr>
        <w:t>Dead River</w:t>
      </w:r>
      <w:r w:rsidR="006D6298">
        <w:rPr>
          <w:rFonts w:ascii="Arial" w:hAnsi="Arial" w:cs="Arial"/>
        </w:rPr>
        <w:t xml:space="preserve"> flood damages.</w:t>
      </w:r>
    </w:p>
    <w:p w14:paraId="7417F9F6" w14:textId="56DD3C2A" w:rsidR="00ED2776" w:rsidRDefault="00ED2776" w:rsidP="001C2B82">
      <w:pPr>
        <w:pStyle w:val="NoSpacing"/>
        <w:rPr>
          <w:rFonts w:ascii="Arial" w:hAnsi="Arial" w:cs="Arial"/>
        </w:rPr>
      </w:pPr>
    </w:p>
    <w:p w14:paraId="005A0362" w14:textId="436CA68F" w:rsidR="00ED2776" w:rsidRDefault="00ED2776" w:rsidP="001C2B82">
      <w:pPr>
        <w:pStyle w:val="NoSpacing"/>
        <w:rPr>
          <w:rFonts w:ascii="Arial" w:hAnsi="Arial" w:cs="Arial"/>
        </w:rPr>
      </w:pPr>
      <w:r>
        <w:rPr>
          <w:rFonts w:ascii="Arial" w:hAnsi="Arial" w:cs="Arial"/>
        </w:rPr>
        <w:t>“For several years leading up to the consent judgment,</w:t>
      </w:r>
      <w:r w:rsidR="009C66E8">
        <w:rPr>
          <w:rFonts w:ascii="Arial" w:hAnsi="Arial" w:cs="Arial"/>
        </w:rPr>
        <w:t xml:space="preserve"> UPPCO was a willing and active partner in the environmental recovery effort,” </w:t>
      </w:r>
      <w:r w:rsidR="009C66E8" w:rsidRPr="009E5720">
        <w:rPr>
          <w:rFonts w:ascii="Arial" w:hAnsi="Arial" w:cs="Arial"/>
          <w:szCs w:val="24"/>
        </w:rPr>
        <w:t>Koetje</w:t>
      </w:r>
      <w:r w:rsidR="009C66E8">
        <w:rPr>
          <w:rFonts w:ascii="Arial" w:hAnsi="Arial" w:cs="Arial"/>
          <w:szCs w:val="24"/>
        </w:rPr>
        <w:t xml:space="preserve"> said. “In fact, </w:t>
      </w:r>
      <w:r w:rsidR="00420436">
        <w:rPr>
          <w:rFonts w:ascii="Arial" w:hAnsi="Arial" w:cs="Arial"/>
          <w:szCs w:val="24"/>
        </w:rPr>
        <w:t xml:space="preserve">the utility made </w:t>
      </w:r>
      <w:r w:rsidR="009C66E8">
        <w:rPr>
          <w:rFonts w:ascii="Arial" w:hAnsi="Arial" w:cs="Arial"/>
          <w:szCs w:val="24"/>
        </w:rPr>
        <w:t xml:space="preserve">many of the necessary environmental improvements </w:t>
      </w:r>
      <w:r w:rsidR="00622622">
        <w:rPr>
          <w:rFonts w:ascii="Arial" w:hAnsi="Arial" w:cs="Arial"/>
          <w:szCs w:val="24"/>
        </w:rPr>
        <w:t>ahead of the court settlement</w:t>
      </w:r>
      <w:r w:rsidR="00DD3D10">
        <w:rPr>
          <w:rFonts w:ascii="Arial" w:hAnsi="Arial" w:cs="Arial"/>
          <w:szCs w:val="24"/>
        </w:rPr>
        <w:t>.”</w:t>
      </w:r>
    </w:p>
    <w:p w14:paraId="2E0EDF4D" w14:textId="1CB7E679" w:rsidR="00A3131E" w:rsidRDefault="00A3131E" w:rsidP="001C2B82">
      <w:pPr>
        <w:pStyle w:val="NoSpacing"/>
        <w:rPr>
          <w:rFonts w:ascii="Arial" w:hAnsi="Arial" w:cs="Arial"/>
        </w:rPr>
      </w:pPr>
    </w:p>
    <w:p w14:paraId="5611648E" w14:textId="13D637B5" w:rsidR="00A3131E" w:rsidRDefault="00A3131E" w:rsidP="001C2B82">
      <w:pPr>
        <w:pStyle w:val="NoSpacing"/>
        <w:rPr>
          <w:rFonts w:ascii="Arial" w:hAnsi="Arial" w:cs="Arial"/>
        </w:rPr>
      </w:pPr>
      <w:r>
        <w:rPr>
          <w:rFonts w:ascii="Arial" w:hAnsi="Arial" w:cs="Arial"/>
        </w:rPr>
        <w:t xml:space="preserve">Prior to the announcement, UPPCO had spent more than $18 million </w:t>
      </w:r>
      <w:r w:rsidR="00D35EF3">
        <w:rPr>
          <w:rFonts w:ascii="Arial" w:hAnsi="Arial" w:cs="Arial"/>
        </w:rPr>
        <w:t>on extensive recovery activities, including rebuil</w:t>
      </w:r>
      <w:r w:rsidR="002A0F2A">
        <w:rPr>
          <w:rFonts w:ascii="Arial" w:hAnsi="Arial" w:cs="Arial"/>
        </w:rPr>
        <w:t>ding the dam on Silver Lake.</w:t>
      </w:r>
    </w:p>
    <w:p w14:paraId="46869427" w14:textId="33EE7E66" w:rsidR="0040644D" w:rsidRDefault="0040644D" w:rsidP="001C2B82">
      <w:pPr>
        <w:pStyle w:val="NoSpacing"/>
        <w:rPr>
          <w:rFonts w:ascii="Arial" w:hAnsi="Arial" w:cs="Arial"/>
        </w:rPr>
      </w:pPr>
    </w:p>
    <w:p w14:paraId="317AA767" w14:textId="70424231" w:rsidR="00E74A45" w:rsidRDefault="0040644D" w:rsidP="001C2B82">
      <w:pPr>
        <w:pStyle w:val="NoSpacing"/>
        <w:rPr>
          <w:rFonts w:ascii="Arial" w:hAnsi="Arial" w:cs="Arial"/>
        </w:rPr>
      </w:pPr>
      <w:r>
        <w:rPr>
          <w:rFonts w:ascii="Arial" w:hAnsi="Arial" w:cs="Arial"/>
        </w:rPr>
        <w:t>“</w:t>
      </w:r>
      <w:r w:rsidR="00E74A45">
        <w:rPr>
          <w:rFonts w:ascii="Arial" w:hAnsi="Arial" w:cs="Arial"/>
        </w:rPr>
        <w:t xml:space="preserve">As part of the Dead River Mitigation Fund, </w:t>
      </w:r>
      <w:r w:rsidR="00555630">
        <w:rPr>
          <w:rFonts w:ascii="Arial" w:hAnsi="Arial" w:cs="Arial"/>
        </w:rPr>
        <w:t xml:space="preserve">the </w:t>
      </w:r>
      <w:r w:rsidR="00E74A45">
        <w:rPr>
          <w:rFonts w:ascii="Arial" w:hAnsi="Arial" w:cs="Arial"/>
        </w:rPr>
        <w:t>Michigan DNR</w:t>
      </w:r>
      <w:r w:rsidR="00555630">
        <w:rPr>
          <w:rFonts w:ascii="Arial" w:hAnsi="Arial" w:cs="Arial"/>
        </w:rPr>
        <w:t>’s</w:t>
      </w:r>
      <w:r w:rsidR="00E74A45">
        <w:rPr>
          <w:rFonts w:ascii="Arial" w:hAnsi="Arial" w:cs="Arial"/>
        </w:rPr>
        <w:t xml:space="preserve"> </w:t>
      </w:r>
      <w:r w:rsidR="00E74A45" w:rsidRPr="00C742C8">
        <w:rPr>
          <w:rFonts w:ascii="Arial" w:hAnsi="Arial" w:cs="Arial"/>
        </w:rPr>
        <w:t>Fisheries Division</w:t>
      </w:r>
      <w:r w:rsidR="00E74A45">
        <w:rPr>
          <w:rFonts w:ascii="Arial" w:hAnsi="Arial" w:cs="Arial"/>
        </w:rPr>
        <w:t xml:space="preserve"> and EGLE</w:t>
      </w:r>
      <w:r w:rsidR="00555630">
        <w:rPr>
          <w:rFonts w:ascii="Arial" w:hAnsi="Arial" w:cs="Arial"/>
        </w:rPr>
        <w:t>’s</w:t>
      </w:r>
      <w:r w:rsidR="00E74A45">
        <w:rPr>
          <w:rFonts w:ascii="Arial" w:hAnsi="Arial" w:cs="Arial"/>
        </w:rPr>
        <w:t xml:space="preserve"> Water Resources Division</w:t>
      </w:r>
      <w:r w:rsidR="00E74A45" w:rsidRPr="00C742C8">
        <w:rPr>
          <w:rFonts w:ascii="Arial" w:hAnsi="Arial" w:cs="Arial"/>
        </w:rPr>
        <w:t xml:space="preserve"> </w:t>
      </w:r>
      <w:r w:rsidR="00E74A45">
        <w:rPr>
          <w:rFonts w:ascii="Arial" w:hAnsi="Arial" w:cs="Arial"/>
        </w:rPr>
        <w:t>implemented projects</w:t>
      </w:r>
      <w:r w:rsidR="00E74A45" w:rsidRPr="00C742C8">
        <w:rPr>
          <w:rFonts w:ascii="Arial" w:hAnsi="Arial" w:cs="Arial"/>
        </w:rPr>
        <w:t xml:space="preserve"> in the western Upper Peninsula to utilize </w:t>
      </w:r>
      <w:r w:rsidR="00E74A45">
        <w:rPr>
          <w:rFonts w:ascii="Arial" w:hAnsi="Arial" w:cs="Arial"/>
        </w:rPr>
        <w:t>monies</w:t>
      </w:r>
      <w:r w:rsidR="00E74A45" w:rsidRPr="00C742C8">
        <w:rPr>
          <w:rFonts w:ascii="Arial" w:hAnsi="Arial" w:cs="Arial"/>
        </w:rPr>
        <w:t xml:space="preserve"> to develop cold</w:t>
      </w:r>
      <w:r w:rsidR="00BB0639">
        <w:rPr>
          <w:rFonts w:ascii="Arial" w:hAnsi="Arial" w:cs="Arial"/>
        </w:rPr>
        <w:t>-</w:t>
      </w:r>
      <w:r w:rsidR="00E74A45" w:rsidRPr="00C742C8">
        <w:rPr>
          <w:rFonts w:ascii="Arial" w:hAnsi="Arial" w:cs="Arial"/>
        </w:rPr>
        <w:t>water fisher</w:t>
      </w:r>
      <w:r w:rsidR="00E74A45">
        <w:rPr>
          <w:rFonts w:ascii="Arial" w:hAnsi="Arial" w:cs="Arial"/>
        </w:rPr>
        <w:t>ies, develop sustainable fisheries habitat projects, fund research and provide projects</w:t>
      </w:r>
      <w:r w:rsidR="00E74A45" w:rsidRPr="00C742C8">
        <w:rPr>
          <w:rFonts w:ascii="Arial" w:hAnsi="Arial" w:cs="Arial"/>
        </w:rPr>
        <w:t xml:space="preserve"> </w:t>
      </w:r>
      <w:r w:rsidR="00BE664F">
        <w:rPr>
          <w:rFonts w:ascii="Arial" w:hAnsi="Arial" w:cs="Arial"/>
        </w:rPr>
        <w:t xml:space="preserve">as </w:t>
      </w:r>
      <w:r w:rsidR="00E74A45">
        <w:rPr>
          <w:rFonts w:ascii="Arial" w:hAnsi="Arial" w:cs="Arial"/>
        </w:rPr>
        <w:t xml:space="preserve">compensation loss </w:t>
      </w:r>
      <w:r w:rsidR="00E74A45" w:rsidRPr="00C742C8">
        <w:rPr>
          <w:rFonts w:ascii="Arial" w:hAnsi="Arial" w:cs="Arial"/>
        </w:rPr>
        <w:t>for recreational use</w:t>
      </w:r>
      <w:r w:rsidR="00BE664F">
        <w:rPr>
          <w:rFonts w:ascii="Arial" w:hAnsi="Arial" w:cs="Arial"/>
        </w:rPr>
        <w:t>,” Madison said.</w:t>
      </w:r>
    </w:p>
    <w:p w14:paraId="4974E3B3" w14:textId="77777777" w:rsidR="00E74A45" w:rsidRDefault="00E74A45" w:rsidP="001C2B82">
      <w:pPr>
        <w:pStyle w:val="NoSpacing"/>
        <w:rPr>
          <w:rFonts w:ascii="Arial" w:hAnsi="Arial" w:cs="Arial"/>
        </w:rPr>
      </w:pPr>
    </w:p>
    <w:p w14:paraId="2450163B" w14:textId="3DC846AA" w:rsidR="00E74A45" w:rsidRDefault="00E74A45" w:rsidP="001C2B82">
      <w:pPr>
        <w:pStyle w:val="NoSpacing"/>
        <w:rPr>
          <w:rFonts w:ascii="Arial" w:hAnsi="Arial" w:cs="Arial"/>
        </w:rPr>
      </w:pPr>
      <w:r>
        <w:rPr>
          <w:rFonts w:ascii="Arial" w:hAnsi="Arial" w:cs="Arial"/>
        </w:rPr>
        <w:t xml:space="preserve">Michigan DNR and </w:t>
      </w:r>
      <w:r w:rsidR="00467EC9">
        <w:rPr>
          <w:rFonts w:ascii="Arial" w:hAnsi="Arial" w:cs="Arial"/>
        </w:rPr>
        <w:t>DEQ</w:t>
      </w:r>
      <w:r w:rsidR="00BB0639">
        <w:rPr>
          <w:rFonts w:ascii="Arial" w:hAnsi="Arial" w:cs="Arial"/>
        </w:rPr>
        <w:t>/</w:t>
      </w:r>
      <w:r>
        <w:rPr>
          <w:rFonts w:ascii="Arial" w:hAnsi="Arial" w:cs="Arial"/>
        </w:rPr>
        <w:t xml:space="preserve">EGLE </w:t>
      </w:r>
      <w:r w:rsidRPr="00C742C8">
        <w:rPr>
          <w:rFonts w:ascii="Arial" w:hAnsi="Arial" w:cs="Arial"/>
        </w:rPr>
        <w:t xml:space="preserve">representatives </w:t>
      </w:r>
      <w:r>
        <w:rPr>
          <w:rFonts w:ascii="Arial" w:hAnsi="Arial" w:cs="Arial"/>
        </w:rPr>
        <w:t xml:space="preserve">provided </w:t>
      </w:r>
      <w:r w:rsidRPr="00C742C8">
        <w:rPr>
          <w:rFonts w:ascii="Arial" w:hAnsi="Arial" w:cs="Arial"/>
        </w:rPr>
        <w:t>oversight for implementation of mutually agreeable projects</w:t>
      </w:r>
      <w:r w:rsidR="0073232A">
        <w:rPr>
          <w:rFonts w:ascii="Arial" w:hAnsi="Arial" w:cs="Arial"/>
        </w:rPr>
        <w:t>, including:</w:t>
      </w:r>
    </w:p>
    <w:p w14:paraId="2F71A4DC" w14:textId="77777777" w:rsidR="00E74A45" w:rsidRDefault="00E74A45" w:rsidP="001C2B82">
      <w:pPr>
        <w:pStyle w:val="NoSpacing"/>
        <w:rPr>
          <w:rFonts w:ascii="Arial" w:hAnsi="Arial" w:cs="Arial"/>
        </w:rPr>
      </w:pPr>
    </w:p>
    <w:p w14:paraId="477C5A08" w14:textId="12C38391" w:rsidR="00E74A45" w:rsidRDefault="00E74A45" w:rsidP="001C2B82">
      <w:pPr>
        <w:pStyle w:val="NoSpacing"/>
        <w:numPr>
          <w:ilvl w:val="0"/>
          <w:numId w:val="7"/>
        </w:numPr>
        <w:rPr>
          <w:rFonts w:ascii="Arial" w:hAnsi="Arial" w:cs="Arial"/>
        </w:rPr>
      </w:pPr>
      <w:r>
        <w:rPr>
          <w:rFonts w:ascii="Arial" w:hAnsi="Arial" w:cs="Arial"/>
        </w:rPr>
        <w:t>T</w:t>
      </w:r>
      <w:r w:rsidRPr="00F50CDB">
        <w:rPr>
          <w:rFonts w:ascii="Arial" w:hAnsi="Arial" w:cs="Arial"/>
        </w:rPr>
        <w:t xml:space="preserve">he acquisition of </w:t>
      </w:r>
      <w:r>
        <w:rPr>
          <w:rFonts w:ascii="Arial" w:hAnsi="Arial" w:cs="Arial"/>
        </w:rPr>
        <w:t>land at boating access site</w:t>
      </w:r>
      <w:r w:rsidR="00B6000B">
        <w:rPr>
          <w:rFonts w:ascii="Arial" w:hAnsi="Arial" w:cs="Arial"/>
        </w:rPr>
        <w:t xml:space="preserve">s </w:t>
      </w:r>
      <w:r w:rsidR="00A7471C">
        <w:rPr>
          <w:rFonts w:ascii="Arial" w:hAnsi="Arial" w:cs="Arial"/>
        </w:rPr>
        <w:t xml:space="preserve">in Marquette County </w:t>
      </w:r>
      <w:r w:rsidR="00B6000B">
        <w:rPr>
          <w:rFonts w:ascii="Arial" w:hAnsi="Arial" w:cs="Arial"/>
        </w:rPr>
        <w:t>for</w:t>
      </w:r>
      <w:r>
        <w:rPr>
          <w:rFonts w:ascii="Arial" w:hAnsi="Arial" w:cs="Arial"/>
        </w:rPr>
        <w:t xml:space="preserve"> development</w:t>
      </w:r>
      <w:r w:rsidR="00A7471C">
        <w:rPr>
          <w:rFonts w:ascii="Arial" w:hAnsi="Arial" w:cs="Arial"/>
        </w:rPr>
        <w:t xml:space="preserve">s on </w:t>
      </w:r>
      <w:r w:rsidRPr="00F50CDB">
        <w:rPr>
          <w:rFonts w:ascii="Arial" w:hAnsi="Arial" w:cs="Arial"/>
        </w:rPr>
        <w:t xml:space="preserve">Lake Angeline </w:t>
      </w:r>
      <w:r>
        <w:rPr>
          <w:rFonts w:ascii="Arial" w:hAnsi="Arial" w:cs="Arial"/>
        </w:rPr>
        <w:t xml:space="preserve">and </w:t>
      </w:r>
      <w:r w:rsidR="00A7471C">
        <w:rPr>
          <w:rFonts w:ascii="Arial" w:hAnsi="Arial" w:cs="Arial"/>
        </w:rPr>
        <w:t xml:space="preserve">the </w:t>
      </w:r>
      <w:r>
        <w:rPr>
          <w:rFonts w:ascii="Arial" w:hAnsi="Arial" w:cs="Arial"/>
        </w:rPr>
        <w:t xml:space="preserve">Silver Lake Basin.  </w:t>
      </w:r>
    </w:p>
    <w:p w14:paraId="0896CBC9" w14:textId="3E7F27D9" w:rsidR="00E74A45" w:rsidRDefault="00E74A45" w:rsidP="001C2B82">
      <w:pPr>
        <w:pStyle w:val="NoSpacing"/>
        <w:numPr>
          <w:ilvl w:val="0"/>
          <w:numId w:val="7"/>
        </w:numPr>
        <w:rPr>
          <w:rFonts w:ascii="Arial" w:hAnsi="Arial" w:cs="Arial"/>
        </w:rPr>
      </w:pPr>
      <w:r>
        <w:rPr>
          <w:rFonts w:ascii="Arial" w:hAnsi="Arial" w:cs="Arial"/>
        </w:rPr>
        <w:lastRenderedPageBreak/>
        <w:t xml:space="preserve">The acquisition of Rocking Chair Falls. </w:t>
      </w:r>
    </w:p>
    <w:p w14:paraId="1C14A08F" w14:textId="3131F940" w:rsidR="00E74A45" w:rsidRDefault="00E74A45" w:rsidP="001C2B82">
      <w:pPr>
        <w:pStyle w:val="NoSpacing"/>
        <w:numPr>
          <w:ilvl w:val="0"/>
          <w:numId w:val="7"/>
        </w:numPr>
        <w:rPr>
          <w:rFonts w:ascii="Arial" w:hAnsi="Arial" w:cs="Arial"/>
        </w:rPr>
      </w:pPr>
      <w:r>
        <w:rPr>
          <w:rFonts w:ascii="Arial" w:hAnsi="Arial" w:cs="Arial"/>
        </w:rPr>
        <w:t xml:space="preserve">Bluegill stocking at Silver Lake Basin and bluegill, yellow perch and smallmouth bass </w:t>
      </w:r>
      <w:r w:rsidR="00274F67">
        <w:rPr>
          <w:rFonts w:ascii="Arial" w:hAnsi="Arial" w:cs="Arial"/>
        </w:rPr>
        <w:t xml:space="preserve">stocking </w:t>
      </w:r>
      <w:r>
        <w:rPr>
          <w:rFonts w:ascii="Arial" w:hAnsi="Arial" w:cs="Arial"/>
        </w:rPr>
        <w:t xml:space="preserve">at </w:t>
      </w:r>
      <w:r w:rsidR="00663658">
        <w:rPr>
          <w:rFonts w:ascii="Arial" w:hAnsi="Arial" w:cs="Arial"/>
        </w:rPr>
        <w:t xml:space="preserve">the rebuilt </w:t>
      </w:r>
      <w:r>
        <w:rPr>
          <w:rFonts w:ascii="Arial" w:hAnsi="Arial" w:cs="Arial"/>
        </w:rPr>
        <w:t>Tourist Park impoundment to create panfish fish</w:t>
      </w:r>
      <w:r w:rsidR="0064725F">
        <w:rPr>
          <w:rFonts w:ascii="Arial" w:hAnsi="Arial" w:cs="Arial"/>
        </w:rPr>
        <w:t>ing</w:t>
      </w:r>
      <w:r>
        <w:rPr>
          <w:rFonts w:ascii="Arial" w:hAnsi="Arial" w:cs="Arial"/>
        </w:rPr>
        <w:t xml:space="preserve"> opportunities in the Dead River.  </w:t>
      </w:r>
    </w:p>
    <w:p w14:paraId="5E604CD0" w14:textId="094DA290" w:rsidR="00E74A45" w:rsidRDefault="00E74A45" w:rsidP="001C2B82">
      <w:pPr>
        <w:pStyle w:val="NoSpacing"/>
        <w:numPr>
          <w:ilvl w:val="0"/>
          <w:numId w:val="7"/>
        </w:numPr>
        <w:rPr>
          <w:rFonts w:ascii="Arial" w:hAnsi="Arial" w:cs="Arial"/>
        </w:rPr>
      </w:pPr>
      <w:r>
        <w:rPr>
          <w:rFonts w:ascii="Arial" w:hAnsi="Arial" w:cs="Arial"/>
        </w:rPr>
        <w:t xml:space="preserve">Coaster </w:t>
      </w:r>
      <w:r w:rsidR="00663658">
        <w:rPr>
          <w:rFonts w:ascii="Arial" w:hAnsi="Arial" w:cs="Arial"/>
        </w:rPr>
        <w:t>b</w:t>
      </w:r>
      <w:r>
        <w:rPr>
          <w:rFonts w:ascii="Arial" w:hAnsi="Arial" w:cs="Arial"/>
        </w:rPr>
        <w:t xml:space="preserve">rook </w:t>
      </w:r>
      <w:r w:rsidR="00663658">
        <w:rPr>
          <w:rFonts w:ascii="Arial" w:hAnsi="Arial" w:cs="Arial"/>
        </w:rPr>
        <w:t>t</w:t>
      </w:r>
      <w:r>
        <w:rPr>
          <w:rFonts w:ascii="Arial" w:hAnsi="Arial" w:cs="Arial"/>
        </w:rPr>
        <w:t>rout habitat restoration</w:t>
      </w:r>
      <w:r w:rsidR="00CF6219">
        <w:rPr>
          <w:rFonts w:ascii="Arial" w:hAnsi="Arial" w:cs="Arial"/>
        </w:rPr>
        <w:t xml:space="preserve"> at the</w:t>
      </w:r>
      <w:r>
        <w:rPr>
          <w:rFonts w:ascii="Arial" w:hAnsi="Arial" w:cs="Arial"/>
        </w:rPr>
        <w:t xml:space="preserve"> Salmon Trout River.</w:t>
      </w:r>
    </w:p>
    <w:p w14:paraId="2F6FB09D" w14:textId="77777777" w:rsidR="00E74A45" w:rsidRDefault="00E74A45" w:rsidP="001C2B82">
      <w:pPr>
        <w:pStyle w:val="NoSpacing"/>
        <w:numPr>
          <w:ilvl w:val="0"/>
          <w:numId w:val="7"/>
        </w:numPr>
        <w:rPr>
          <w:rFonts w:ascii="Arial" w:hAnsi="Arial" w:cs="Arial"/>
        </w:rPr>
      </w:pPr>
      <w:r>
        <w:rPr>
          <w:rFonts w:ascii="Arial" w:hAnsi="Arial" w:cs="Arial"/>
        </w:rPr>
        <w:t xml:space="preserve">Research on freshwater mussels and Great Lakes brook trout. </w:t>
      </w:r>
    </w:p>
    <w:p w14:paraId="6AD743D6" w14:textId="2C44F532" w:rsidR="00E74A45" w:rsidRDefault="00E74A45" w:rsidP="001C2B82">
      <w:pPr>
        <w:pStyle w:val="NoSpacing"/>
        <w:rPr>
          <w:rFonts w:ascii="Arial" w:hAnsi="Arial" w:cs="Arial"/>
        </w:rPr>
      </w:pPr>
    </w:p>
    <w:p w14:paraId="6C7F5ACD" w14:textId="2C3CC4BA" w:rsidR="007574C0" w:rsidRDefault="006518D7" w:rsidP="001C2B82">
      <w:pPr>
        <w:pStyle w:val="NoSpacing"/>
        <w:rPr>
          <w:rFonts w:ascii="Arial" w:hAnsi="Arial" w:cs="Arial"/>
        </w:rPr>
      </w:pPr>
      <w:r>
        <w:rPr>
          <w:rFonts w:ascii="Arial" w:hAnsi="Arial" w:cs="Arial"/>
        </w:rPr>
        <w:t xml:space="preserve">Specifically, </w:t>
      </w:r>
      <w:r w:rsidR="00F46292">
        <w:rPr>
          <w:rFonts w:ascii="Arial" w:hAnsi="Arial" w:cs="Arial"/>
        </w:rPr>
        <w:t xml:space="preserve">UPPCO agreed to fund </w:t>
      </w:r>
      <w:r w:rsidR="001A2343">
        <w:rPr>
          <w:rFonts w:ascii="Arial" w:hAnsi="Arial" w:cs="Arial"/>
        </w:rPr>
        <w:t xml:space="preserve">$575,700 </w:t>
      </w:r>
      <w:r w:rsidR="006E25C8">
        <w:rPr>
          <w:rFonts w:ascii="Arial" w:hAnsi="Arial" w:cs="Arial"/>
        </w:rPr>
        <w:t xml:space="preserve">in </w:t>
      </w:r>
      <w:r w:rsidR="00F46292">
        <w:rPr>
          <w:rFonts w:ascii="Arial" w:hAnsi="Arial" w:cs="Arial"/>
        </w:rPr>
        <w:t>various mitigation activities</w:t>
      </w:r>
      <w:r w:rsidR="0086132E">
        <w:rPr>
          <w:rFonts w:ascii="Arial" w:hAnsi="Arial" w:cs="Arial"/>
        </w:rPr>
        <w:t xml:space="preserve"> conducted by the DNR or DEQ</w:t>
      </w:r>
      <w:r w:rsidR="007B48E0">
        <w:rPr>
          <w:rFonts w:ascii="Arial" w:hAnsi="Arial" w:cs="Arial"/>
        </w:rPr>
        <w:t>,</w:t>
      </w:r>
      <w:r w:rsidR="00F46292">
        <w:rPr>
          <w:rFonts w:ascii="Arial" w:hAnsi="Arial" w:cs="Arial"/>
        </w:rPr>
        <w:t xml:space="preserve"> </w:t>
      </w:r>
      <w:r w:rsidR="00CE3800">
        <w:rPr>
          <w:rFonts w:ascii="Arial" w:hAnsi="Arial" w:cs="Arial"/>
        </w:rPr>
        <w:t>including</w:t>
      </w:r>
      <w:r w:rsidR="007B48E0">
        <w:rPr>
          <w:rFonts w:ascii="Arial" w:hAnsi="Arial" w:cs="Arial"/>
        </w:rPr>
        <w:t xml:space="preserve"> </w:t>
      </w:r>
      <w:r w:rsidR="008E72DE">
        <w:rPr>
          <w:rFonts w:ascii="Arial" w:hAnsi="Arial" w:cs="Arial"/>
        </w:rPr>
        <w:t>fish stocking</w:t>
      </w:r>
      <w:r w:rsidR="008D2B5B">
        <w:rPr>
          <w:rFonts w:ascii="Arial" w:hAnsi="Arial" w:cs="Arial"/>
        </w:rPr>
        <w:t xml:space="preserve"> activities in Silver Lake and the western Upper Peninsula</w:t>
      </w:r>
      <w:r w:rsidR="00D84783">
        <w:rPr>
          <w:rFonts w:ascii="Arial" w:hAnsi="Arial" w:cs="Arial"/>
        </w:rPr>
        <w:t>,</w:t>
      </w:r>
      <w:r w:rsidR="008D2B5B">
        <w:rPr>
          <w:rFonts w:ascii="Arial" w:hAnsi="Arial" w:cs="Arial"/>
        </w:rPr>
        <w:t xml:space="preserve"> development of a replacement cold</w:t>
      </w:r>
      <w:r w:rsidR="008E04BE">
        <w:rPr>
          <w:rFonts w:ascii="Arial" w:hAnsi="Arial" w:cs="Arial"/>
        </w:rPr>
        <w:t>-</w:t>
      </w:r>
      <w:r w:rsidR="008D2B5B">
        <w:rPr>
          <w:rFonts w:ascii="Arial" w:hAnsi="Arial" w:cs="Arial"/>
        </w:rPr>
        <w:t>water fishery</w:t>
      </w:r>
      <w:r w:rsidR="00D84783">
        <w:rPr>
          <w:rFonts w:ascii="Arial" w:hAnsi="Arial" w:cs="Arial"/>
        </w:rPr>
        <w:t>,</w:t>
      </w:r>
      <w:r w:rsidR="005E01DD">
        <w:rPr>
          <w:rFonts w:ascii="Arial" w:hAnsi="Arial" w:cs="Arial"/>
        </w:rPr>
        <w:t xml:space="preserve"> freshwater mussel monitoring and research and </w:t>
      </w:r>
      <w:r w:rsidR="008E04BE">
        <w:rPr>
          <w:rFonts w:ascii="Arial" w:hAnsi="Arial" w:cs="Arial"/>
        </w:rPr>
        <w:t>fish tissue monitoring in Silver Lake</w:t>
      </w:r>
      <w:r w:rsidR="000C252D">
        <w:rPr>
          <w:rFonts w:ascii="Arial" w:hAnsi="Arial" w:cs="Arial"/>
        </w:rPr>
        <w:t>.</w:t>
      </w:r>
    </w:p>
    <w:p w14:paraId="5E1D55A3" w14:textId="266B377E" w:rsidR="004779D0" w:rsidRDefault="004779D0" w:rsidP="001C2B82">
      <w:pPr>
        <w:pStyle w:val="NoSpacing"/>
        <w:rPr>
          <w:rFonts w:ascii="Arial" w:hAnsi="Arial" w:cs="Arial"/>
        </w:rPr>
      </w:pPr>
    </w:p>
    <w:p w14:paraId="7A3C981D" w14:textId="385CCF49" w:rsidR="004779D0" w:rsidRDefault="004779D0" w:rsidP="001C2B82">
      <w:pPr>
        <w:pStyle w:val="NoSpacing"/>
        <w:rPr>
          <w:rFonts w:ascii="Arial" w:hAnsi="Arial" w:cs="Arial"/>
        </w:rPr>
      </w:pPr>
      <w:r>
        <w:rPr>
          <w:rFonts w:ascii="Arial" w:hAnsi="Arial" w:cs="Arial"/>
        </w:rPr>
        <w:t xml:space="preserve">The utility </w:t>
      </w:r>
      <w:r w:rsidR="0026281B">
        <w:rPr>
          <w:rFonts w:ascii="Arial" w:hAnsi="Arial" w:cs="Arial"/>
        </w:rPr>
        <w:t>also agreed to reimburse the state for $325,000</w:t>
      </w:r>
      <w:r w:rsidR="00374F0C">
        <w:rPr>
          <w:rFonts w:ascii="Arial" w:hAnsi="Arial" w:cs="Arial"/>
        </w:rPr>
        <w:t xml:space="preserve"> in enforcement costs and to pay for future oversight of </w:t>
      </w:r>
      <w:r w:rsidR="009163AD">
        <w:rPr>
          <w:rFonts w:ascii="Arial" w:hAnsi="Arial" w:cs="Arial"/>
        </w:rPr>
        <w:t xml:space="preserve">remaining recovery and mitigation activities. A separate </w:t>
      </w:r>
      <w:r w:rsidR="001768FF">
        <w:rPr>
          <w:rFonts w:ascii="Arial" w:hAnsi="Arial" w:cs="Arial"/>
        </w:rPr>
        <w:t xml:space="preserve">agreement with the Marquette Board of Light and Power </w:t>
      </w:r>
      <w:r w:rsidR="003936CB">
        <w:rPr>
          <w:rFonts w:ascii="Arial" w:hAnsi="Arial" w:cs="Arial"/>
        </w:rPr>
        <w:t>led to additional recovery activities at Tourist Park.</w:t>
      </w:r>
    </w:p>
    <w:p w14:paraId="4DE0192F" w14:textId="77777777" w:rsidR="007574C0" w:rsidRDefault="007574C0" w:rsidP="001C2B82">
      <w:pPr>
        <w:pStyle w:val="NoSpacing"/>
        <w:rPr>
          <w:rFonts w:ascii="Arial" w:hAnsi="Arial" w:cs="Arial"/>
        </w:rPr>
      </w:pPr>
    </w:p>
    <w:p w14:paraId="461D3AC9" w14:textId="77777777" w:rsidR="004072E9" w:rsidRDefault="004072E9" w:rsidP="001C2B82">
      <w:pPr>
        <w:pStyle w:val="NoSpacing"/>
        <w:rPr>
          <w:rFonts w:ascii="Arial" w:hAnsi="Arial" w:cs="Arial"/>
        </w:rPr>
      </w:pPr>
      <w:r>
        <w:rPr>
          <w:rFonts w:ascii="Arial" w:hAnsi="Arial" w:cs="Arial"/>
          <w:b/>
          <w:bCs/>
        </w:rPr>
        <w:t>Today and tomorrow</w:t>
      </w:r>
    </w:p>
    <w:p w14:paraId="438C1281" w14:textId="77777777" w:rsidR="004072E9" w:rsidRDefault="004072E9" w:rsidP="001C2B82">
      <w:pPr>
        <w:pStyle w:val="NoSpacing"/>
        <w:rPr>
          <w:rFonts w:ascii="Arial" w:hAnsi="Arial" w:cs="Arial"/>
        </w:rPr>
      </w:pPr>
    </w:p>
    <w:p w14:paraId="5F52498C" w14:textId="3D15A35E" w:rsidR="00E74A45" w:rsidRDefault="00E74A45" w:rsidP="001C2B82">
      <w:pPr>
        <w:pStyle w:val="NoSpacing"/>
        <w:rPr>
          <w:rFonts w:ascii="Arial" w:hAnsi="Arial" w:cs="Arial"/>
        </w:rPr>
      </w:pPr>
      <w:r>
        <w:rPr>
          <w:rFonts w:ascii="Arial" w:hAnsi="Arial" w:cs="Arial"/>
        </w:rPr>
        <w:t>All environmental signs indicate that the watershed is recovering to</w:t>
      </w:r>
      <w:r w:rsidR="006D385E">
        <w:rPr>
          <w:rFonts w:ascii="Arial" w:hAnsi="Arial" w:cs="Arial"/>
        </w:rPr>
        <w:t>ward</w:t>
      </w:r>
      <w:r>
        <w:rPr>
          <w:rFonts w:ascii="Arial" w:hAnsi="Arial" w:cs="Arial"/>
        </w:rPr>
        <w:t xml:space="preserve"> becoming a self-sustaining intact environment. Signs of moose</w:t>
      </w:r>
      <w:r w:rsidR="00A37BD2">
        <w:rPr>
          <w:rFonts w:ascii="Arial" w:hAnsi="Arial" w:cs="Arial"/>
        </w:rPr>
        <w:t>,</w:t>
      </w:r>
      <w:r>
        <w:rPr>
          <w:rFonts w:ascii="Arial" w:hAnsi="Arial" w:cs="Arial"/>
        </w:rPr>
        <w:t xml:space="preserve"> deer, beaver and small furbearers s</w:t>
      </w:r>
      <w:r w:rsidR="00A37BD2">
        <w:rPr>
          <w:rFonts w:ascii="Arial" w:hAnsi="Arial" w:cs="Arial"/>
        </w:rPr>
        <w:t>how</w:t>
      </w:r>
      <w:r>
        <w:rPr>
          <w:rFonts w:ascii="Arial" w:hAnsi="Arial" w:cs="Arial"/>
        </w:rPr>
        <w:t xml:space="preserve"> that a full animal community is recolonizing the watershed and river valley. Signs of northern pike, smallmouth bass and panfish </w:t>
      </w:r>
      <w:r w:rsidR="00E537A1">
        <w:rPr>
          <w:rFonts w:ascii="Arial" w:hAnsi="Arial" w:cs="Arial"/>
        </w:rPr>
        <w:t>indicate</w:t>
      </w:r>
      <w:r>
        <w:rPr>
          <w:rFonts w:ascii="Arial" w:hAnsi="Arial" w:cs="Arial"/>
        </w:rPr>
        <w:t xml:space="preserve"> that the Silver Lake Basin fish community is becoming restored.</w:t>
      </w:r>
    </w:p>
    <w:p w14:paraId="72DC73C5" w14:textId="77777777" w:rsidR="00E74A45" w:rsidRDefault="00E74A45" w:rsidP="001C2B82">
      <w:pPr>
        <w:pStyle w:val="NoSpacing"/>
        <w:rPr>
          <w:rFonts w:ascii="Arial" w:hAnsi="Arial" w:cs="Arial"/>
        </w:rPr>
      </w:pPr>
    </w:p>
    <w:p w14:paraId="1AC36BBF" w14:textId="77777777" w:rsidR="009330F2" w:rsidRDefault="00743685" w:rsidP="001C2B82">
      <w:pPr>
        <w:pStyle w:val="NoSpacing"/>
        <w:rPr>
          <w:rFonts w:ascii="Arial" w:hAnsi="Arial" w:cs="Arial"/>
        </w:rPr>
      </w:pPr>
      <w:r>
        <w:rPr>
          <w:rFonts w:ascii="Arial" w:hAnsi="Arial" w:cs="Arial"/>
        </w:rPr>
        <w:t>“</w:t>
      </w:r>
      <w:r w:rsidR="00E74A45">
        <w:rPr>
          <w:rFonts w:ascii="Arial" w:hAnsi="Arial" w:cs="Arial"/>
        </w:rPr>
        <w:t>The watershed and the fish</w:t>
      </w:r>
      <w:r>
        <w:rPr>
          <w:rFonts w:ascii="Arial" w:hAnsi="Arial" w:cs="Arial"/>
        </w:rPr>
        <w:t xml:space="preserve"> and </w:t>
      </w:r>
      <w:r w:rsidR="00E74A45">
        <w:rPr>
          <w:rFonts w:ascii="Arial" w:hAnsi="Arial" w:cs="Arial"/>
        </w:rPr>
        <w:t>wildlife of the system will continue to be monitored to ensure for full recovery of the Dead River impoundments, river corridors and recreational opportunities</w:t>
      </w:r>
      <w:r>
        <w:rPr>
          <w:rFonts w:ascii="Arial" w:hAnsi="Arial" w:cs="Arial"/>
        </w:rPr>
        <w:t>,” Madison said. “</w:t>
      </w:r>
      <w:r w:rsidR="00E74A45">
        <w:rPr>
          <w:rFonts w:ascii="Arial" w:hAnsi="Arial" w:cs="Arial"/>
        </w:rPr>
        <w:t>This watershed is a unique system as there is very little human development within much of the landscape.</w:t>
      </w:r>
    </w:p>
    <w:p w14:paraId="3C9F1C5E" w14:textId="77777777" w:rsidR="009330F2" w:rsidRDefault="009330F2" w:rsidP="001C2B82">
      <w:pPr>
        <w:pStyle w:val="NoSpacing"/>
        <w:rPr>
          <w:rFonts w:ascii="Arial" w:hAnsi="Arial" w:cs="Arial"/>
        </w:rPr>
      </w:pPr>
    </w:p>
    <w:p w14:paraId="0E524CB2" w14:textId="76086FE5" w:rsidR="00E74A45" w:rsidRPr="00457032" w:rsidRDefault="009330F2" w:rsidP="001C2B82">
      <w:pPr>
        <w:pStyle w:val="NoSpacing"/>
        <w:rPr>
          <w:rFonts w:ascii="Arial" w:hAnsi="Arial" w:cs="Arial"/>
        </w:rPr>
      </w:pPr>
      <w:r>
        <w:rPr>
          <w:rFonts w:ascii="Arial" w:hAnsi="Arial" w:cs="Arial"/>
        </w:rPr>
        <w:t>“</w:t>
      </w:r>
      <w:r w:rsidR="00E74A45">
        <w:rPr>
          <w:rFonts w:ascii="Arial" w:hAnsi="Arial" w:cs="Arial"/>
        </w:rPr>
        <w:t>These types of remote landscapes are becoming less common in Michigan and the restoration of this system will provide for a special-place resource for the public to enjoy.</w:t>
      </w:r>
      <w:r>
        <w:rPr>
          <w:rFonts w:ascii="Arial" w:hAnsi="Arial" w:cs="Arial"/>
        </w:rPr>
        <w:t>”</w:t>
      </w:r>
      <w:r w:rsidR="00E74A45">
        <w:rPr>
          <w:rFonts w:ascii="Arial" w:hAnsi="Arial" w:cs="Arial"/>
        </w:rPr>
        <w:t xml:space="preserve">  </w:t>
      </w:r>
    </w:p>
    <w:p w14:paraId="06551385" w14:textId="77777777" w:rsidR="00E74A45" w:rsidRDefault="00E74A45" w:rsidP="001C2B82">
      <w:pPr>
        <w:pStyle w:val="NoSpacing"/>
        <w:rPr>
          <w:rFonts w:ascii="Arial" w:hAnsi="Arial" w:cs="Arial"/>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89DA" w14:textId="77777777" w:rsidR="004C3DAF" w:rsidRDefault="004C3DAF" w:rsidP="009246D6">
      <w:pPr>
        <w:spacing w:after="0" w:line="240" w:lineRule="auto"/>
      </w:pPr>
      <w:r>
        <w:separator/>
      </w:r>
    </w:p>
  </w:endnote>
  <w:endnote w:type="continuationSeparator" w:id="0">
    <w:p w14:paraId="4FA8FA26" w14:textId="77777777" w:rsidR="004C3DAF" w:rsidRDefault="004C3DA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FE22" w14:textId="77777777" w:rsidR="004C3DAF" w:rsidRDefault="004C3DAF" w:rsidP="009246D6">
      <w:pPr>
        <w:spacing w:after="0" w:line="240" w:lineRule="auto"/>
      </w:pPr>
      <w:r>
        <w:separator/>
      </w:r>
    </w:p>
  </w:footnote>
  <w:footnote w:type="continuationSeparator" w:id="0">
    <w:p w14:paraId="1249CC06" w14:textId="77777777" w:rsidR="004C3DAF" w:rsidRDefault="004C3DA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F5BD6"/>
    <w:multiLevelType w:val="hybridMultilevel"/>
    <w:tmpl w:val="E9A2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1919094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2994"/>
    <w:rsid w:val="00003B4D"/>
    <w:rsid w:val="0000662A"/>
    <w:rsid w:val="00021606"/>
    <w:rsid w:val="00022794"/>
    <w:rsid w:val="000246DB"/>
    <w:rsid w:val="00027D52"/>
    <w:rsid w:val="00031411"/>
    <w:rsid w:val="00042635"/>
    <w:rsid w:val="00043C6B"/>
    <w:rsid w:val="000462ED"/>
    <w:rsid w:val="00046B55"/>
    <w:rsid w:val="00061FDC"/>
    <w:rsid w:val="00082786"/>
    <w:rsid w:val="00082F41"/>
    <w:rsid w:val="00085AD2"/>
    <w:rsid w:val="000862EA"/>
    <w:rsid w:val="00095EC4"/>
    <w:rsid w:val="0009665A"/>
    <w:rsid w:val="000B5821"/>
    <w:rsid w:val="000B5D92"/>
    <w:rsid w:val="000B7D8A"/>
    <w:rsid w:val="000C067D"/>
    <w:rsid w:val="000C252D"/>
    <w:rsid w:val="000C7B2C"/>
    <w:rsid w:val="000D30F9"/>
    <w:rsid w:val="000D4DC2"/>
    <w:rsid w:val="000D5BF9"/>
    <w:rsid w:val="000E454F"/>
    <w:rsid w:val="000E5028"/>
    <w:rsid w:val="000F1B2E"/>
    <w:rsid w:val="000F5564"/>
    <w:rsid w:val="001026E6"/>
    <w:rsid w:val="00121144"/>
    <w:rsid w:val="00137249"/>
    <w:rsid w:val="00142282"/>
    <w:rsid w:val="00147189"/>
    <w:rsid w:val="001534A5"/>
    <w:rsid w:val="00155055"/>
    <w:rsid w:val="001628E0"/>
    <w:rsid w:val="00164FE4"/>
    <w:rsid w:val="00175A0A"/>
    <w:rsid w:val="00175A12"/>
    <w:rsid w:val="001768FF"/>
    <w:rsid w:val="0018083D"/>
    <w:rsid w:val="00183B91"/>
    <w:rsid w:val="001937DD"/>
    <w:rsid w:val="001A2343"/>
    <w:rsid w:val="001A7C0A"/>
    <w:rsid w:val="001B27B9"/>
    <w:rsid w:val="001B3111"/>
    <w:rsid w:val="001B41B9"/>
    <w:rsid w:val="001C2B82"/>
    <w:rsid w:val="001E6D46"/>
    <w:rsid w:val="001F07A6"/>
    <w:rsid w:val="001F45B9"/>
    <w:rsid w:val="001F547B"/>
    <w:rsid w:val="0020374C"/>
    <w:rsid w:val="002076E8"/>
    <w:rsid w:val="00233A0D"/>
    <w:rsid w:val="0023718C"/>
    <w:rsid w:val="00245F12"/>
    <w:rsid w:val="00246C8B"/>
    <w:rsid w:val="00246FBE"/>
    <w:rsid w:val="00251A90"/>
    <w:rsid w:val="00257EDD"/>
    <w:rsid w:val="0026189F"/>
    <w:rsid w:val="00261F97"/>
    <w:rsid w:val="0026281B"/>
    <w:rsid w:val="002668C6"/>
    <w:rsid w:val="002733D0"/>
    <w:rsid w:val="00274F67"/>
    <w:rsid w:val="00277446"/>
    <w:rsid w:val="002837E6"/>
    <w:rsid w:val="002840C8"/>
    <w:rsid w:val="0028702F"/>
    <w:rsid w:val="00290B70"/>
    <w:rsid w:val="002A0F2A"/>
    <w:rsid w:val="002A154F"/>
    <w:rsid w:val="002D606C"/>
    <w:rsid w:val="002E5864"/>
    <w:rsid w:val="002F4B7C"/>
    <w:rsid w:val="002F4C0F"/>
    <w:rsid w:val="002F6F3E"/>
    <w:rsid w:val="002F7305"/>
    <w:rsid w:val="00310D16"/>
    <w:rsid w:val="00317DC5"/>
    <w:rsid w:val="00342AF0"/>
    <w:rsid w:val="003458F3"/>
    <w:rsid w:val="003466E5"/>
    <w:rsid w:val="00346A7D"/>
    <w:rsid w:val="00357587"/>
    <w:rsid w:val="0037326E"/>
    <w:rsid w:val="00374F0C"/>
    <w:rsid w:val="0038161F"/>
    <w:rsid w:val="0038298A"/>
    <w:rsid w:val="00382E18"/>
    <w:rsid w:val="00387821"/>
    <w:rsid w:val="003936CB"/>
    <w:rsid w:val="00397033"/>
    <w:rsid w:val="003A2961"/>
    <w:rsid w:val="003A514B"/>
    <w:rsid w:val="003A7A22"/>
    <w:rsid w:val="003B03C7"/>
    <w:rsid w:val="003B21C0"/>
    <w:rsid w:val="003B2815"/>
    <w:rsid w:val="003B5F4E"/>
    <w:rsid w:val="003C31B2"/>
    <w:rsid w:val="003D1D20"/>
    <w:rsid w:val="003D7846"/>
    <w:rsid w:val="003E3FC6"/>
    <w:rsid w:val="003F30F6"/>
    <w:rsid w:val="003F3237"/>
    <w:rsid w:val="003F71C9"/>
    <w:rsid w:val="0040088F"/>
    <w:rsid w:val="0040244F"/>
    <w:rsid w:val="0040644D"/>
    <w:rsid w:val="00406868"/>
    <w:rsid w:val="004072E9"/>
    <w:rsid w:val="00414414"/>
    <w:rsid w:val="004152DB"/>
    <w:rsid w:val="00420436"/>
    <w:rsid w:val="0042698D"/>
    <w:rsid w:val="00427AF2"/>
    <w:rsid w:val="004401E0"/>
    <w:rsid w:val="00440DCC"/>
    <w:rsid w:val="0044538F"/>
    <w:rsid w:val="0046041E"/>
    <w:rsid w:val="00464328"/>
    <w:rsid w:val="00466611"/>
    <w:rsid w:val="00467EC9"/>
    <w:rsid w:val="004700BD"/>
    <w:rsid w:val="00473E41"/>
    <w:rsid w:val="004779D0"/>
    <w:rsid w:val="00487246"/>
    <w:rsid w:val="00487A41"/>
    <w:rsid w:val="00487DE5"/>
    <w:rsid w:val="004926A2"/>
    <w:rsid w:val="004979F6"/>
    <w:rsid w:val="004A54EC"/>
    <w:rsid w:val="004A7E28"/>
    <w:rsid w:val="004B3F69"/>
    <w:rsid w:val="004C3DAF"/>
    <w:rsid w:val="004C53AD"/>
    <w:rsid w:val="004D335B"/>
    <w:rsid w:val="004E1E2F"/>
    <w:rsid w:val="004E39CF"/>
    <w:rsid w:val="004F1C82"/>
    <w:rsid w:val="004F462D"/>
    <w:rsid w:val="005161BE"/>
    <w:rsid w:val="00525F17"/>
    <w:rsid w:val="00540000"/>
    <w:rsid w:val="00541720"/>
    <w:rsid w:val="00551B4B"/>
    <w:rsid w:val="00555630"/>
    <w:rsid w:val="00562C22"/>
    <w:rsid w:val="005657CF"/>
    <w:rsid w:val="00577086"/>
    <w:rsid w:val="00577262"/>
    <w:rsid w:val="00581360"/>
    <w:rsid w:val="00583EA2"/>
    <w:rsid w:val="00584458"/>
    <w:rsid w:val="005900CB"/>
    <w:rsid w:val="00591B89"/>
    <w:rsid w:val="005B4A93"/>
    <w:rsid w:val="005C2C38"/>
    <w:rsid w:val="005D5B63"/>
    <w:rsid w:val="005E01DD"/>
    <w:rsid w:val="005E1278"/>
    <w:rsid w:val="005E5F14"/>
    <w:rsid w:val="005F0F4F"/>
    <w:rsid w:val="005F2603"/>
    <w:rsid w:val="005F4673"/>
    <w:rsid w:val="0060113F"/>
    <w:rsid w:val="0060399C"/>
    <w:rsid w:val="0061382A"/>
    <w:rsid w:val="0061760E"/>
    <w:rsid w:val="00622622"/>
    <w:rsid w:val="0062364F"/>
    <w:rsid w:val="006243C7"/>
    <w:rsid w:val="006257CD"/>
    <w:rsid w:val="006419BF"/>
    <w:rsid w:val="00642CD8"/>
    <w:rsid w:val="00643475"/>
    <w:rsid w:val="00644922"/>
    <w:rsid w:val="0064725F"/>
    <w:rsid w:val="006518D7"/>
    <w:rsid w:val="00663658"/>
    <w:rsid w:val="00680773"/>
    <w:rsid w:val="00681FA6"/>
    <w:rsid w:val="006A0229"/>
    <w:rsid w:val="006A1804"/>
    <w:rsid w:val="006A2124"/>
    <w:rsid w:val="006B09DA"/>
    <w:rsid w:val="006B2A58"/>
    <w:rsid w:val="006C26B0"/>
    <w:rsid w:val="006D385E"/>
    <w:rsid w:val="006D6298"/>
    <w:rsid w:val="006E1712"/>
    <w:rsid w:val="006E25C8"/>
    <w:rsid w:val="006E48ED"/>
    <w:rsid w:val="006E5238"/>
    <w:rsid w:val="0071003A"/>
    <w:rsid w:val="00711EDB"/>
    <w:rsid w:val="0071505A"/>
    <w:rsid w:val="00715784"/>
    <w:rsid w:val="0072086F"/>
    <w:rsid w:val="00724022"/>
    <w:rsid w:val="0073232A"/>
    <w:rsid w:val="00734B7E"/>
    <w:rsid w:val="007434E7"/>
    <w:rsid w:val="00743685"/>
    <w:rsid w:val="00747EC9"/>
    <w:rsid w:val="007574C0"/>
    <w:rsid w:val="00767526"/>
    <w:rsid w:val="00782AD4"/>
    <w:rsid w:val="007A1223"/>
    <w:rsid w:val="007A12AB"/>
    <w:rsid w:val="007A3D6D"/>
    <w:rsid w:val="007A6178"/>
    <w:rsid w:val="007B238B"/>
    <w:rsid w:val="007B3F8A"/>
    <w:rsid w:val="007B48E0"/>
    <w:rsid w:val="007D2B72"/>
    <w:rsid w:val="007D5AD5"/>
    <w:rsid w:val="007D6432"/>
    <w:rsid w:val="007E11CE"/>
    <w:rsid w:val="007E2958"/>
    <w:rsid w:val="007F06A5"/>
    <w:rsid w:val="007F4A75"/>
    <w:rsid w:val="007F4E65"/>
    <w:rsid w:val="00813412"/>
    <w:rsid w:val="00817A21"/>
    <w:rsid w:val="0082545A"/>
    <w:rsid w:val="00826CC9"/>
    <w:rsid w:val="00836EC5"/>
    <w:rsid w:val="00851F76"/>
    <w:rsid w:val="00860FE5"/>
    <w:rsid w:val="0086132E"/>
    <w:rsid w:val="00862AC7"/>
    <w:rsid w:val="00871905"/>
    <w:rsid w:val="00873284"/>
    <w:rsid w:val="0087583B"/>
    <w:rsid w:val="008766BE"/>
    <w:rsid w:val="00877210"/>
    <w:rsid w:val="008934C7"/>
    <w:rsid w:val="00893737"/>
    <w:rsid w:val="008A2480"/>
    <w:rsid w:val="008A458B"/>
    <w:rsid w:val="008A62FB"/>
    <w:rsid w:val="008D2B5B"/>
    <w:rsid w:val="008E04BE"/>
    <w:rsid w:val="008E72DE"/>
    <w:rsid w:val="008F305B"/>
    <w:rsid w:val="008F3835"/>
    <w:rsid w:val="009016EB"/>
    <w:rsid w:val="009156C0"/>
    <w:rsid w:val="009163AD"/>
    <w:rsid w:val="0092091E"/>
    <w:rsid w:val="00922A27"/>
    <w:rsid w:val="009246D6"/>
    <w:rsid w:val="00927B0E"/>
    <w:rsid w:val="0093029B"/>
    <w:rsid w:val="00932838"/>
    <w:rsid w:val="009330F2"/>
    <w:rsid w:val="00936668"/>
    <w:rsid w:val="00945AFE"/>
    <w:rsid w:val="00956457"/>
    <w:rsid w:val="00964569"/>
    <w:rsid w:val="00965133"/>
    <w:rsid w:val="0097468F"/>
    <w:rsid w:val="00975BB6"/>
    <w:rsid w:val="00983170"/>
    <w:rsid w:val="009850FE"/>
    <w:rsid w:val="009A1036"/>
    <w:rsid w:val="009A160A"/>
    <w:rsid w:val="009B4603"/>
    <w:rsid w:val="009B6D72"/>
    <w:rsid w:val="009C66E8"/>
    <w:rsid w:val="009E5720"/>
    <w:rsid w:val="009E637E"/>
    <w:rsid w:val="00A07BE8"/>
    <w:rsid w:val="00A14838"/>
    <w:rsid w:val="00A15D68"/>
    <w:rsid w:val="00A1604B"/>
    <w:rsid w:val="00A22F76"/>
    <w:rsid w:val="00A3131E"/>
    <w:rsid w:val="00A37BD2"/>
    <w:rsid w:val="00A414A5"/>
    <w:rsid w:val="00A50BFE"/>
    <w:rsid w:val="00A54FFF"/>
    <w:rsid w:val="00A62AB2"/>
    <w:rsid w:val="00A64792"/>
    <w:rsid w:val="00A7471C"/>
    <w:rsid w:val="00A83E4B"/>
    <w:rsid w:val="00A852A7"/>
    <w:rsid w:val="00A94987"/>
    <w:rsid w:val="00AA1309"/>
    <w:rsid w:val="00AA300D"/>
    <w:rsid w:val="00AA31CF"/>
    <w:rsid w:val="00AA78A9"/>
    <w:rsid w:val="00AA7EB1"/>
    <w:rsid w:val="00AC3055"/>
    <w:rsid w:val="00AD6B48"/>
    <w:rsid w:val="00AD7F32"/>
    <w:rsid w:val="00AF6918"/>
    <w:rsid w:val="00B05BFD"/>
    <w:rsid w:val="00B073FF"/>
    <w:rsid w:val="00B17311"/>
    <w:rsid w:val="00B31D56"/>
    <w:rsid w:val="00B45088"/>
    <w:rsid w:val="00B54D05"/>
    <w:rsid w:val="00B561EE"/>
    <w:rsid w:val="00B6000B"/>
    <w:rsid w:val="00B6424D"/>
    <w:rsid w:val="00B856FB"/>
    <w:rsid w:val="00B94BF1"/>
    <w:rsid w:val="00B97548"/>
    <w:rsid w:val="00BA087D"/>
    <w:rsid w:val="00BA0E0F"/>
    <w:rsid w:val="00BA132C"/>
    <w:rsid w:val="00BB0639"/>
    <w:rsid w:val="00BB24CF"/>
    <w:rsid w:val="00BD2CFA"/>
    <w:rsid w:val="00BE5C36"/>
    <w:rsid w:val="00BE664F"/>
    <w:rsid w:val="00BF2937"/>
    <w:rsid w:val="00BF4CB0"/>
    <w:rsid w:val="00BF78D8"/>
    <w:rsid w:val="00C206EA"/>
    <w:rsid w:val="00C25204"/>
    <w:rsid w:val="00C2669D"/>
    <w:rsid w:val="00C31E0B"/>
    <w:rsid w:val="00C32BBC"/>
    <w:rsid w:val="00C340EA"/>
    <w:rsid w:val="00C400D1"/>
    <w:rsid w:val="00C43ED7"/>
    <w:rsid w:val="00C45487"/>
    <w:rsid w:val="00C50499"/>
    <w:rsid w:val="00C505E5"/>
    <w:rsid w:val="00C75F87"/>
    <w:rsid w:val="00C76B5A"/>
    <w:rsid w:val="00C835E0"/>
    <w:rsid w:val="00C92EED"/>
    <w:rsid w:val="00C96E6C"/>
    <w:rsid w:val="00CA6171"/>
    <w:rsid w:val="00CD0004"/>
    <w:rsid w:val="00CE3800"/>
    <w:rsid w:val="00CE7C54"/>
    <w:rsid w:val="00CF0601"/>
    <w:rsid w:val="00CF6219"/>
    <w:rsid w:val="00D031EE"/>
    <w:rsid w:val="00D0747D"/>
    <w:rsid w:val="00D10CAC"/>
    <w:rsid w:val="00D12CD2"/>
    <w:rsid w:val="00D14DBF"/>
    <w:rsid w:val="00D25202"/>
    <w:rsid w:val="00D26F0D"/>
    <w:rsid w:val="00D2708E"/>
    <w:rsid w:val="00D3073B"/>
    <w:rsid w:val="00D35EF3"/>
    <w:rsid w:val="00D40C06"/>
    <w:rsid w:val="00D4184D"/>
    <w:rsid w:val="00D41E4E"/>
    <w:rsid w:val="00D453DD"/>
    <w:rsid w:val="00D64CE3"/>
    <w:rsid w:val="00D7330F"/>
    <w:rsid w:val="00D82169"/>
    <w:rsid w:val="00D83ECB"/>
    <w:rsid w:val="00D84783"/>
    <w:rsid w:val="00D86DF2"/>
    <w:rsid w:val="00D86F88"/>
    <w:rsid w:val="00D93D15"/>
    <w:rsid w:val="00DA28C8"/>
    <w:rsid w:val="00DC19B4"/>
    <w:rsid w:val="00DC2646"/>
    <w:rsid w:val="00DC7135"/>
    <w:rsid w:val="00DD1774"/>
    <w:rsid w:val="00DD3D10"/>
    <w:rsid w:val="00DD7AE3"/>
    <w:rsid w:val="00DE01D3"/>
    <w:rsid w:val="00DE21E3"/>
    <w:rsid w:val="00DE2CBF"/>
    <w:rsid w:val="00DE4D10"/>
    <w:rsid w:val="00DF336F"/>
    <w:rsid w:val="00DF38C4"/>
    <w:rsid w:val="00DF42FB"/>
    <w:rsid w:val="00E014D0"/>
    <w:rsid w:val="00E02914"/>
    <w:rsid w:val="00E1181A"/>
    <w:rsid w:val="00E14712"/>
    <w:rsid w:val="00E17624"/>
    <w:rsid w:val="00E243C6"/>
    <w:rsid w:val="00E32407"/>
    <w:rsid w:val="00E32F3B"/>
    <w:rsid w:val="00E3602A"/>
    <w:rsid w:val="00E42AD1"/>
    <w:rsid w:val="00E45B61"/>
    <w:rsid w:val="00E537A1"/>
    <w:rsid w:val="00E636F7"/>
    <w:rsid w:val="00E640FD"/>
    <w:rsid w:val="00E74A45"/>
    <w:rsid w:val="00E75F29"/>
    <w:rsid w:val="00E816EE"/>
    <w:rsid w:val="00E842EB"/>
    <w:rsid w:val="00E85FC4"/>
    <w:rsid w:val="00E86626"/>
    <w:rsid w:val="00E95C8E"/>
    <w:rsid w:val="00E97A2C"/>
    <w:rsid w:val="00EA0CB1"/>
    <w:rsid w:val="00EA1161"/>
    <w:rsid w:val="00EA3977"/>
    <w:rsid w:val="00EA60E7"/>
    <w:rsid w:val="00EB3AD4"/>
    <w:rsid w:val="00EB4521"/>
    <w:rsid w:val="00EC42AD"/>
    <w:rsid w:val="00EC4C68"/>
    <w:rsid w:val="00EC4D19"/>
    <w:rsid w:val="00EC4E14"/>
    <w:rsid w:val="00EC65D5"/>
    <w:rsid w:val="00ED2776"/>
    <w:rsid w:val="00ED4855"/>
    <w:rsid w:val="00EF56ED"/>
    <w:rsid w:val="00F105E6"/>
    <w:rsid w:val="00F12D16"/>
    <w:rsid w:val="00F2121B"/>
    <w:rsid w:val="00F26AE1"/>
    <w:rsid w:val="00F327CF"/>
    <w:rsid w:val="00F32CF0"/>
    <w:rsid w:val="00F41906"/>
    <w:rsid w:val="00F45C09"/>
    <w:rsid w:val="00F45EF9"/>
    <w:rsid w:val="00F46292"/>
    <w:rsid w:val="00F46F43"/>
    <w:rsid w:val="00F51965"/>
    <w:rsid w:val="00F5293A"/>
    <w:rsid w:val="00F61FA8"/>
    <w:rsid w:val="00F91BE6"/>
    <w:rsid w:val="00FB08B9"/>
    <w:rsid w:val="00FB57C2"/>
    <w:rsid w:val="00FC39B2"/>
    <w:rsid w:val="00FD7E36"/>
    <w:rsid w:val="00FF1A65"/>
    <w:rsid w:val="00FF4104"/>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257</cp:revision>
  <dcterms:created xsi:type="dcterms:W3CDTF">2023-05-05T15:37:00Z</dcterms:created>
  <dcterms:modified xsi:type="dcterms:W3CDTF">2023-05-12T18:18:00Z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