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3DE05" w14:textId="07F56697" w:rsidR="000246DB" w:rsidRPr="0060399C" w:rsidRDefault="00B05BFD" w:rsidP="00F5293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Showcasing the DNR:</w:t>
      </w:r>
      <w:r w:rsidR="001A7C0A">
        <w:rPr>
          <w:rFonts w:ascii="Arial" w:hAnsi="Arial" w:cs="Arial"/>
          <w:b/>
          <w:sz w:val="28"/>
          <w:szCs w:val="28"/>
        </w:rPr>
        <w:t xml:space="preserve"> </w:t>
      </w:r>
      <w:r w:rsidR="00924015">
        <w:rPr>
          <w:rFonts w:ascii="Arial" w:hAnsi="Arial" w:cs="Arial"/>
          <w:b/>
          <w:sz w:val="28"/>
          <w:szCs w:val="28"/>
        </w:rPr>
        <w:t xml:space="preserve">Hunting for trout – </w:t>
      </w:r>
      <w:r w:rsidR="00487246">
        <w:rPr>
          <w:rFonts w:ascii="Arial" w:hAnsi="Arial" w:cs="Arial"/>
          <w:b/>
          <w:sz w:val="28"/>
          <w:szCs w:val="28"/>
        </w:rPr>
        <w:t>Assessing remote UP trout lakes using hunting technology</w:t>
      </w:r>
    </w:p>
    <w:p w14:paraId="7BE1ABD8" w14:textId="1B8A774E" w:rsidR="000246DB" w:rsidRDefault="000246DB" w:rsidP="00F5293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5E8538" w14:textId="288C98B6" w:rsidR="001B27B9" w:rsidRPr="001B27B9" w:rsidRDefault="00D453DD" w:rsidP="00F5293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="000E454F">
        <w:rPr>
          <w:rFonts w:ascii="Arial" w:hAnsi="Arial" w:cs="Arial"/>
          <w:b/>
          <w:sz w:val="24"/>
          <w:szCs w:val="24"/>
        </w:rPr>
        <w:t xml:space="preserve">y </w:t>
      </w:r>
      <w:r w:rsidR="00487246">
        <w:rPr>
          <w:rFonts w:ascii="Arial" w:hAnsi="Arial" w:cs="Arial"/>
          <w:b/>
          <w:sz w:val="24"/>
          <w:szCs w:val="24"/>
        </w:rPr>
        <w:t>JOHN BAUMAN</w:t>
      </w:r>
    </w:p>
    <w:p w14:paraId="3C7FE299" w14:textId="77777777" w:rsidR="000E454F" w:rsidRDefault="001B27B9" w:rsidP="000E454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B27B9">
        <w:rPr>
          <w:rFonts w:ascii="Arial" w:hAnsi="Arial" w:cs="Arial"/>
          <w:b/>
          <w:sz w:val="24"/>
          <w:szCs w:val="24"/>
        </w:rPr>
        <w:t>Michigan Department of Natural Resources</w:t>
      </w:r>
    </w:p>
    <w:p w14:paraId="4D9E2CC7" w14:textId="77777777" w:rsidR="000E454F" w:rsidRDefault="000E454F" w:rsidP="000E454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FA2A4DF" w14:textId="18737F8B" w:rsidR="005D2998" w:rsidRDefault="005D2998" w:rsidP="009240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Michigan Department of Natural Resources manages many inland lakes in the Upper Peninsula for brook, brown and rainbow trout.</w:t>
      </w:r>
    </w:p>
    <w:p w14:paraId="2D7147B8" w14:textId="77777777" w:rsidR="00924015" w:rsidRDefault="00924015" w:rsidP="0092401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422E6C" w14:textId="54C9973E" w:rsidR="006B6981" w:rsidRDefault="005D2998" w:rsidP="009240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610BC6"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 xml:space="preserve"> trout lakes</w:t>
      </w:r>
      <w:r w:rsidR="006B6981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less than 100 acres each</w:t>
      </w:r>
      <w:r w:rsidR="006B6981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are often considered small</w:t>
      </w:r>
      <w:r w:rsidR="006B6981">
        <w:rPr>
          <w:rFonts w:ascii="Arial" w:hAnsi="Arial" w:cs="Arial"/>
          <w:sz w:val="24"/>
          <w:szCs w:val="24"/>
        </w:rPr>
        <w:t xml:space="preserve"> compared with other inland lakes.</w:t>
      </w:r>
    </w:p>
    <w:p w14:paraId="5F8FEE9C" w14:textId="77777777" w:rsidR="006B6981" w:rsidRDefault="006B6981" w:rsidP="0092401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618914" w14:textId="14C59E36" w:rsidR="006B6981" w:rsidRDefault="006B6981" w:rsidP="009240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Depending on the lake, various regulations are in effect for anglers hoping to catch trout. In some of these lakes, anglers are restricted to </w:t>
      </w:r>
      <w:r w:rsidR="00610BC6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use of only artificial lures or all tackle </w:t>
      </w:r>
      <w:r w:rsidR="002C0716"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z w:val="24"/>
          <w:szCs w:val="24"/>
        </w:rPr>
        <w:t>permitted, except minnows. On other</w:t>
      </w:r>
      <w:r w:rsidR="00407492">
        <w:rPr>
          <w:rFonts w:ascii="Arial" w:hAnsi="Arial" w:cs="Arial"/>
          <w:sz w:val="24"/>
          <w:szCs w:val="24"/>
        </w:rPr>
        <w:t xml:space="preserve"> lake</w:t>
      </w:r>
      <w:r>
        <w:rPr>
          <w:rFonts w:ascii="Arial" w:hAnsi="Arial" w:cs="Arial"/>
          <w:sz w:val="24"/>
          <w:szCs w:val="24"/>
        </w:rPr>
        <w:t>s, all tackle is allowed.</w:t>
      </w:r>
    </w:p>
    <w:p w14:paraId="7A5813C6" w14:textId="77777777" w:rsidR="006B6981" w:rsidRDefault="006B6981" w:rsidP="0092401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07A45B" w14:textId="55CEF098" w:rsidR="006B6981" w:rsidRDefault="006B6981" w:rsidP="009240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Again, depending on the lake – designated by letters A through D in the </w:t>
      </w:r>
      <w:hyperlink r:id="rId7" w:history="1">
        <w:r w:rsidRPr="006B6981">
          <w:rPr>
            <w:rStyle w:val="Hyperlink"/>
            <w:rFonts w:ascii="Arial" w:hAnsi="Arial" w:cs="Arial"/>
            <w:sz w:val="24"/>
            <w:szCs w:val="24"/>
          </w:rPr>
          <w:t>Michigan Fishing Guide</w:t>
        </w:r>
      </w:hyperlink>
      <w:r>
        <w:rPr>
          <w:rFonts w:ascii="Arial" w:hAnsi="Arial" w:cs="Arial"/>
          <w:sz w:val="24"/>
          <w:szCs w:val="24"/>
        </w:rPr>
        <w:t xml:space="preserve"> – there are minimum size limits for trout, ranging between 8 and 15 inches.</w:t>
      </w:r>
      <w:r w:rsidR="00407492">
        <w:rPr>
          <w:rFonts w:ascii="Arial" w:hAnsi="Arial" w:cs="Arial"/>
          <w:sz w:val="24"/>
          <w:szCs w:val="24"/>
        </w:rPr>
        <w:t xml:space="preserve"> There are also seasonal restrictions on some lakes, while others are open year- round.</w:t>
      </w:r>
    </w:p>
    <w:p w14:paraId="3A6E8DA9" w14:textId="3E3D688F" w:rsidR="00407492" w:rsidRDefault="00407492" w:rsidP="0092401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E0F975" w14:textId="28B6A201" w:rsidR="00407492" w:rsidRDefault="00C636C6" w:rsidP="009240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These </w:t>
      </w:r>
      <w:r w:rsidR="00610BC6">
        <w:rPr>
          <w:rFonts w:ascii="Arial" w:hAnsi="Arial" w:cs="Arial"/>
          <w:sz w:val="24"/>
          <w:szCs w:val="24"/>
        </w:rPr>
        <w:t xml:space="preserve">regulation </w:t>
      </w:r>
      <w:r>
        <w:rPr>
          <w:rFonts w:ascii="Arial" w:hAnsi="Arial" w:cs="Arial"/>
          <w:sz w:val="24"/>
          <w:szCs w:val="24"/>
        </w:rPr>
        <w:t>variations provide anglers with diverse fishing opportunities.</w:t>
      </w:r>
    </w:p>
    <w:p w14:paraId="5880B6B2" w14:textId="5CEDBDFA" w:rsidR="00C636C6" w:rsidRDefault="00C636C6" w:rsidP="0092401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DE5EBC" w14:textId="0171C17B" w:rsidR="00487246" w:rsidRDefault="00C636C6" w:rsidP="00C636C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487246" w:rsidRPr="00487246">
        <w:rPr>
          <w:rFonts w:ascii="Arial" w:hAnsi="Arial" w:cs="Arial"/>
          <w:sz w:val="24"/>
          <w:szCs w:val="24"/>
        </w:rPr>
        <w:t>Many of these small inland lakes are also remote and provide an exceptional wilderness experience</w:t>
      </w:r>
      <w:r>
        <w:rPr>
          <w:rFonts w:ascii="Arial" w:hAnsi="Arial" w:cs="Arial"/>
          <w:sz w:val="24"/>
          <w:szCs w:val="24"/>
        </w:rPr>
        <w:t>,” said Darren Kramer, a DNR fisheries biologist in Escanaba. “</w:t>
      </w:r>
      <w:r w:rsidR="00487246" w:rsidRPr="00487246">
        <w:rPr>
          <w:rFonts w:ascii="Arial" w:hAnsi="Arial" w:cs="Arial"/>
          <w:sz w:val="24"/>
          <w:szCs w:val="24"/>
        </w:rPr>
        <w:t xml:space="preserve">For example, a series of remote wilderness lakes located in Alger County have been managed for </w:t>
      </w:r>
      <w:r>
        <w:rPr>
          <w:rFonts w:ascii="Arial" w:hAnsi="Arial" w:cs="Arial"/>
          <w:sz w:val="24"/>
          <w:szCs w:val="24"/>
        </w:rPr>
        <w:t>b</w:t>
      </w:r>
      <w:r w:rsidR="00487246" w:rsidRPr="00487246">
        <w:rPr>
          <w:rFonts w:ascii="Arial" w:hAnsi="Arial" w:cs="Arial"/>
          <w:sz w:val="24"/>
          <w:szCs w:val="24"/>
        </w:rPr>
        <w:t xml:space="preserve">rook </w:t>
      </w:r>
      <w:r>
        <w:rPr>
          <w:rFonts w:ascii="Arial" w:hAnsi="Arial" w:cs="Arial"/>
          <w:sz w:val="24"/>
          <w:szCs w:val="24"/>
        </w:rPr>
        <w:t>t</w:t>
      </w:r>
      <w:r w:rsidR="00487246" w:rsidRPr="00487246">
        <w:rPr>
          <w:rFonts w:ascii="Arial" w:hAnsi="Arial" w:cs="Arial"/>
          <w:sz w:val="24"/>
          <w:szCs w:val="24"/>
        </w:rPr>
        <w:t>rout since the 1950s.</w:t>
      </w:r>
      <w:r>
        <w:rPr>
          <w:rFonts w:ascii="Arial" w:hAnsi="Arial" w:cs="Arial"/>
          <w:sz w:val="24"/>
          <w:szCs w:val="24"/>
        </w:rPr>
        <w:t>”</w:t>
      </w:r>
    </w:p>
    <w:p w14:paraId="0418393E" w14:textId="3058C3C9" w:rsidR="00610BC6" w:rsidRDefault="00610BC6" w:rsidP="00C636C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5BC733" w14:textId="6C850001" w:rsidR="00610BC6" w:rsidRDefault="00610BC6" w:rsidP="00C636C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remote wilderness aspect of many of these lakes pr</w:t>
      </w:r>
      <w:r w:rsidR="002C0716">
        <w:rPr>
          <w:rFonts w:ascii="Arial" w:hAnsi="Arial" w:cs="Arial"/>
          <w:sz w:val="24"/>
          <w:szCs w:val="24"/>
        </w:rPr>
        <w:t>esent</w:t>
      </w:r>
      <w:r>
        <w:rPr>
          <w:rFonts w:ascii="Arial" w:hAnsi="Arial" w:cs="Arial"/>
          <w:sz w:val="24"/>
          <w:szCs w:val="24"/>
        </w:rPr>
        <w:t>s challenges for DNR fisheries biologists seek</w:t>
      </w:r>
      <w:r w:rsidR="002C0716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to monitor </w:t>
      </w:r>
      <w:r w:rsidR="002C0716">
        <w:rPr>
          <w:rFonts w:ascii="Arial" w:hAnsi="Arial" w:cs="Arial"/>
          <w:sz w:val="24"/>
          <w:szCs w:val="24"/>
        </w:rPr>
        <w:t>anglers’</w:t>
      </w:r>
      <w:r>
        <w:rPr>
          <w:rFonts w:ascii="Arial" w:hAnsi="Arial" w:cs="Arial"/>
          <w:sz w:val="24"/>
          <w:szCs w:val="24"/>
        </w:rPr>
        <w:t xml:space="preserve"> use of these waters.</w:t>
      </w:r>
    </w:p>
    <w:p w14:paraId="7853DEA2" w14:textId="4490E842" w:rsidR="00C636C6" w:rsidRDefault="00C636C6" w:rsidP="00C636C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068240" w14:textId="4DA37A39" w:rsidR="00610BC6" w:rsidRDefault="00610BC6" w:rsidP="0048724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487246" w:rsidRPr="00487246">
        <w:rPr>
          <w:rFonts w:ascii="Arial" w:hAnsi="Arial" w:cs="Arial"/>
          <w:sz w:val="24"/>
          <w:szCs w:val="24"/>
        </w:rPr>
        <w:t xml:space="preserve">A principal component of fisheries management includes evaluating </w:t>
      </w:r>
      <w:r>
        <w:rPr>
          <w:rFonts w:ascii="Arial" w:hAnsi="Arial" w:cs="Arial"/>
          <w:sz w:val="24"/>
          <w:szCs w:val="24"/>
        </w:rPr>
        <w:t xml:space="preserve">fish </w:t>
      </w:r>
      <w:r w:rsidR="00487246" w:rsidRPr="00487246">
        <w:rPr>
          <w:rFonts w:ascii="Arial" w:hAnsi="Arial" w:cs="Arial"/>
          <w:sz w:val="24"/>
          <w:szCs w:val="24"/>
        </w:rPr>
        <w:t>stocking programs using established fisheries criteria that, when met, help justify costs associated with stocking and ensure resources are utilized for their intended purpose</w:t>
      </w:r>
      <w:r>
        <w:rPr>
          <w:rFonts w:ascii="Arial" w:hAnsi="Arial" w:cs="Arial"/>
          <w:sz w:val="24"/>
          <w:szCs w:val="24"/>
        </w:rPr>
        <w:t xml:space="preserve">,” said Jen Johnson, a </w:t>
      </w:r>
      <w:r w:rsidR="002C0716">
        <w:rPr>
          <w:rFonts w:ascii="Arial" w:hAnsi="Arial" w:cs="Arial"/>
          <w:sz w:val="24"/>
          <w:szCs w:val="24"/>
        </w:rPr>
        <w:t xml:space="preserve">DNR </w:t>
      </w:r>
      <w:r>
        <w:rPr>
          <w:rFonts w:ascii="Arial" w:hAnsi="Arial" w:cs="Arial"/>
          <w:sz w:val="24"/>
          <w:szCs w:val="24"/>
        </w:rPr>
        <w:t>fisheries biologist in Norway. “</w:t>
      </w:r>
      <w:r w:rsidR="00487246" w:rsidRPr="00487246">
        <w:rPr>
          <w:rFonts w:ascii="Arial" w:hAnsi="Arial" w:cs="Arial"/>
          <w:sz w:val="24"/>
          <w:szCs w:val="24"/>
        </w:rPr>
        <w:t xml:space="preserve">Trout program evaluations can be accomplished by considering biological, economic and social criteria in </w:t>
      </w:r>
      <w:r>
        <w:rPr>
          <w:rFonts w:ascii="Arial" w:hAnsi="Arial" w:cs="Arial"/>
          <w:sz w:val="24"/>
          <w:szCs w:val="24"/>
        </w:rPr>
        <w:t>line</w:t>
      </w:r>
      <w:r w:rsidR="00487246" w:rsidRPr="00487246">
        <w:rPr>
          <w:rFonts w:ascii="Arial" w:hAnsi="Arial" w:cs="Arial"/>
          <w:sz w:val="24"/>
          <w:szCs w:val="24"/>
        </w:rPr>
        <w:t xml:space="preserve"> with </w:t>
      </w:r>
      <w:r>
        <w:rPr>
          <w:rFonts w:ascii="Arial" w:hAnsi="Arial" w:cs="Arial"/>
          <w:sz w:val="24"/>
          <w:szCs w:val="24"/>
        </w:rPr>
        <w:t xml:space="preserve">DNR </w:t>
      </w:r>
      <w:r w:rsidR="00487246" w:rsidRPr="00487246">
        <w:rPr>
          <w:rFonts w:ascii="Arial" w:hAnsi="Arial" w:cs="Arial"/>
          <w:sz w:val="24"/>
          <w:szCs w:val="24"/>
        </w:rPr>
        <w:t>Fisheries Division policy and recommended stocking guidelines.</w:t>
      </w:r>
      <w:r>
        <w:rPr>
          <w:rFonts w:ascii="Arial" w:hAnsi="Arial" w:cs="Arial"/>
          <w:sz w:val="24"/>
          <w:szCs w:val="24"/>
        </w:rPr>
        <w:t>”</w:t>
      </w:r>
    </w:p>
    <w:p w14:paraId="31B51DB8" w14:textId="4B17CB70" w:rsidR="00610BC6" w:rsidRDefault="00691631" w:rsidP="0048724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evaluating trout</w:t>
      </w:r>
      <w:r w:rsidR="002C071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stocking measures on these remote wilderness lakes, DNR fisheries personnel use several methods.</w:t>
      </w:r>
    </w:p>
    <w:p w14:paraId="31DDA2E6" w14:textId="6DB66AE8" w:rsidR="00691631" w:rsidRDefault="002C0716" w:rsidP="00691631">
      <w:pPr>
        <w:spacing w:after="1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691631">
        <w:rPr>
          <w:rFonts w:ascii="Arial" w:hAnsi="Arial" w:cs="Arial"/>
          <w:sz w:val="24"/>
          <w:szCs w:val="24"/>
        </w:rPr>
        <w:t>etermin</w:t>
      </w:r>
      <w:r>
        <w:rPr>
          <w:rFonts w:ascii="Arial" w:hAnsi="Arial" w:cs="Arial"/>
          <w:sz w:val="24"/>
          <w:szCs w:val="24"/>
        </w:rPr>
        <w:t>ing</w:t>
      </w:r>
      <w:r w:rsidR="00691631">
        <w:rPr>
          <w:rFonts w:ascii="Arial" w:hAnsi="Arial" w:cs="Arial"/>
          <w:sz w:val="24"/>
          <w:szCs w:val="24"/>
        </w:rPr>
        <w:t xml:space="preserve"> b</w:t>
      </w:r>
      <w:r w:rsidR="00487246" w:rsidRPr="00691631">
        <w:rPr>
          <w:rFonts w:ascii="Arial" w:hAnsi="Arial" w:cs="Arial"/>
          <w:sz w:val="24"/>
          <w:szCs w:val="24"/>
        </w:rPr>
        <w:t>iological criteria require</w:t>
      </w:r>
      <w:r w:rsidR="00691631">
        <w:rPr>
          <w:rFonts w:ascii="Arial" w:hAnsi="Arial" w:cs="Arial"/>
          <w:sz w:val="24"/>
          <w:szCs w:val="24"/>
        </w:rPr>
        <w:t>s</w:t>
      </w:r>
      <w:r w:rsidR="00487246" w:rsidRPr="00691631">
        <w:rPr>
          <w:rFonts w:ascii="Arial" w:hAnsi="Arial" w:cs="Arial"/>
          <w:sz w:val="24"/>
          <w:szCs w:val="24"/>
        </w:rPr>
        <w:t xml:space="preserve"> gathering information </w:t>
      </w:r>
      <w:r w:rsidR="00691631">
        <w:rPr>
          <w:rFonts w:ascii="Arial" w:hAnsi="Arial" w:cs="Arial"/>
          <w:sz w:val="24"/>
          <w:szCs w:val="24"/>
        </w:rPr>
        <w:t>on</w:t>
      </w:r>
      <w:r w:rsidR="00487246" w:rsidRPr="00691631">
        <w:rPr>
          <w:rFonts w:ascii="Arial" w:hAnsi="Arial" w:cs="Arial"/>
          <w:sz w:val="24"/>
          <w:szCs w:val="24"/>
        </w:rPr>
        <w:t xml:space="preserve"> </w:t>
      </w:r>
      <w:r w:rsidR="00691631">
        <w:rPr>
          <w:rFonts w:ascii="Arial" w:hAnsi="Arial" w:cs="Arial"/>
          <w:sz w:val="24"/>
          <w:szCs w:val="24"/>
        </w:rPr>
        <w:t xml:space="preserve">trout </w:t>
      </w:r>
      <w:r w:rsidR="00487246" w:rsidRPr="00691631">
        <w:rPr>
          <w:rFonts w:ascii="Arial" w:hAnsi="Arial" w:cs="Arial"/>
          <w:sz w:val="24"/>
          <w:szCs w:val="24"/>
        </w:rPr>
        <w:t>abundance, growth, survival and water temperature and is typically accomplished using netting surveys.</w:t>
      </w:r>
    </w:p>
    <w:p w14:paraId="3702C7E2" w14:textId="71B0E8D2" w:rsidR="00487246" w:rsidRDefault="00691631" w:rsidP="00691631">
      <w:pPr>
        <w:spacing w:after="1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Social criteria are assessed by talk</w:t>
      </w:r>
      <w:r w:rsidR="00487246" w:rsidRPr="00487246">
        <w:rPr>
          <w:rFonts w:ascii="Arial" w:hAnsi="Arial" w:cs="Arial"/>
          <w:sz w:val="24"/>
          <w:szCs w:val="24"/>
        </w:rPr>
        <w:t xml:space="preserve">ing with anglers about </w:t>
      </w:r>
      <w:r>
        <w:rPr>
          <w:rFonts w:ascii="Arial" w:hAnsi="Arial" w:cs="Arial"/>
          <w:sz w:val="24"/>
          <w:szCs w:val="24"/>
        </w:rPr>
        <w:t xml:space="preserve">the </w:t>
      </w:r>
      <w:r w:rsidR="00487246" w:rsidRPr="00487246">
        <w:rPr>
          <w:rFonts w:ascii="Arial" w:hAnsi="Arial" w:cs="Arial"/>
          <w:sz w:val="24"/>
          <w:szCs w:val="24"/>
        </w:rPr>
        <w:t xml:space="preserve">quality of </w:t>
      </w:r>
      <w:r>
        <w:rPr>
          <w:rFonts w:ascii="Arial" w:hAnsi="Arial" w:cs="Arial"/>
          <w:sz w:val="24"/>
          <w:szCs w:val="24"/>
        </w:rPr>
        <w:t xml:space="preserve">their </w:t>
      </w:r>
      <w:r w:rsidR="00487246" w:rsidRPr="00487246">
        <w:rPr>
          <w:rFonts w:ascii="Arial" w:hAnsi="Arial" w:cs="Arial"/>
          <w:sz w:val="24"/>
          <w:szCs w:val="24"/>
        </w:rPr>
        <w:t>catch, accessibility of fishing sites a</w:t>
      </w:r>
      <w:r w:rsidR="002C0716">
        <w:rPr>
          <w:rFonts w:ascii="Arial" w:hAnsi="Arial" w:cs="Arial"/>
          <w:sz w:val="24"/>
          <w:szCs w:val="24"/>
        </w:rPr>
        <w:t>nd</w:t>
      </w:r>
      <w:r w:rsidR="00487246" w:rsidRPr="00487246">
        <w:rPr>
          <w:rFonts w:ascii="Arial" w:hAnsi="Arial" w:cs="Arial"/>
          <w:sz w:val="24"/>
          <w:szCs w:val="24"/>
        </w:rPr>
        <w:t xml:space="preserve"> whether </w:t>
      </w:r>
      <w:r w:rsidR="002C0716">
        <w:rPr>
          <w:rFonts w:ascii="Arial" w:hAnsi="Arial" w:cs="Arial"/>
          <w:sz w:val="24"/>
          <w:szCs w:val="24"/>
        </w:rPr>
        <w:t>they</w:t>
      </w:r>
      <w:r w:rsidR="00487246" w:rsidRPr="00487246">
        <w:rPr>
          <w:rFonts w:ascii="Arial" w:hAnsi="Arial" w:cs="Arial"/>
          <w:sz w:val="24"/>
          <w:szCs w:val="24"/>
        </w:rPr>
        <w:t xml:space="preserve"> are generally satisfied with the fishery </w:t>
      </w:r>
      <w:r w:rsidR="00487246" w:rsidRPr="00487246">
        <w:rPr>
          <w:rFonts w:ascii="Arial" w:hAnsi="Arial" w:cs="Arial"/>
          <w:sz w:val="24"/>
          <w:szCs w:val="24"/>
        </w:rPr>
        <w:lastRenderedPageBreak/>
        <w:t xml:space="preserve">provided. Web-based surveys have also been helpful in gathering reliable information about </w:t>
      </w:r>
      <w:r w:rsidR="002C0716">
        <w:rPr>
          <w:rFonts w:ascii="Arial" w:hAnsi="Arial" w:cs="Arial"/>
          <w:sz w:val="24"/>
          <w:szCs w:val="24"/>
        </w:rPr>
        <w:t>anglers’</w:t>
      </w:r>
      <w:r w:rsidR="00487246" w:rsidRPr="00487246">
        <w:rPr>
          <w:rFonts w:ascii="Arial" w:hAnsi="Arial" w:cs="Arial"/>
          <w:sz w:val="24"/>
          <w:szCs w:val="24"/>
        </w:rPr>
        <w:t xml:space="preserve"> overall satisfaction of</w:t>
      </w:r>
      <w:r>
        <w:rPr>
          <w:rFonts w:ascii="Arial" w:hAnsi="Arial" w:cs="Arial"/>
          <w:sz w:val="24"/>
          <w:szCs w:val="24"/>
        </w:rPr>
        <w:t xml:space="preserve"> </w:t>
      </w:r>
      <w:r w:rsidR="00487246" w:rsidRPr="00487246">
        <w:rPr>
          <w:rFonts w:ascii="Arial" w:hAnsi="Arial" w:cs="Arial"/>
          <w:sz w:val="24"/>
          <w:szCs w:val="24"/>
        </w:rPr>
        <w:t xml:space="preserve">lakes </w:t>
      </w:r>
      <w:r w:rsidR="002C0716">
        <w:rPr>
          <w:rFonts w:ascii="Arial" w:hAnsi="Arial" w:cs="Arial"/>
          <w:sz w:val="24"/>
          <w:szCs w:val="24"/>
        </w:rPr>
        <w:t xml:space="preserve">the DNR has </w:t>
      </w:r>
      <w:r w:rsidR="00487246" w:rsidRPr="00487246">
        <w:rPr>
          <w:rFonts w:ascii="Arial" w:hAnsi="Arial" w:cs="Arial"/>
          <w:sz w:val="24"/>
          <w:szCs w:val="24"/>
        </w:rPr>
        <w:t>stocked with trout.</w:t>
      </w:r>
    </w:p>
    <w:p w14:paraId="00BB0079" w14:textId="22226D10" w:rsidR="00487246" w:rsidRPr="00487246" w:rsidRDefault="00691631" w:rsidP="00691631">
      <w:pPr>
        <w:spacing w:after="1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487246" w:rsidRPr="00487246">
        <w:rPr>
          <w:rFonts w:ascii="Arial" w:hAnsi="Arial" w:cs="Arial"/>
          <w:sz w:val="24"/>
          <w:szCs w:val="24"/>
        </w:rPr>
        <w:t xml:space="preserve">conomic criteria include comparing the amount of </w:t>
      </w:r>
      <w:r>
        <w:rPr>
          <w:rFonts w:ascii="Arial" w:hAnsi="Arial" w:cs="Arial"/>
          <w:sz w:val="24"/>
          <w:szCs w:val="24"/>
        </w:rPr>
        <w:t xml:space="preserve">angler </w:t>
      </w:r>
      <w:r w:rsidR="00487246" w:rsidRPr="00487246">
        <w:rPr>
          <w:rFonts w:ascii="Arial" w:hAnsi="Arial" w:cs="Arial"/>
          <w:sz w:val="24"/>
          <w:szCs w:val="24"/>
        </w:rPr>
        <w:t>use</w:t>
      </w:r>
      <w:r>
        <w:rPr>
          <w:rFonts w:ascii="Arial" w:hAnsi="Arial" w:cs="Arial"/>
          <w:sz w:val="24"/>
          <w:szCs w:val="24"/>
        </w:rPr>
        <w:t xml:space="preserve"> of the remote lakes</w:t>
      </w:r>
      <w:r w:rsidR="00487246" w:rsidRPr="00487246">
        <w:rPr>
          <w:rFonts w:ascii="Arial" w:hAnsi="Arial" w:cs="Arial"/>
          <w:sz w:val="24"/>
          <w:szCs w:val="24"/>
        </w:rPr>
        <w:t>, or number of angler trips, to the general cost of stocking</w:t>
      </w:r>
      <w:r>
        <w:rPr>
          <w:rFonts w:ascii="Arial" w:hAnsi="Arial" w:cs="Arial"/>
          <w:sz w:val="24"/>
          <w:szCs w:val="24"/>
        </w:rPr>
        <w:t xml:space="preserve"> trout in these locations</w:t>
      </w:r>
      <w:r w:rsidR="00487246" w:rsidRPr="00487246">
        <w:rPr>
          <w:rFonts w:ascii="Arial" w:hAnsi="Arial" w:cs="Arial"/>
          <w:sz w:val="24"/>
          <w:szCs w:val="24"/>
        </w:rPr>
        <w:t>.</w:t>
      </w:r>
    </w:p>
    <w:p w14:paraId="4FD8E2D2" w14:textId="5CD93B0A" w:rsidR="002C0716" w:rsidRDefault="00691631" w:rsidP="0048724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487246" w:rsidRPr="00487246">
        <w:rPr>
          <w:rFonts w:ascii="Arial" w:hAnsi="Arial" w:cs="Arial"/>
          <w:sz w:val="24"/>
          <w:szCs w:val="24"/>
        </w:rPr>
        <w:t>Remote wilderness lakes stocked with trout are typically difficult to access, and funding resources are not available to monitor all of these lakes using creel clerks</w:t>
      </w:r>
      <w:r>
        <w:rPr>
          <w:rFonts w:ascii="Arial" w:hAnsi="Arial" w:cs="Arial"/>
          <w:sz w:val="24"/>
          <w:szCs w:val="24"/>
        </w:rPr>
        <w:t>,” said DNR fisheries biologist Cory Kovacs in Newberry.</w:t>
      </w:r>
    </w:p>
    <w:p w14:paraId="14BAD117" w14:textId="0A65B3AD" w:rsidR="002C0716" w:rsidRDefault="002C0716" w:rsidP="0048724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Creel clerks are staffers who talk with anglers, collecting valuable information that helps the DNR make decisions about managing Michigan’s fisheries, at less remote fishing locations around the state.</w:t>
      </w:r>
    </w:p>
    <w:p w14:paraId="31C623E3" w14:textId="7C65D575" w:rsidR="00691631" w:rsidRDefault="00691631" w:rsidP="0048724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487246" w:rsidRPr="00487246">
        <w:rPr>
          <w:rFonts w:ascii="Arial" w:hAnsi="Arial" w:cs="Arial"/>
          <w:sz w:val="24"/>
          <w:szCs w:val="24"/>
        </w:rPr>
        <w:t xml:space="preserve">Therefore, </w:t>
      </w:r>
      <w:r>
        <w:rPr>
          <w:rFonts w:ascii="Arial" w:hAnsi="Arial" w:cs="Arial"/>
          <w:sz w:val="24"/>
          <w:szCs w:val="24"/>
        </w:rPr>
        <w:t xml:space="preserve">DNR </w:t>
      </w:r>
      <w:r w:rsidR="00487246" w:rsidRPr="00487246">
        <w:rPr>
          <w:rFonts w:ascii="Arial" w:hAnsi="Arial" w:cs="Arial"/>
          <w:sz w:val="24"/>
          <w:szCs w:val="24"/>
        </w:rPr>
        <w:t>Fisheries Division staff</w:t>
      </w:r>
      <w:r>
        <w:rPr>
          <w:rFonts w:ascii="Arial" w:hAnsi="Arial" w:cs="Arial"/>
          <w:sz w:val="24"/>
          <w:szCs w:val="24"/>
        </w:rPr>
        <w:t>ers</w:t>
      </w:r>
      <w:r w:rsidR="00487246" w:rsidRPr="00487246">
        <w:rPr>
          <w:rFonts w:ascii="Arial" w:hAnsi="Arial" w:cs="Arial"/>
          <w:sz w:val="24"/>
          <w:szCs w:val="24"/>
        </w:rPr>
        <w:t xml:space="preserve"> are routinely deploying </w:t>
      </w:r>
      <w:r w:rsidR="002C0716">
        <w:rPr>
          <w:rFonts w:ascii="Arial" w:hAnsi="Arial" w:cs="Arial"/>
          <w:sz w:val="24"/>
          <w:szCs w:val="24"/>
        </w:rPr>
        <w:t>‘</w:t>
      </w:r>
      <w:r w:rsidR="00487246" w:rsidRPr="00487246">
        <w:rPr>
          <w:rFonts w:ascii="Arial" w:hAnsi="Arial" w:cs="Arial"/>
          <w:sz w:val="24"/>
          <w:szCs w:val="24"/>
        </w:rPr>
        <w:t>trail cameras</w:t>
      </w:r>
      <w:r w:rsidR="002C0716">
        <w:rPr>
          <w:rFonts w:ascii="Arial" w:hAnsi="Arial" w:cs="Arial"/>
          <w:sz w:val="24"/>
          <w:szCs w:val="24"/>
        </w:rPr>
        <w:t>’</w:t>
      </w:r>
      <w:r w:rsidR="00487246" w:rsidRPr="00487246">
        <w:rPr>
          <w:rFonts w:ascii="Arial" w:hAnsi="Arial" w:cs="Arial"/>
          <w:sz w:val="24"/>
          <w:szCs w:val="24"/>
        </w:rPr>
        <w:t xml:space="preserve"> to monitor these waterbodies to ensure resources are being utilized and a continuation in stocking is justified</w:t>
      </w:r>
      <w:r w:rsidR="002C071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”</w:t>
      </w:r>
      <w:r w:rsidR="002C0716">
        <w:rPr>
          <w:rFonts w:ascii="Arial" w:hAnsi="Arial" w:cs="Arial"/>
          <w:sz w:val="24"/>
          <w:szCs w:val="24"/>
        </w:rPr>
        <w:t xml:space="preserve"> Kovacs said.</w:t>
      </w:r>
    </w:p>
    <w:p w14:paraId="0616CDFB" w14:textId="749DA7B4" w:rsidR="00691631" w:rsidRDefault="00487246" w:rsidP="00487246">
      <w:pPr>
        <w:spacing w:line="240" w:lineRule="auto"/>
        <w:rPr>
          <w:rFonts w:ascii="Arial" w:hAnsi="Arial" w:cs="Arial"/>
          <w:sz w:val="24"/>
          <w:szCs w:val="24"/>
        </w:rPr>
      </w:pPr>
      <w:r w:rsidRPr="00487246">
        <w:rPr>
          <w:rFonts w:ascii="Arial" w:hAnsi="Arial" w:cs="Arial"/>
          <w:sz w:val="24"/>
          <w:szCs w:val="24"/>
        </w:rPr>
        <w:t xml:space="preserve">Trail cameras </w:t>
      </w:r>
      <w:r w:rsidR="002C0716">
        <w:rPr>
          <w:rFonts w:ascii="Arial" w:hAnsi="Arial" w:cs="Arial"/>
          <w:sz w:val="24"/>
          <w:szCs w:val="24"/>
        </w:rPr>
        <w:t xml:space="preserve">are also known as game cameras, are remote motion-activated cameras often used by hunters to scout game. These cameras </w:t>
      </w:r>
      <w:r w:rsidRPr="00487246">
        <w:rPr>
          <w:rFonts w:ascii="Arial" w:hAnsi="Arial" w:cs="Arial"/>
          <w:sz w:val="24"/>
          <w:szCs w:val="24"/>
        </w:rPr>
        <w:t>are provid</w:t>
      </w:r>
      <w:r w:rsidR="002C0716">
        <w:rPr>
          <w:rFonts w:ascii="Arial" w:hAnsi="Arial" w:cs="Arial"/>
          <w:sz w:val="24"/>
          <w:szCs w:val="24"/>
        </w:rPr>
        <w:t>ing</w:t>
      </w:r>
      <w:r w:rsidRPr="00487246">
        <w:rPr>
          <w:rFonts w:ascii="Arial" w:hAnsi="Arial" w:cs="Arial"/>
          <w:sz w:val="24"/>
          <w:szCs w:val="24"/>
        </w:rPr>
        <w:t xml:space="preserve"> valuable information about the number of trips anglers are taking to these remote lakes</w:t>
      </w:r>
      <w:r w:rsidR="00691631">
        <w:rPr>
          <w:rFonts w:ascii="Arial" w:hAnsi="Arial" w:cs="Arial"/>
          <w:sz w:val="24"/>
          <w:szCs w:val="24"/>
        </w:rPr>
        <w:t>,</w:t>
      </w:r>
      <w:r w:rsidRPr="00487246">
        <w:rPr>
          <w:rFonts w:ascii="Arial" w:hAnsi="Arial" w:cs="Arial"/>
          <w:sz w:val="24"/>
          <w:szCs w:val="24"/>
        </w:rPr>
        <w:t xml:space="preserve"> in addition to the time spent on each lake.</w:t>
      </w:r>
    </w:p>
    <w:p w14:paraId="210DCD7E" w14:textId="1EB36611" w:rsidR="00487246" w:rsidRPr="00487246" w:rsidRDefault="00487246" w:rsidP="00487246">
      <w:pPr>
        <w:spacing w:line="240" w:lineRule="auto"/>
        <w:rPr>
          <w:rFonts w:ascii="Arial" w:hAnsi="Arial" w:cs="Arial"/>
          <w:sz w:val="24"/>
          <w:szCs w:val="24"/>
        </w:rPr>
      </w:pPr>
      <w:r w:rsidRPr="00487246">
        <w:rPr>
          <w:rFonts w:ascii="Arial" w:hAnsi="Arial" w:cs="Arial"/>
          <w:sz w:val="24"/>
          <w:szCs w:val="24"/>
        </w:rPr>
        <w:t>The use of tra</w:t>
      </w:r>
      <w:r w:rsidR="00691631">
        <w:rPr>
          <w:rFonts w:ascii="Arial" w:hAnsi="Arial" w:cs="Arial"/>
          <w:sz w:val="24"/>
          <w:szCs w:val="24"/>
        </w:rPr>
        <w:t>i</w:t>
      </w:r>
      <w:r w:rsidRPr="00487246">
        <w:rPr>
          <w:rFonts w:ascii="Arial" w:hAnsi="Arial" w:cs="Arial"/>
          <w:sz w:val="24"/>
          <w:szCs w:val="24"/>
        </w:rPr>
        <w:t xml:space="preserve">l cameras has also provided useful information </w:t>
      </w:r>
      <w:r w:rsidR="00691631">
        <w:rPr>
          <w:rFonts w:ascii="Arial" w:hAnsi="Arial" w:cs="Arial"/>
          <w:sz w:val="24"/>
          <w:szCs w:val="24"/>
        </w:rPr>
        <w:t xml:space="preserve">for fisheries biologists </w:t>
      </w:r>
      <w:r w:rsidRPr="00487246">
        <w:rPr>
          <w:rFonts w:ascii="Arial" w:hAnsi="Arial" w:cs="Arial"/>
          <w:sz w:val="24"/>
          <w:szCs w:val="24"/>
        </w:rPr>
        <w:t>by documenting the presence and abundance of predator</w:t>
      </w:r>
      <w:r w:rsidR="00691631">
        <w:rPr>
          <w:rFonts w:ascii="Arial" w:hAnsi="Arial" w:cs="Arial"/>
          <w:sz w:val="24"/>
          <w:szCs w:val="24"/>
        </w:rPr>
        <w:t>y bird species</w:t>
      </w:r>
      <w:r w:rsidR="00D81F75">
        <w:rPr>
          <w:rFonts w:ascii="Arial" w:hAnsi="Arial" w:cs="Arial"/>
          <w:sz w:val="24"/>
          <w:szCs w:val="24"/>
        </w:rPr>
        <w:t>, like great blue herons, osprey and bald eagles.</w:t>
      </w:r>
      <w:r w:rsidRPr="00487246">
        <w:rPr>
          <w:rFonts w:ascii="Arial" w:hAnsi="Arial" w:cs="Arial"/>
          <w:sz w:val="24"/>
          <w:szCs w:val="24"/>
        </w:rPr>
        <w:t xml:space="preserve"> </w:t>
      </w:r>
      <w:r w:rsidR="00D81F75">
        <w:rPr>
          <w:rFonts w:ascii="Arial" w:hAnsi="Arial" w:cs="Arial"/>
          <w:sz w:val="24"/>
          <w:szCs w:val="24"/>
        </w:rPr>
        <w:t xml:space="preserve">This </w:t>
      </w:r>
      <w:r w:rsidR="00E20B74">
        <w:rPr>
          <w:rFonts w:ascii="Arial" w:hAnsi="Arial" w:cs="Arial"/>
          <w:sz w:val="24"/>
          <w:szCs w:val="24"/>
        </w:rPr>
        <w:t>helps</w:t>
      </w:r>
      <w:r w:rsidRPr="00487246">
        <w:rPr>
          <w:rFonts w:ascii="Arial" w:hAnsi="Arial" w:cs="Arial"/>
          <w:sz w:val="24"/>
          <w:szCs w:val="24"/>
        </w:rPr>
        <w:t xml:space="preserve"> ensure numbers </w:t>
      </w:r>
      <w:r w:rsidR="00D81F75">
        <w:rPr>
          <w:rFonts w:ascii="Arial" w:hAnsi="Arial" w:cs="Arial"/>
          <w:sz w:val="24"/>
          <w:szCs w:val="24"/>
        </w:rPr>
        <w:t xml:space="preserve">of trout </w:t>
      </w:r>
      <w:r w:rsidRPr="00487246">
        <w:rPr>
          <w:rFonts w:ascii="Arial" w:hAnsi="Arial" w:cs="Arial"/>
          <w:sz w:val="24"/>
          <w:szCs w:val="24"/>
        </w:rPr>
        <w:t>stocked sufficient</w:t>
      </w:r>
      <w:r w:rsidR="00D81F75">
        <w:rPr>
          <w:rFonts w:ascii="Arial" w:hAnsi="Arial" w:cs="Arial"/>
          <w:sz w:val="24"/>
          <w:szCs w:val="24"/>
        </w:rPr>
        <w:t>ly</w:t>
      </w:r>
      <w:r w:rsidRPr="00487246">
        <w:rPr>
          <w:rFonts w:ascii="Arial" w:hAnsi="Arial" w:cs="Arial"/>
          <w:sz w:val="24"/>
          <w:szCs w:val="24"/>
        </w:rPr>
        <w:t xml:space="preserve"> counter </w:t>
      </w:r>
      <w:r w:rsidR="00D81F75">
        <w:rPr>
          <w:rFonts w:ascii="Arial" w:hAnsi="Arial" w:cs="Arial"/>
          <w:sz w:val="24"/>
          <w:szCs w:val="24"/>
        </w:rPr>
        <w:t xml:space="preserve">the amount of </w:t>
      </w:r>
      <w:r w:rsidR="00691631">
        <w:rPr>
          <w:rFonts w:ascii="Arial" w:hAnsi="Arial" w:cs="Arial"/>
          <w:sz w:val="24"/>
          <w:szCs w:val="24"/>
        </w:rPr>
        <w:t>fish preyed on by these birds</w:t>
      </w:r>
      <w:r w:rsidRPr="00487246">
        <w:rPr>
          <w:rFonts w:ascii="Arial" w:hAnsi="Arial" w:cs="Arial"/>
          <w:sz w:val="24"/>
          <w:szCs w:val="24"/>
        </w:rPr>
        <w:t>.</w:t>
      </w:r>
    </w:p>
    <w:p w14:paraId="0A7EAEF8" w14:textId="59D91131" w:rsidR="005F26FA" w:rsidRDefault="002475CC" w:rsidP="000E454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In some cases, </w:t>
      </w:r>
      <w:r w:rsidR="005F26FA">
        <w:rPr>
          <w:rFonts w:ascii="Arial" w:hAnsi="Arial" w:cs="Arial"/>
          <w:bCs/>
          <w:sz w:val="24"/>
          <w:szCs w:val="24"/>
        </w:rPr>
        <w:t xml:space="preserve">anglers themselves may also use hunting tools to aid them in fishing these remote locations. </w:t>
      </w:r>
      <w:r w:rsidR="00553442">
        <w:rPr>
          <w:rFonts w:ascii="Arial" w:hAnsi="Arial" w:cs="Arial"/>
          <w:bCs/>
          <w:sz w:val="24"/>
          <w:szCs w:val="24"/>
        </w:rPr>
        <w:t>Specifically, t</w:t>
      </w:r>
      <w:r w:rsidR="005F26FA">
        <w:rPr>
          <w:rFonts w:ascii="Arial" w:hAnsi="Arial" w:cs="Arial"/>
          <w:bCs/>
          <w:sz w:val="24"/>
          <w:szCs w:val="24"/>
        </w:rPr>
        <w:t xml:space="preserve">he DNR’s </w:t>
      </w:r>
      <w:hyperlink r:id="rId8" w:history="1">
        <w:r w:rsidR="005F26FA" w:rsidRPr="005F26FA">
          <w:rPr>
            <w:rStyle w:val="Hyperlink"/>
            <w:rFonts w:ascii="Arial" w:hAnsi="Arial" w:cs="Arial"/>
            <w:bCs/>
            <w:sz w:val="24"/>
            <w:szCs w:val="24"/>
          </w:rPr>
          <w:t>Mi-HUNT</w:t>
        </w:r>
      </w:hyperlink>
      <w:r w:rsidR="005F26FA">
        <w:rPr>
          <w:rFonts w:ascii="Arial" w:hAnsi="Arial" w:cs="Arial"/>
          <w:bCs/>
          <w:sz w:val="24"/>
          <w:szCs w:val="24"/>
        </w:rPr>
        <w:t xml:space="preserve"> application depicts Michigan’s landscape in detailed, layered geographic information systems maps and satellite photographs.</w:t>
      </w:r>
    </w:p>
    <w:p w14:paraId="777569A7" w14:textId="6E63183D" w:rsidR="00553442" w:rsidRDefault="00553442" w:rsidP="000E454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AA5BDA4" w14:textId="5E0E9D3A" w:rsidR="00553442" w:rsidRDefault="00553442" w:rsidP="000E454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These maps and photographs can show the presence of trails, campgrounds and parking areas </w:t>
      </w:r>
      <w:r w:rsidR="00711D8F">
        <w:rPr>
          <w:rFonts w:ascii="Arial" w:hAnsi="Arial" w:cs="Arial"/>
          <w:bCs/>
          <w:sz w:val="24"/>
          <w:szCs w:val="24"/>
        </w:rPr>
        <w:t>that can help anglers</w:t>
      </w:r>
      <w:r>
        <w:rPr>
          <w:rFonts w:ascii="Arial" w:hAnsi="Arial" w:cs="Arial"/>
          <w:bCs/>
          <w:sz w:val="24"/>
          <w:szCs w:val="24"/>
        </w:rPr>
        <w:t xml:space="preserve"> find and access these remote lakes.</w:t>
      </w:r>
    </w:p>
    <w:p w14:paraId="1B1D4825" w14:textId="4D658051" w:rsidR="00553442" w:rsidRDefault="00553442" w:rsidP="000E454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9F88B34" w14:textId="259D56D7" w:rsidR="00553442" w:rsidRDefault="00553442" w:rsidP="000E454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In addition, the DNR’s website provides a wealth of information on fishing, including a </w:t>
      </w:r>
      <w:hyperlink r:id="rId9" w:history="1">
        <w:r w:rsidRPr="0019574C">
          <w:rPr>
            <w:rStyle w:val="Hyperlink"/>
            <w:rFonts w:ascii="Arial" w:hAnsi="Arial" w:cs="Arial"/>
            <w:bCs/>
            <w:sz w:val="24"/>
            <w:szCs w:val="24"/>
          </w:rPr>
          <w:t>database showing fish stocking</w:t>
        </w:r>
      </w:hyperlink>
      <w:r>
        <w:rPr>
          <w:rFonts w:ascii="Arial" w:hAnsi="Arial" w:cs="Arial"/>
          <w:bCs/>
          <w:sz w:val="24"/>
          <w:szCs w:val="24"/>
        </w:rPr>
        <w:t xml:space="preserve"> locations, dates, types of fish and number and size of fish stocked.</w:t>
      </w:r>
    </w:p>
    <w:p w14:paraId="157265FC" w14:textId="040060E7" w:rsidR="000E454F" w:rsidRDefault="000E454F" w:rsidP="000E454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05DA2C1" w14:textId="5825E4C5" w:rsidR="00EE3BB2" w:rsidRDefault="00EE3BB2" w:rsidP="000E454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website also provides a collection of 2,700 </w:t>
      </w:r>
      <w:hyperlink r:id="rId10" w:history="1">
        <w:r w:rsidRPr="00EE3BB2">
          <w:rPr>
            <w:rStyle w:val="Hyperlink"/>
            <w:rFonts w:ascii="Arial" w:hAnsi="Arial" w:cs="Arial"/>
            <w:bCs/>
            <w:sz w:val="24"/>
            <w:szCs w:val="24"/>
          </w:rPr>
          <w:t>DNR maps of Michigan lakes</w:t>
        </w:r>
      </w:hyperlink>
      <w:r>
        <w:rPr>
          <w:rFonts w:ascii="Arial" w:hAnsi="Arial" w:cs="Arial"/>
          <w:bCs/>
          <w:sz w:val="24"/>
          <w:szCs w:val="24"/>
        </w:rPr>
        <w:t xml:space="preserve"> that show water depths, shorelines and some additional features, like roads or access points.</w:t>
      </w:r>
    </w:p>
    <w:p w14:paraId="40C64F94" w14:textId="12E7BDD4" w:rsidR="00397B09" w:rsidRDefault="00397B09" w:rsidP="000E454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F6A386B" w14:textId="50ECB3C1" w:rsidR="00397B09" w:rsidRDefault="00397B09" w:rsidP="000E454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There is also a good deal more information on Michigan fish species, tactics and more at </w:t>
      </w:r>
      <w:hyperlink r:id="rId11" w:history="1">
        <w:r w:rsidRPr="00ED3AB1">
          <w:rPr>
            <w:rStyle w:val="Hyperlink"/>
            <w:rFonts w:ascii="Arial" w:hAnsi="Arial" w:cs="Arial"/>
            <w:bCs/>
            <w:sz w:val="24"/>
            <w:szCs w:val="24"/>
          </w:rPr>
          <w:t>Michigan.gov/Fishing</w:t>
        </w:r>
      </w:hyperlink>
      <w:r>
        <w:rPr>
          <w:rFonts w:ascii="Arial" w:hAnsi="Arial" w:cs="Arial"/>
          <w:bCs/>
          <w:sz w:val="24"/>
          <w:szCs w:val="24"/>
        </w:rPr>
        <w:t xml:space="preserve">. </w:t>
      </w:r>
    </w:p>
    <w:p w14:paraId="23B8CEFA" w14:textId="03E91AD3" w:rsidR="00397B09" w:rsidRDefault="00397B09" w:rsidP="000E454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0B6C781" w14:textId="3C2D6C15" w:rsidR="00397B09" w:rsidRDefault="00396C25" w:rsidP="000E454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 journey to an inland trout lake in the U.P. is a great opportunity to enjoy a wilderness experience amid remote and rugged scenery. The experience you gather on your trip </w:t>
      </w:r>
      <w:r>
        <w:rPr>
          <w:rFonts w:ascii="Arial" w:hAnsi="Arial" w:cs="Arial"/>
          <w:bCs/>
          <w:sz w:val="24"/>
          <w:szCs w:val="24"/>
        </w:rPr>
        <w:lastRenderedPageBreak/>
        <w:t xml:space="preserve">will likely be memorable and may inspire future outings. It may also contribute to future </w:t>
      </w:r>
      <w:r w:rsidR="00711D8F">
        <w:rPr>
          <w:rFonts w:ascii="Arial" w:hAnsi="Arial" w:cs="Arial"/>
          <w:bCs/>
          <w:sz w:val="24"/>
          <w:szCs w:val="24"/>
        </w:rPr>
        <w:t xml:space="preserve">DNR </w:t>
      </w:r>
      <w:r>
        <w:rPr>
          <w:rFonts w:ascii="Arial" w:hAnsi="Arial" w:cs="Arial"/>
          <w:bCs/>
          <w:sz w:val="24"/>
          <w:szCs w:val="24"/>
        </w:rPr>
        <w:t xml:space="preserve">trout stocking and assessment efforts. </w:t>
      </w:r>
    </w:p>
    <w:p w14:paraId="22EE3A02" w14:textId="77777777" w:rsidR="00EE3BB2" w:rsidRDefault="00EE3BB2" w:rsidP="000E454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96AD1DE" w14:textId="566E2D49" w:rsidR="00FC39B2" w:rsidRPr="000246DB" w:rsidRDefault="00FC39B2" w:rsidP="00FC39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46DB">
        <w:rPr>
          <w:rFonts w:ascii="Arial" w:hAnsi="Arial" w:cs="Arial"/>
          <w:sz w:val="24"/>
          <w:szCs w:val="24"/>
        </w:rPr>
        <w:t xml:space="preserve">Check out previous Showcasing the DNR stories in our archive at </w:t>
      </w:r>
      <w:hyperlink r:id="rId12" w:history="1">
        <w:r w:rsidRPr="000246DB">
          <w:rPr>
            <w:rStyle w:val="Hyperlink"/>
            <w:rFonts w:ascii="Arial" w:hAnsi="Arial" w:cs="Arial"/>
            <w:sz w:val="24"/>
            <w:szCs w:val="24"/>
          </w:rPr>
          <w:t>Michigan.gov/DNRStories</w:t>
        </w:r>
      </w:hyperlink>
      <w:r w:rsidRPr="000246DB">
        <w:rPr>
          <w:rFonts w:ascii="Arial" w:hAnsi="Arial" w:cs="Arial"/>
          <w:color w:val="3C3C3C"/>
          <w:sz w:val="24"/>
          <w:szCs w:val="24"/>
        </w:rPr>
        <w:t xml:space="preserve">. </w:t>
      </w:r>
      <w:r w:rsidRPr="000246DB">
        <w:rPr>
          <w:rFonts w:ascii="Arial" w:hAnsi="Arial" w:cs="Arial"/>
          <w:sz w:val="24"/>
          <w:szCs w:val="24"/>
        </w:rPr>
        <w:t>To subscribe to upcoming Showcasing articles, sign up for free email delivery at</w:t>
      </w:r>
      <w:r w:rsidR="00DE4D10" w:rsidRPr="000246DB"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="00DE4D10" w:rsidRPr="000246DB">
          <w:rPr>
            <w:rStyle w:val="Hyperlink"/>
            <w:rFonts w:ascii="Arial" w:hAnsi="Arial" w:cs="Arial"/>
            <w:sz w:val="24"/>
            <w:szCs w:val="24"/>
          </w:rPr>
          <w:t>Michigan.gov/DNR</w:t>
        </w:r>
      </w:hyperlink>
      <w:r w:rsidR="00DE4D10" w:rsidRPr="000246DB">
        <w:rPr>
          <w:rFonts w:ascii="Arial" w:hAnsi="Arial" w:cs="Arial"/>
          <w:sz w:val="24"/>
          <w:szCs w:val="24"/>
        </w:rPr>
        <w:t>.</w:t>
      </w:r>
    </w:p>
    <w:p w14:paraId="7202099D" w14:textId="79494F7D" w:rsidR="00FC39B2" w:rsidRDefault="00FC39B2" w:rsidP="00FC39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7B69E5" w14:textId="3AA0500B" w:rsidR="00AA222C" w:rsidRPr="000246DB" w:rsidRDefault="00AA222C" w:rsidP="00AA222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###</w:t>
      </w:r>
      <w:bookmarkStart w:id="0" w:name="_GoBack"/>
      <w:bookmarkEnd w:id="0"/>
    </w:p>
    <w:sectPr w:rsidR="00AA222C" w:rsidRPr="000246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AAFFF" w14:textId="77777777" w:rsidR="00835EA3" w:rsidRDefault="00835EA3" w:rsidP="009246D6">
      <w:pPr>
        <w:spacing w:after="0" w:line="240" w:lineRule="auto"/>
      </w:pPr>
      <w:r>
        <w:separator/>
      </w:r>
    </w:p>
  </w:endnote>
  <w:endnote w:type="continuationSeparator" w:id="0">
    <w:p w14:paraId="03EF5A7F" w14:textId="77777777" w:rsidR="00835EA3" w:rsidRDefault="00835EA3" w:rsidP="00924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06C86" w14:textId="77777777" w:rsidR="00835EA3" w:rsidRDefault="00835EA3" w:rsidP="009246D6">
      <w:pPr>
        <w:spacing w:after="0" w:line="240" w:lineRule="auto"/>
      </w:pPr>
      <w:r>
        <w:separator/>
      </w:r>
    </w:p>
  </w:footnote>
  <w:footnote w:type="continuationSeparator" w:id="0">
    <w:p w14:paraId="0064EC79" w14:textId="77777777" w:rsidR="00835EA3" w:rsidRDefault="00835EA3" w:rsidP="00924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62FB4"/>
    <w:multiLevelType w:val="hybridMultilevel"/>
    <w:tmpl w:val="51664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E4BC8"/>
    <w:multiLevelType w:val="hybridMultilevel"/>
    <w:tmpl w:val="5DC85A28"/>
    <w:lvl w:ilvl="0" w:tplc="59DA67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93A"/>
    <w:rsid w:val="0000662A"/>
    <w:rsid w:val="00022794"/>
    <w:rsid w:val="000246DB"/>
    <w:rsid w:val="00027D52"/>
    <w:rsid w:val="00042635"/>
    <w:rsid w:val="00043C6B"/>
    <w:rsid w:val="00046B55"/>
    <w:rsid w:val="00095EC4"/>
    <w:rsid w:val="0009665A"/>
    <w:rsid w:val="000B5821"/>
    <w:rsid w:val="000B5D92"/>
    <w:rsid w:val="000C067D"/>
    <w:rsid w:val="000D30F9"/>
    <w:rsid w:val="000E454F"/>
    <w:rsid w:val="00121144"/>
    <w:rsid w:val="001534A5"/>
    <w:rsid w:val="001628E0"/>
    <w:rsid w:val="00164FE4"/>
    <w:rsid w:val="00183B91"/>
    <w:rsid w:val="0019574C"/>
    <w:rsid w:val="001A7C0A"/>
    <w:rsid w:val="001B27B9"/>
    <w:rsid w:val="001E6D46"/>
    <w:rsid w:val="001F45B9"/>
    <w:rsid w:val="002475CC"/>
    <w:rsid w:val="00257EDD"/>
    <w:rsid w:val="0026189F"/>
    <w:rsid w:val="002668C6"/>
    <w:rsid w:val="002837E6"/>
    <w:rsid w:val="002840C8"/>
    <w:rsid w:val="0028702F"/>
    <w:rsid w:val="00290B70"/>
    <w:rsid w:val="002A154F"/>
    <w:rsid w:val="002C0716"/>
    <w:rsid w:val="002E5864"/>
    <w:rsid w:val="002F6F3E"/>
    <w:rsid w:val="00387821"/>
    <w:rsid w:val="00396C25"/>
    <w:rsid w:val="00397033"/>
    <w:rsid w:val="00397B09"/>
    <w:rsid w:val="003A514B"/>
    <w:rsid w:val="003B21C0"/>
    <w:rsid w:val="003C31B2"/>
    <w:rsid w:val="003D1D20"/>
    <w:rsid w:val="003E3FC6"/>
    <w:rsid w:val="003F30F6"/>
    <w:rsid w:val="003F3237"/>
    <w:rsid w:val="003F71C9"/>
    <w:rsid w:val="0040244F"/>
    <w:rsid w:val="00406868"/>
    <w:rsid w:val="00407492"/>
    <w:rsid w:val="0044538F"/>
    <w:rsid w:val="0046041E"/>
    <w:rsid w:val="004700BD"/>
    <w:rsid w:val="00487246"/>
    <w:rsid w:val="004A54EC"/>
    <w:rsid w:val="004A7E28"/>
    <w:rsid w:val="004C53AD"/>
    <w:rsid w:val="004F462D"/>
    <w:rsid w:val="005161BE"/>
    <w:rsid w:val="00553442"/>
    <w:rsid w:val="00562C22"/>
    <w:rsid w:val="005657CF"/>
    <w:rsid w:val="00577086"/>
    <w:rsid w:val="00577262"/>
    <w:rsid w:val="00583EA2"/>
    <w:rsid w:val="00591B89"/>
    <w:rsid w:val="005D2998"/>
    <w:rsid w:val="005E1278"/>
    <w:rsid w:val="005E5F14"/>
    <w:rsid w:val="005F0F4F"/>
    <w:rsid w:val="005F26FA"/>
    <w:rsid w:val="005F4673"/>
    <w:rsid w:val="0060399C"/>
    <w:rsid w:val="00610BC6"/>
    <w:rsid w:val="0062364F"/>
    <w:rsid w:val="00643475"/>
    <w:rsid w:val="00680773"/>
    <w:rsid w:val="00691631"/>
    <w:rsid w:val="006A0229"/>
    <w:rsid w:val="006B2A58"/>
    <w:rsid w:val="006B6981"/>
    <w:rsid w:val="006E1712"/>
    <w:rsid w:val="00711D8F"/>
    <w:rsid w:val="00711EDB"/>
    <w:rsid w:val="00715784"/>
    <w:rsid w:val="0072086F"/>
    <w:rsid w:val="00724022"/>
    <w:rsid w:val="00726204"/>
    <w:rsid w:val="00767526"/>
    <w:rsid w:val="00782AD4"/>
    <w:rsid w:val="00783B22"/>
    <w:rsid w:val="007A1223"/>
    <w:rsid w:val="007B238B"/>
    <w:rsid w:val="007D2B72"/>
    <w:rsid w:val="007F06A5"/>
    <w:rsid w:val="0082545A"/>
    <w:rsid w:val="00835EA3"/>
    <w:rsid w:val="00836EC5"/>
    <w:rsid w:val="00862AC7"/>
    <w:rsid w:val="008A62FB"/>
    <w:rsid w:val="008E1742"/>
    <w:rsid w:val="008F3835"/>
    <w:rsid w:val="00924015"/>
    <w:rsid w:val="009246D6"/>
    <w:rsid w:val="00927B0E"/>
    <w:rsid w:val="0093029B"/>
    <w:rsid w:val="00936668"/>
    <w:rsid w:val="00956457"/>
    <w:rsid w:val="009850FE"/>
    <w:rsid w:val="009B6D72"/>
    <w:rsid w:val="009E1417"/>
    <w:rsid w:val="00A414A5"/>
    <w:rsid w:val="00A41604"/>
    <w:rsid w:val="00A50BFE"/>
    <w:rsid w:val="00AA222C"/>
    <w:rsid w:val="00AA300D"/>
    <w:rsid w:val="00AA31CF"/>
    <w:rsid w:val="00AC3055"/>
    <w:rsid w:val="00AD1FC0"/>
    <w:rsid w:val="00B05BFD"/>
    <w:rsid w:val="00B17311"/>
    <w:rsid w:val="00B561EE"/>
    <w:rsid w:val="00B97548"/>
    <w:rsid w:val="00BA087D"/>
    <w:rsid w:val="00BA132C"/>
    <w:rsid w:val="00BF4CB0"/>
    <w:rsid w:val="00C43ED7"/>
    <w:rsid w:val="00C636C6"/>
    <w:rsid w:val="00CE7C54"/>
    <w:rsid w:val="00CF0601"/>
    <w:rsid w:val="00D031EE"/>
    <w:rsid w:val="00D10CAC"/>
    <w:rsid w:val="00D2708E"/>
    <w:rsid w:val="00D453DD"/>
    <w:rsid w:val="00D7330F"/>
    <w:rsid w:val="00D81F75"/>
    <w:rsid w:val="00D83ECB"/>
    <w:rsid w:val="00D86DF2"/>
    <w:rsid w:val="00DA28C8"/>
    <w:rsid w:val="00DD7AE3"/>
    <w:rsid w:val="00DE21E3"/>
    <w:rsid w:val="00DE4D10"/>
    <w:rsid w:val="00E02914"/>
    <w:rsid w:val="00E17624"/>
    <w:rsid w:val="00E20B74"/>
    <w:rsid w:val="00E243C6"/>
    <w:rsid w:val="00E32F3B"/>
    <w:rsid w:val="00E42AD1"/>
    <w:rsid w:val="00E636F7"/>
    <w:rsid w:val="00E640FD"/>
    <w:rsid w:val="00E75F29"/>
    <w:rsid w:val="00EA1161"/>
    <w:rsid w:val="00EA60E7"/>
    <w:rsid w:val="00EB4521"/>
    <w:rsid w:val="00EC4C68"/>
    <w:rsid w:val="00EC65D5"/>
    <w:rsid w:val="00EE3BB2"/>
    <w:rsid w:val="00EF56ED"/>
    <w:rsid w:val="00F327CF"/>
    <w:rsid w:val="00F51965"/>
    <w:rsid w:val="00F5293A"/>
    <w:rsid w:val="00FC39B2"/>
    <w:rsid w:val="00FD7E36"/>
    <w:rsid w:val="00FF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35CD05"/>
  <w15:docId w15:val="{19C788FB-818D-4E3D-8442-9BB2CCE5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37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CB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75F2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122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B05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5BF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B05B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D2708E"/>
    <w:pPr>
      <w:spacing w:after="0" w:line="240" w:lineRule="auto"/>
    </w:pPr>
    <w:rPr>
      <w:rFonts w:ascii="Times New Roman" w:hAnsi="Times New Roman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19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19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965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9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cgi.state.mi.us/mi-hunt/" TargetMode="External"/><Relationship Id="rId13" Type="http://schemas.openxmlformats.org/officeDocument/2006/relationships/hyperlink" Target="http://www.Michigan.gov/DN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chigan.gov/dnr/0,4570,7-350-79136_79772_80260---,00.html" TargetMode="External"/><Relationship Id="rId12" Type="http://schemas.openxmlformats.org/officeDocument/2006/relationships/hyperlink" Target="https://www.michigan.gov/dnr/0,4570,7-350-79137_79770_79873_80003---,0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chigan.gov/Fishin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michigan.gov/dnr/0,4570,7-350-79119_79146_81198_85509---,0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chigan.gov/dnr/0,4570,7-350-79136_79236_80241---,00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Pepin, John (DNR)</dc:creator>
  <cp:lastModifiedBy>Pepin, John (DNR)</cp:lastModifiedBy>
  <cp:revision>20</cp:revision>
  <dcterms:created xsi:type="dcterms:W3CDTF">2021-08-06T13:59:00Z</dcterms:created>
  <dcterms:modified xsi:type="dcterms:W3CDTF">2021-08-10T16:55:00Z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etDate">
    <vt:lpwstr>2021-04-08T19:23:09Z</vt:lpwstr>
  </property>
  <property fmtid="{D5CDD505-2E9C-101B-9397-08002B2CF9AE}" pid="4" name="MSIP_Label_3a2fed65-62e7-46ea-af74-187e0c17143a_Method">
    <vt:lpwstr>Privileged</vt:lpwstr>
  </property>
  <property fmtid="{D5CDD505-2E9C-101B-9397-08002B2CF9AE}" pid="5" name="MSIP_Label_3a2fed65-62e7-46ea-af74-187e0c17143a_Name">
    <vt:lpwstr>3a2fed65-62e7-46ea-af74-187e0c17143a</vt:lpwstr>
  </property>
  <property fmtid="{D5CDD505-2E9C-101B-9397-08002B2CF9AE}" pid="6" name="MSIP_Label_3a2fed65-62e7-46ea-af74-187e0c17143a_SiteId">
    <vt:lpwstr>d5fb7087-3777-42ad-966a-892ef47225d1</vt:lpwstr>
  </property>
  <property fmtid="{D5CDD505-2E9C-101B-9397-08002B2CF9AE}" pid="7" name="MSIP_Label_3a2fed65-62e7-46ea-af74-187e0c17143a_ActionId">
    <vt:lpwstr>7eb817e0-3524-4957-bcb1-294fd8d5d11e</vt:lpwstr>
  </property>
  <property fmtid="{D5CDD505-2E9C-101B-9397-08002B2CF9AE}" pid="8" name="MSIP_Label_3a2fed65-62e7-46ea-af74-187e0c17143a_ContentBits">
    <vt:lpwstr>0</vt:lpwstr>
  </property>
</Properties>
</file>