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796529E3"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DD6DAD">
        <w:rPr>
          <w:rFonts w:ascii="Arial" w:hAnsi="Arial" w:cs="Arial"/>
          <w:b/>
          <w:sz w:val="28"/>
          <w:szCs w:val="28"/>
        </w:rPr>
        <w:t>Commemorating 100 years of the Pigeon River Country</w:t>
      </w:r>
    </w:p>
    <w:p w14:paraId="3DE5D7CD" w14:textId="77777777" w:rsidR="00D7330F" w:rsidRPr="00D7330F" w:rsidRDefault="00D7330F" w:rsidP="00F5293A">
      <w:pPr>
        <w:spacing w:after="0" w:line="240" w:lineRule="auto"/>
        <w:rPr>
          <w:rFonts w:ascii="Arial" w:hAnsi="Arial" w:cs="Arial"/>
          <w:sz w:val="24"/>
          <w:szCs w:val="24"/>
        </w:rPr>
      </w:pPr>
    </w:p>
    <w:p w14:paraId="285E8538" w14:textId="757DDBFE"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DD6DAD">
        <w:rPr>
          <w:rFonts w:ascii="Arial" w:hAnsi="Arial" w:cs="Arial"/>
          <w:b/>
          <w:sz w:val="24"/>
          <w:szCs w:val="24"/>
        </w:rPr>
        <w:t xml:space="preserve"> SANDRA CLARK and KATHLEEN LAVEY</w:t>
      </w:r>
      <w:r>
        <w:rPr>
          <w:rFonts w:ascii="Arial" w:hAnsi="Arial" w:cs="Arial"/>
          <w:b/>
          <w:sz w:val="24"/>
          <w:szCs w:val="24"/>
        </w:rPr>
        <w:t xml:space="preserve"> </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1BCEF85" w14:textId="2FABAB81" w:rsidR="001A7C0A" w:rsidRPr="001A7C0A" w:rsidRDefault="001A7C0A" w:rsidP="001A7C0A">
      <w:pPr>
        <w:spacing w:after="0" w:line="240" w:lineRule="auto"/>
        <w:rPr>
          <w:rFonts w:ascii="Arial" w:hAnsi="Arial" w:cs="Arial"/>
          <w:sz w:val="24"/>
          <w:szCs w:val="24"/>
        </w:rPr>
      </w:pPr>
    </w:p>
    <w:p w14:paraId="44553BC2" w14:textId="193A93CF" w:rsidR="006935C0" w:rsidRDefault="006935C0" w:rsidP="00DD6DAD">
      <w:pPr>
        <w:spacing w:after="0" w:line="240" w:lineRule="auto"/>
        <w:contextualSpacing/>
        <w:rPr>
          <w:rFonts w:ascii="Arial" w:hAnsi="Arial" w:cs="Arial"/>
          <w:sz w:val="24"/>
          <w:szCs w:val="24"/>
        </w:rPr>
      </w:pPr>
      <w:r w:rsidRPr="00DD6DAD">
        <w:rPr>
          <w:rFonts w:ascii="Arial" w:hAnsi="Arial" w:cs="Arial"/>
          <w:sz w:val="24"/>
          <w:szCs w:val="24"/>
        </w:rPr>
        <w:t>On July 26, 1919, Ernest Hemingway</w:t>
      </w:r>
      <w:r w:rsidR="00DD6DAD">
        <w:rPr>
          <w:rFonts w:ascii="Arial" w:hAnsi="Arial" w:cs="Arial"/>
          <w:sz w:val="24"/>
          <w:szCs w:val="24"/>
        </w:rPr>
        <w:t xml:space="preserve"> – then </w:t>
      </w:r>
      <w:r w:rsidRPr="00DD6DAD">
        <w:rPr>
          <w:rFonts w:ascii="Arial" w:hAnsi="Arial" w:cs="Arial"/>
          <w:sz w:val="24"/>
          <w:szCs w:val="24"/>
        </w:rPr>
        <w:t>a young man recovering from his experiences in the Spanish-American War</w:t>
      </w:r>
      <w:r w:rsidR="00DD6DAD">
        <w:rPr>
          <w:rFonts w:ascii="Arial" w:hAnsi="Arial" w:cs="Arial"/>
          <w:sz w:val="24"/>
          <w:szCs w:val="24"/>
        </w:rPr>
        <w:t xml:space="preserve"> – said of</w:t>
      </w:r>
      <w:r w:rsidRPr="00DD6DAD">
        <w:rPr>
          <w:rFonts w:ascii="Arial" w:hAnsi="Arial" w:cs="Arial"/>
          <w:sz w:val="24"/>
          <w:szCs w:val="24"/>
        </w:rPr>
        <w:t xml:space="preserve"> </w:t>
      </w:r>
      <w:r w:rsidR="008C53D9">
        <w:rPr>
          <w:rFonts w:ascii="Arial" w:hAnsi="Arial" w:cs="Arial"/>
          <w:sz w:val="24"/>
          <w:szCs w:val="24"/>
        </w:rPr>
        <w:t>Michigan’s</w:t>
      </w:r>
      <w:r w:rsidRPr="00DD6DAD">
        <w:rPr>
          <w:rFonts w:ascii="Arial" w:hAnsi="Arial" w:cs="Arial"/>
          <w:sz w:val="24"/>
          <w:szCs w:val="24"/>
        </w:rPr>
        <w:t xml:space="preserve"> “Pine Barrens” east of Vanderbilt</w:t>
      </w:r>
      <w:r w:rsidR="00DD6DAD">
        <w:rPr>
          <w:rFonts w:ascii="Arial" w:hAnsi="Arial" w:cs="Arial"/>
          <w:sz w:val="24"/>
          <w:szCs w:val="24"/>
        </w:rPr>
        <w:t>, “</w:t>
      </w:r>
      <w:r w:rsidRPr="00DD6DAD">
        <w:rPr>
          <w:rFonts w:ascii="Arial" w:hAnsi="Arial" w:cs="Arial"/>
          <w:sz w:val="24"/>
          <w:szCs w:val="24"/>
        </w:rPr>
        <w:t>That Barrens Country is the greatest I’ve ever been in.”</w:t>
      </w:r>
    </w:p>
    <w:p w14:paraId="05DFDFB3" w14:textId="181EFEAA" w:rsidR="00DD6DAD" w:rsidRDefault="00DD6DAD" w:rsidP="00DD6DAD">
      <w:pPr>
        <w:spacing w:after="0" w:line="240" w:lineRule="auto"/>
        <w:contextualSpacing/>
        <w:rPr>
          <w:rFonts w:ascii="Arial" w:hAnsi="Arial" w:cs="Arial"/>
          <w:sz w:val="24"/>
          <w:szCs w:val="24"/>
        </w:rPr>
      </w:pPr>
    </w:p>
    <w:p w14:paraId="14E25314" w14:textId="77777777" w:rsidR="006935C0" w:rsidRPr="00DD6DAD" w:rsidRDefault="006935C0" w:rsidP="00DD6DAD">
      <w:pPr>
        <w:spacing w:line="240" w:lineRule="auto"/>
        <w:rPr>
          <w:rFonts w:ascii="Arial" w:hAnsi="Arial" w:cs="Arial"/>
          <w:sz w:val="24"/>
          <w:szCs w:val="24"/>
        </w:rPr>
      </w:pPr>
      <w:r w:rsidRPr="00DD6DAD">
        <w:rPr>
          <w:rFonts w:ascii="Arial" w:hAnsi="Arial" w:cs="Arial"/>
          <w:sz w:val="24"/>
          <w:szCs w:val="24"/>
        </w:rPr>
        <w:t>A hundred years later, we call the place where Hemingway loved to fish and camp “Pigeon River Country.” And thanks to the passion, work and stewardship decisions made by many people over the decades, it remains an extraordinary outdoor treasure.</w:t>
      </w:r>
    </w:p>
    <w:p w14:paraId="41FF6772" w14:textId="0E9C983E" w:rsidR="00A919CE" w:rsidRDefault="006935C0" w:rsidP="00DD6DAD">
      <w:pPr>
        <w:spacing w:line="240" w:lineRule="auto"/>
        <w:rPr>
          <w:rFonts w:ascii="Arial" w:hAnsi="Arial" w:cs="Arial"/>
          <w:sz w:val="24"/>
          <w:szCs w:val="24"/>
        </w:rPr>
      </w:pPr>
      <w:r w:rsidRPr="00DD6DAD">
        <w:rPr>
          <w:rFonts w:ascii="Arial" w:hAnsi="Arial" w:cs="Arial"/>
          <w:sz w:val="24"/>
          <w:szCs w:val="24"/>
        </w:rPr>
        <w:t xml:space="preserve">At 107,600 acres, Pigeon River Country is the largest block of contiguous undeveloped </w:t>
      </w:r>
      <w:r w:rsidR="008C53D9">
        <w:rPr>
          <w:rFonts w:ascii="Arial" w:hAnsi="Arial" w:cs="Arial"/>
          <w:sz w:val="24"/>
          <w:szCs w:val="24"/>
        </w:rPr>
        <w:t>land</w:t>
      </w:r>
      <w:r w:rsidRPr="00DD6DAD">
        <w:rPr>
          <w:rFonts w:ascii="Arial" w:hAnsi="Arial" w:cs="Arial"/>
          <w:sz w:val="24"/>
          <w:szCs w:val="24"/>
        </w:rPr>
        <w:t xml:space="preserve"> in Michigan’s Lower Peninsula — 12 miles wide and 20 miles long — half the size of New York City.</w:t>
      </w:r>
    </w:p>
    <w:p w14:paraId="4999D253" w14:textId="4143D444" w:rsidR="006935C0" w:rsidRDefault="00A919CE" w:rsidP="00DD6DAD">
      <w:pPr>
        <w:spacing w:line="240" w:lineRule="auto"/>
        <w:rPr>
          <w:rFonts w:ascii="Arial" w:hAnsi="Arial" w:cs="Arial"/>
          <w:sz w:val="24"/>
          <w:szCs w:val="24"/>
        </w:rPr>
      </w:pPr>
      <w:r>
        <w:rPr>
          <w:rFonts w:ascii="Arial" w:hAnsi="Arial" w:cs="Arial"/>
          <w:sz w:val="24"/>
          <w:szCs w:val="24"/>
        </w:rPr>
        <w:t>This</w:t>
      </w:r>
      <w:r w:rsidR="006935C0" w:rsidRPr="00DD6DAD">
        <w:rPr>
          <w:rFonts w:ascii="Arial" w:hAnsi="Arial" w:cs="Arial"/>
          <w:sz w:val="24"/>
          <w:szCs w:val="24"/>
        </w:rPr>
        <w:t xml:space="preserve"> is a forest where logging, hunting, camping and horseback riding occur, and yet a “Big Wild” where you can sometimes sense only the sounds of nature and the smells of earth, sky and water.</w:t>
      </w:r>
    </w:p>
    <w:p w14:paraId="623318BB" w14:textId="5953912C" w:rsidR="00A44A85" w:rsidRPr="00A44A85" w:rsidRDefault="00A44A85" w:rsidP="00DD6DAD">
      <w:pPr>
        <w:spacing w:line="240" w:lineRule="auto"/>
        <w:rPr>
          <w:rFonts w:ascii="Arial" w:hAnsi="Arial" w:cs="Arial"/>
          <w:b/>
          <w:bCs/>
          <w:sz w:val="24"/>
          <w:szCs w:val="24"/>
        </w:rPr>
      </w:pPr>
      <w:r w:rsidRPr="00A44A85">
        <w:rPr>
          <w:rFonts w:ascii="Arial" w:hAnsi="Arial" w:cs="Arial"/>
          <w:b/>
          <w:bCs/>
          <w:sz w:val="24"/>
          <w:szCs w:val="24"/>
        </w:rPr>
        <w:t>Pigeon River Country's uniqueness</w:t>
      </w:r>
    </w:p>
    <w:p w14:paraId="2D268C80" w14:textId="327674D9" w:rsidR="006935C0" w:rsidRPr="00DD6DAD" w:rsidRDefault="006935C0" w:rsidP="00DD6DAD">
      <w:pPr>
        <w:spacing w:line="240" w:lineRule="auto"/>
        <w:rPr>
          <w:rFonts w:ascii="Arial" w:hAnsi="Arial" w:cs="Arial"/>
          <w:sz w:val="24"/>
          <w:szCs w:val="24"/>
        </w:rPr>
      </w:pPr>
      <w:r w:rsidRPr="00DD6DAD">
        <w:rPr>
          <w:rFonts w:ascii="Arial" w:hAnsi="Arial" w:cs="Arial"/>
          <w:sz w:val="24"/>
          <w:szCs w:val="24"/>
        </w:rPr>
        <w:t>The 100-year</w:t>
      </w:r>
      <w:r w:rsidR="008C53D9">
        <w:rPr>
          <w:rFonts w:ascii="Arial" w:hAnsi="Arial" w:cs="Arial"/>
          <w:sz w:val="24"/>
          <w:szCs w:val="24"/>
        </w:rPr>
        <w:t xml:space="preserve"> </w:t>
      </w:r>
      <w:r w:rsidRPr="00DD6DAD">
        <w:rPr>
          <w:rFonts w:ascii="Arial" w:hAnsi="Arial" w:cs="Arial"/>
          <w:sz w:val="24"/>
          <w:szCs w:val="24"/>
        </w:rPr>
        <w:t xml:space="preserve">history of the Pigeon River Country is told in the forest’s Discovery Center, opened a year ago by a group of dedicated volunteers. The interpretive center is housed in a historic home that was used as a residence for the forest supervisor until the early 2000s. </w:t>
      </w:r>
    </w:p>
    <w:p w14:paraId="3AE8D5E1" w14:textId="77777777" w:rsidR="006935C0" w:rsidRPr="00DD6DAD" w:rsidRDefault="006935C0" w:rsidP="00DD6DAD">
      <w:pPr>
        <w:spacing w:line="240" w:lineRule="auto"/>
        <w:rPr>
          <w:rFonts w:ascii="Arial" w:hAnsi="Arial" w:cs="Arial"/>
          <w:sz w:val="24"/>
          <w:szCs w:val="24"/>
        </w:rPr>
      </w:pPr>
      <w:r w:rsidRPr="00DD6DAD">
        <w:rPr>
          <w:rFonts w:ascii="Arial" w:hAnsi="Arial" w:cs="Arial"/>
          <w:sz w:val="24"/>
          <w:szCs w:val="24"/>
        </w:rPr>
        <w:t>“We knew we wanted to tell the history, because the history is so important,” said volunteer Sandra Franz, who was on the committee that brought the Discovery Center to life. “We also wanted to inform people who come out that it’s not a state park. It’s a state forest, and here’s what makes the Pigeon River Country unique as a state forest.”</w:t>
      </w:r>
    </w:p>
    <w:p w14:paraId="1161E83E" w14:textId="6F2B8913" w:rsidR="006935C0" w:rsidRPr="00DD6DAD" w:rsidRDefault="006935C0" w:rsidP="00DD6DAD">
      <w:pPr>
        <w:spacing w:line="240" w:lineRule="auto"/>
        <w:rPr>
          <w:rFonts w:ascii="Arial" w:hAnsi="Arial" w:cs="Arial"/>
          <w:sz w:val="24"/>
          <w:szCs w:val="24"/>
        </w:rPr>
      </w:pPr>
      <w:r w:rsidRPr="00DD6DAD">
        <w:rPr>
          <w:rFonts w:ascii="Arial" w:hAnsi="Arial" w:cs="Arial"/>
          <w:sz w:val="24"/>
          <w:szCs w:val="24"/>
        </w:rPr>
        <w:t>One of those things is the elk herd</w:t>
      </w:r>
      <w:r w:rsidR="008C53D9">
        <w:rPr>
          <w:rFonts w:ascii="Arial" w:hAnsi="Arial" w:cs="Arial"/>
          <w:sz w:val="24"/>
          <w:szCs w:val="24"/>
        </w:rPr>
        <w:t>. M</w:t>
      </w:r>
      <w:r w:rsidRPr="00DD6DAD">
        <w:rPr>
          <w:rFonts w:ascii="Arial" w:hAnsi="Arial" w:cs="Arial"/>
          <w:sz w:val="24"/>
          <w:szCs w:val="24"/>
        </w:rPr>
        <w:t xml:space="preserve">any people visit hoping to see elk and hear their bugle-like calls. </w:t>
      </w:r>
      <w:r w:rsidR="00A919CE">
        <w:rPr>
          <w:rFonts w:ascii="Arial" w:hAnsi="Arial" w:cs="Arial"/>
          <w:sz w:val="24"/>
          <w:szCs w:val="24"/>
        </w:rPr>
        <w:t>T</w:t>
      </w:r>
      <w:r w:rsidRPr="00DD6DAD">
        <w:rPr>
          <w:rFonts w:ascii="Arial" w:hAnsi="Arial" w:cs="Arial"/>
          <w:sz w:val="24"/>
          <w:szCs w:val="24"/>
        </w:rPr>
        <w:t>he Pigeon River Country</w:t>
      </w:r>
      <w:r w:rsidR="008C53D9">
        <w:rPr>
          <w:rFonts w:ascii="Arial" w:hAnsi="Arial" w:cs="Arial"/>
          <w:sz w:val="24"/>
          <w:szCs w:val="24"/>
        </w:rPr>
        <w:t xml:space="preserve">’s rich history also </w:t>
      </w:r>
      <w:r w:rsidRPr="00DD6DAD">
        <w:rPr>
          <w:rFonts w:ascii="Arial" w:hAnsi="Arial" w:cs="Arial"/>
          <w:sz w:val="24"/>
          <w:szCs w:val="24"/>
        </w:rPr>
        <w:t>make</w:t>
      </w:r>
      <w:r w:rsidR="008C53D9">
        <w:rPr>
          <w:rFonts w:ascii="Arial" w:hAnsi="Arial" w:cs="Arial"/>
          <w:sz w:val="24"/>
          <w:szCs w:val="24"/>
        </w:rPr>
        <w:t>s</w:t>
      </w:r>
      <w:r w:rsidRPr="00DD6DAD">
        <w:rPr>
          <w:rFonts w:ascii="Arial" w:hAnsi="Arial" w:cs="Arial"/>
          <w:sz w:val="24"/>
          <w:szCs w:val="24"/>
        </w:rPr>
        <w:t xml:space="preserve"> it unique</w:t>
      </w:r>
      <w:r w:rsidR="008C53D9">
        <w:rPr>
          <w:rFonts w:ascii="Arial" w:hAnsi="Arial" w:cs="Arial"/>
          <w:sz w:val="24"/>
          <w:szCs w:val="24"/>
        </w:rPr>
        <w:t>,</w:t>
      </w:r>
      <w:r w:rsidRPr="00DD6DAD">
        <w:rPr>
          <w:rFonts w:ascii="Arial" w:hAnsi="Arial" w:cs="Arial"/>
          <w:sz w:val="24"/>
          <w:szCs w:val="24"/>
        </w:rPr>
        <w:t xml:space="preserve"> while tying into the overall fabric of Michigan’s lumbering and natural</w:t>
      </w:r>
      <w:r w:rsidR="008C53D9">
        <w:rPr>
          <w:rFonts w:ascii="Arial" w:hAnsi="Arial" w:cs="Arial"/>
          <w:sz w:val="24"/>
          <w:szCs w:val="24"/>
        </w:rPr>
        <w:t>-</w:t>
      </w:r>
      <w:r w:rsidRPr="00DD6DAD">
        <w:rPr>
          <w:rFonts w:ascii="Arial" w:hAnsi="Arial" w:cs="Arial"/>
          <w:sz w:val="24"/>
          <w:szCs w:val="24"/>
        </w:rPr>
        <w:t>resources h</w:t>
      </w:r>
      <w:r w:rsidR="008C53D9">
        <w:rPr>
          <w:rFonts w:ascii="Arial" w:hAnsi="Arial" w:cs="Arial"/>
          <w:sz w:val="24"/>
          <w:szCs w:val="24"/>
        </w:rPr>
        <w:t>eritage</w:t>
      </w:r>
      <w:r w:rsidRPr="00DD6DAD">
        <w:rPr>
          <w:rFonts w:ascii="Arial" w:hAnsi="Arial" w:cs="Arial"/>
          <w:sz w:val="24"/>
          <w:szCs w:val="24"/>
        </w:rPr>
        <w:t>.</w:t>
      </w:r>
    </w:p>
    <w:p w14:paraId="4B735C95" w14:textId="23DE4235" w:rsidR="006935C0" w:rsidRPr="00DD6DAD" w:rsidRDefault="006935C0" w:rsidP="00DD6DAD">
      <w:pPr>
        <w:spacing w:line="240" w:lineRule="auto"/>
        <w:rPr>
          <w:rFonts w:ascii="Arial" w:hAnsi="Arial" w:cs="Arial"/>
          <w:sz w:val="24"/>
          <w:szCs w:val="24"/>
        </w:rPr>
      </w:pPr>
      <w:r w:rsidRPr="00DD6DAD">
        <w:rPr>
          <w:rFonts w:ascii="Arial" w:hAnsi="Arial" w:cs="Arial"/>
          <w:sz w:val="24"/>
          <w:szCs w:val="24"/>
        </w:rPr>
        <w:t xml:space="preserve">A century ago, Michigan set aside the 6,468 acres of tax-reverted lands that would become the nucleus of the Pigeon River Country State Forest. The land had been logged, some of it burned by forest fires, some of it cultivated by farmers who soon learned that it was not good crop land. The forest continued to expand, mostly with lands purchased with deer license revenue. </w:t>
      </w:r>
    </w:p>
    <w:p w14:paraId="37841C31" w14:textId="7DB53F1D" w:rsidR="00A919CE" w:rsidRDefault="006935C0" w:rsidP="00DD6DAD">
      <w:pPr>
        <w:spacing w:line="240" w:lineRule="auto"/>
        <w:rPr>
          <w:rFonts w:ascii="Arial" w:hAnsi="Arial" w:cs="Arial"/>
          <w:sz w:val="24"/>
          <w:szCs w:val="24"/>
        </w:rPr>
      </w:pPr>
      <w:r w:rsidRPr="00DD6DAD">
        <w:rPr>
          <w:rFonts w:ascii="Arial" w:hAnsi="Arial" w:cs="Arial"/>
          <w:sz w:val="24"/>
          <w:szCs w:val="24"/>
        </w:rPr>
        <w:t xml:space="preserve">Elk disappeared from Michigan in the late </w:t>
      </w:r>
      <w:r w:rsidR="008C53D9">
        <w:rPr>
          <w:rFonts w:ascii="Arial" w:hAnsi="Arial" w:cs="Arial"/>
          <w:sz w:val="24"/>
          <w:szCs w:val="24"/>
        </w:rPr>
        <w:t>19th</w:t>
      </w:r>
      <w:r w:rsidRPr="00DD6DAD">
        <w:rPr>
          <w:rFonts w:ascii="Arial" w:hAnsi="Arial" w:cs="Arial"/>
          <w:sz w:val="24"/>
          <w:szCs w:val="24"/>
        </w:rPr>
        <w:t xml:space="preserve"> century due to unrestricted hunting and loss of their habitat. In 1918, seven Rocky Mountain </w:t>
      </w:r>
      <w:r w:rsidR="00A919CE">
        <w:rPr>
          <w:rFonts w:ascii="Arial" w:hAnsi="Arial" w:cs="Arial"/>
          <w:sz w:val="24"/>
          <w:szCs w:val="24"/>
        </w:rPr>
        <w:t>e</w:t>
      </w:r>
      <w:r w:rsidRPr="00DD6DAD">
        <w:rPr>
          <w:rFonts w:ascii="Arial" w:hAnsi="Arial" w:cs="Arial"/>
          <w:sz w:val="24"/>
          <w:szCs w:val="24"/>
        </w:rPr>
        <w:t>lk were brought to the area that would soon be the Pigeon River Forest.</w:t>
      </w:r>
    </w:p>
    <w:p w14:paraId="23B3AC7A" w14:textId="7187ECC0" w:rsidR="006935C0" w:rsidRDefault="006935C0" w:rsidP="00DD6DAD">
      <w:pPr>
        <w:spacing w:line="240" w:lineRule="auto"/>
        <w:rPr>
          <w:rFonts w:ascii="Arial" w:hAnsi="Arial" w:cs="Arial"/>
          <w:sz w:val="24"/>
          <w:szCs w:val="24"/>
        </w:rPr>
      </w:pPr>
      <w:r w:rsidRPr="00DD6DAD">
        <w:rPr>
          <w:rFonts w:ascii="Arial" w:hAnsi="Arial" w:cs="Arial"/>
          <w:sz w:val="24"/>
          <w:szCs w:val="24"/>
        </w:rPr>
        <w:lastRenderedPageBreak/>
        <w:t xml:space="preserve">The herd grew steadily, but poaching and </w:t>
      </w:r>
      <w:r w:rsidR="008C53D9">
        <w:rPr>
          <w:rFonts w:ascii="Arial" w:hAnsi="Arial" w:cs="Arial"/>
          <w:sz w:val="24"/>
          <w:szCs w:val="24"/>
        </w:rPr>
        <w:t>diminished</w:t>
      </w:r>
      <w:r w:rsidRPr="00DD6DAD">
        <w:rPr>
          <w:rFonts w:ascii="Arial" w:hAnsi="Arial" w:cs="Arial"/>
          <w:sz w:val="24"/>
          <w:szCs w:val="24"/>
        </w:rPr>
        <w:t xml:space="preserve"> habitat quality reduced its numbers from 1,500 in the early 1960s to 200 in the mid-1970s. Since then</w:t>
      </w:r>
      <w:r w:rsidR="00A919CE">
        <w:rPr>
          <w:rFonts w:ascii="Arial" w:hAnsi="Arial" w:cs="Arial"/>
          <w:sz w:val="24"/>
          <w:szCs w:val="24"/>
        </w:rPr>
        <w:t>,</w:t>
      </w:r>
      <w:r w:rsidRPr="00DD6DAD">
        <w:rPr>
          <w:rFonts w:ascii="Arial" w:hAnsi="Arial" w:cs="Arial"/>
          <w:sz w:val="24"/>
          <w:szCs w:val="24"/>
        </w:rPr>
        <w:t xml:space="preserve"> careful management of the open areas and forest</w:t>
      </w:r>
      <w:r w:rsidR="000E170B">
        <w:rPr>
          <w:rFonts w:ascii="Arial" w:hAnsi="Arial" w:cs="Arial"/>
          <w:sz w:val="24"/>
          <w:szCs w:val="24"/>
        </w:rPr>
        <w:t>s that</w:t>
      </w:r>
      <w:r w:rsidRPr="00DD6DAD">
        <w:rPr>
          <w:rFonts w:ascii="Arial" w:hAnsi="Arial" w:cs="Arial"/>
          <w:sz w:val="24"/>
          <w:szCs w:val="24"/>
        </w:rPr>
        <w:t xml:space="preserve"> the herd needs to thrive has helped it grow to more than 1,</w:t>
      </w:r>
      <w:r w:rsidR="00E54EDA">
        <w:rPr>
          <w:rFonts w:ascii="Arial" w:hAnsi="Arial" w:cs="Arial"/>
          <w:sz w:val="24"/>
          <w:szCs w:val="24"/>
        </w:rPr>
        <w:t>1</w:t>
      </w:r>
      <w:r w:rsidRPr="00DD6DAD">
        <w:rPr>
          <w:rFonts w:ascii="Arial" w:hAnsi="Arial" w:cs="Arial"/>
          <w:sz w:val="24"/>
          <w:szCs w:val="24"/>
        </w:rPr>
        <w:t>00 animals.</w:t>
      </w:r>
    </w:p>
    <w:p w14:paraId="57AC5653" w14:textId="6D35666E" w:rsidR="00A44A85" w:rsidRPr="00A44A85" w:rsidRDefault="00A44A85" w:rsidP="00DD6DAD">
      <w:pPr>
        <w:spacing w:line="240" w:lineRule="auto"/>
        <w:rPr>
          <w:rFonts w:ascii="Arial" w:hAnsi="Arial" w:cs="Arial"/>
          <w:b/>
          <w:bCs/>
          <w:sz w:val="24"/>
          <w:szCs w:val="24"/>
        </w:rPr>
      </w:pPr>
      <w:r w:rsidRPr="00A44A85">
        <w:rPr>
          <w:rFonts w:ascii="Arial" w:hAnsi="Arial" w:cs="Arial"/>
          <w:b/>
          <w:bCs/>
          <w:sz w:val="24"/>
          <w:szCs w:val="24"/>
        </w:rPr>
        <w:t>The forest's first champion</w:t>
      </w:r>
    </w:p>
    <w:p w14:paraId="147CB397" w14:textId="4A08E198" w:rsidR="006935C0" w:rsidRPr="00DD6DAD" w:rsidRDefault="006935C0" w:rsidP="00DD6DAD">
      <w:pPr>
        <w:spacing w:line="240" w:lineRule="auto"/>
        <w:rPr>
          <w:rFonts w:ascii="Arial" w:hAnsi="Arial" w:cs="Arial"/>
          <w:sz w:val="24"/>
          <w:szCs w:val="24"/>
        </w:rPr>
      </w:pPr>
      <w:r w:rsidRPr="00DD6DAD">
        <w:rPr>
          <w:rFonts w:ascii="Arial" w:hAnsi="Arial" w:cs="Arial"/>
          <w:sz w:val="24"/>
          <w:szCs w:val="24"/>
        </w:rPr>
        <w:t>P.S. Lovejoy was the first champion of the “P.R.” as he called it. One of the first students in the University of Michigan’s School of Forestry, he advocated for the forest long before he became the state’s first Game Division chief:</w:t>
      </w:r>
    </w:p>
    <w:p w14:paraId="6917964E" w14:textId="16116632" w:rsidR="006935C0" w:rsidRPr="00DD6DAD" w:rsidRDefault="002F2BC3" w:rsidP="002F2BC3">
      <w:pPr>
        <w:spacing w:line="240" w:lineRule="auto"/>
        <w:ind w:left="360" w:right="450"/>
        <w:rPr>
          <w:rFonts w:ascii="Arial" w:hAnsi="Arial" w:cs="Arial"/>
          <w:sz w:val="24"/>
          <w:szCs w:val="24"/>
        </w:rPr>
      </w:pPr>
      <w:r>
        <w:rPr>
          <w:rFonts w:ascii="Arial" w:hAnsi="Arial" w:cs="Arial"/>
          <w:sz w:val="24"/>
          <w:szCs w:val="24"/>
        </w:rPr>
        <w:t>“</w:t>
      </w:r>
      <w:r w:rsidR="006935C0" w:rsidRPr="00DD6DAD">
        <w:rPr>
          <w:rFonts w:ascii="Arial" w:hAnsi="Arial" w:cs="Arial"/>
          <w:sz w:val="24"/>
          <w:szCs w:val="24"/>
        </w:rPr>
        <w:t xml:space="preserve">Don’t we all want, yen for, need, some considerable </w:t>
      </w:r>
      <w:r>
        <w:rPr>
          <w:rFonts w:ascii="Arial" w:hAnsi="Arial" w:cs="Arial"/>
          <w:sz w:val="24"/>
          <w:szCs w:val="24"/>
        </w:rPr>
        <w:t>‘</w:t>
      </w:r>
      <w:r w:rsidR="006935C0" w:rsidRPr="00DD6DAD">
        <w:rPr>
          <w:rFonts w:ascii="Arial" w:hAnsi="Arial" w:cs="Arial"/>
          <w:sz w:val="24"/>
          <w:szCs w:val="24"/>
        </w:rPr>
        <w:t>getting away</w:t>
      </w:r>
      <w:r>
        <w:rPr>
          <w:rFonts w:ascii="Arial" w:hAnsi="Arial" w:cs="Arial"/>
          <w:sz w:val="24"/>
          <w:szCs w:val="24"/>
        </w:rPr>
        <w:t>’</w:t>
      </w:r>
      <w:r w:rsidR="006935C0" w:rsidRPr="00DD6DAD">
        <w:rPr>
          <w:rFonts w:ascii="Arial" w:hAnsi="Arial" w:cs="Arial"/>
          <w:sz w:val="24"/>
          <w:szCs w:val="24"/>
        </w:rPr>
        <w:t xml:space="preserve"> from the crowds and the lawnmowers and the tulips? … Isn’t that [the] yen for the Big Wild feel and flavor? I claim it is. …</w:t>
      </w:r>
    </w:p>
    <w:p w14:paraId="48EE2D7D" w14:textId="7653E11B" w:rsidR="006935C0" w:rsidRPr="00DD6DAD" w:rsidRDefault="006935C0" w:rsidP="00DD6DAD">
      <w:pPr>
        <w:spacing w:line="240" w:lineRule="auto"/>
        <w:ind w:left="360" w:right="450"/>
        <w:rPr>
          <w:rFonts w:ascii="Arial" w:hAnsi="Arial" w:cs="Arial"/>
          <w:sz w:val="24"/>
          <w:szCs w:val="24"/>
        </w:rPr>
      </w:pPr>
      <w:r w:rsidRPr="00DD6DAD">
        <w:rPr>
          <w:rFonts w:ascii="Arial" w:hAnsi="Arial" w:cs="Arial"/>
          <w:sz w:val="24"/>
          <w:szCs w:val="24"/>
        </w:rPr>
        <w:t>I figger [sic] that a whole lot of the side-road country should be left plenty bumpy and bushy … and some so you go in on foot</w:t>
      </w:r>
      <w:r w:rsidR="002F2BC3">
        <w:rPr>
          <w:rFonts w:ascii="Arial" w:hAnsi="Arial" w:cs="Arial"/>
          <w:sz w:val="24"/>
          <w:szCs w:val="24"/>
        </w:rPr>
        <w:t xml:space="preserve"> – or </w:t>
      </w:r>
      <w:r w:rsidRPr="00DD6DAD">
        <w:rPr>
          <w:rFonts w:ascii="Arial" w:hAnsi="Arial" w:cs="Arial"/>
          <w:sz w:val="24"/>
          <w:szCs w:val="24"/>
        </w:rPr>
        <w:t xml:space="preserve">don’t go at all. I don’t want </w:t>
      </w:r>
      <w:r w:rsidRPr="00DD6DAD">
        <w:rPr>
          <w:rFonts w:ascii="Arial" w:hAnsi="Arial" w:cs="Arial"/>
          <w:i/>
          <w:sz w:val="24"/>
          <w:szCs w:val="24"/>
        </w:rPr>
        <w:t>any</w:t>
      </w:r>
      <w:r w:rsidRPr="00DD6DAD">
        <w:rPr>
          <w:rFonts w:ascii="Arial" w:hAnsi="Arial" w:cs="Arial"/>
          <w:sz w:val="24"/>
          <w:szCs w:val="24"/>
        </w:rPr>
        <w:t xml:space="preserve"> pansies planted around the stump.”</w:t>
      </w:r>
    </w:p>
    <w:p w14:paraId="66AA67CA" w14:textId="77777777" w:rsidR="002F2BC3" w:rsidRDefault="006935C0" w:rsidP="00DD6DAD">
      <w:pPr>
        <w:spacing w:line="240" w:lineRule="auto"/>
        <w:rPr>
          <w:rFonts w:ascii="Arial" w:hAnsi="Arial" w:cs="Arial"/>
          <w:sz w:val="24"/>
          <w:szCs w:val="24"/>
        </w:rPr>
      </w:pPr>
      <w:r w:rsidRPr="00DD6DAD">
        <w:rPr>
          <w:rFonts w:ascii="Arial" w:hAnsi="Arial" w:cs="Arial"/>
          <w:sz w:val="24"/>
          <w:szCs w:val="24"/>
        </w:rPr>
        <w:t>Lovejoy’s legacy is large within the forest, Franz said. His influence extended not only to the overall concepts that led to how the forest was developed, but also to the smallest details.</w:t>
      </w:r>
    </w:p>
    <w:p w14:paraId="7CC19187" w14:textId="1783EB2E" w:rsidR="006935C0" w:rsidRPr="00DD6DAD" w:rsidRDefault="006935C0" w:rsidP="00DD6DAD">
      <w:pPr>
        <w:spacing w:line="240" w:lineRule="auto"/>
        <w:rPr>
          <w:rFonts w:ascii="Arial" w:hAnsi="Arial" w:cs="Arial"/>
          <w:sz w:val="24"/>
          <w:szCs w:val="24"/>
        </w:rPr>
      </w:pPr>
      <w:r w:rsidRPr="00DD6DAD">
        <w:rPr>
          <w:rFonts w:ascii="Arial" w:hAnsi="Arial" w:cs="Arial"/>
          <w:sz w:val="24"/>
          <w:szCs w:val="24"/>
        </w:rPr>
        <w:t>Look overhead at the beams in the Discovery Center, for example. Lovejoy came around as it was being built by members of the Civil</w:t>
      </w:r>
      <w:r w:rsidR="000E170B">
        <w:rPr>
          <w:rFonts w:ascii="Arial" w:hAnsi="Arial" w:cs="Arial"/>
          <w:sz w:val="24"/>
          <w:szCs w:val="24"/>
        </w:rPr>
        <w:t>i</w:t>
      </w:r>
      <w:r w:rsidRPr="00DD6DAD">
        <w:rPr>
          <w:rFonts w:ascii="Arial" w:hAnsi="Arial" w:cs="Arial"/>
          <w:sz w:val="24"/>
          <w:szCs w:val="24"/>
        </w:rPr>
        <w:t>an Conservation Corps in the 1930s. On one visit, he objected to the fact that the beams were machined rather than hand-hewn.</w:t>
      </w:r>
    </w:p>
    <w:p w14:paraId="28F8EC12" w14:textId="14CEA761" w:rsidR="006935C0" w:rsidRPr="00DD6DAD" w:rsidRDefault="002F2BC3" w:rsidP="00DD6DAD">
      <w:pPr>
        <w:spacing w:line="240" w:lineRule="auto"/>
        <w:rPr>
          <w:rFonts w:ascii="Arial" w:hAnsi="Arial" w:cs="Arial"/>
          <w:sz w:val="24"/>
          <w:szCs w:val="24"/>
        </w:rPr>
      </w:pPr>
      <w:r>
        <w:rPr>
          <w:rFonts w:ascii="Arial" w:hAnsi="Arial" w:cs="Arial"/>
          <w:sz w:val="24"/>
          <w:szCs w:val="24"/>
        </w:rPr>
        <w:t>“</w:t>
      </w:r>
      <w:r w:rsidR="006935C0" w:rsidRPr="00DD6DAD">
        <w:rPr>
          <w:rFonts w:ascii="Arial" w:hAnsi="Arial" w:cs="Arial"/>
          <w:sz w:val="24"/>
          <w:szCs w:val="24"/>
        </w:rPr>
        <w:t>He had the carpenters take their axes and put chop marks in those beams to make them look more rustic,” Franz said. “He had large ideas about land use but also small ideas about details.”</w:t>
      </w:r>
    </w:p>
    <w:p w14:paraId="1863F67D" w14:textId="05433D03" w:rsidR="00A44A85" w:rsidRPr="00A44A85" w:rsidRDefault="00A44A85" w:rsidP="00A44A85">
      <w:pPr>
        <w:rPr>
          <w:rFonts w:ascii="Arial" w:hAnsi="Arial" w:cs="Arial"/>
          <w:b/>
          <w:bCs/>
          <w:sz w:val="24"/>
          <w:szCs w:val="24"/>
        </w:rPr>
      </w:pPr>
      <w:r w:rsidRPr="00A44A85">
        <w:rPr>
          <w:rFonts w:ascii="Arial" w:hAnsi="Arial" w:cs="Arial"/>
          <w:b/>
          <w:bCs/>
          <w:sz w:val="24"/>
          <w:szCs w:val="24"/>
        </w:rPr>
        <w:t>Forest management and public input</w:t>
      </w:r>
    </w:p>
    <w:p w14:paraId="65AF9B2F" w14:textId="34A77C9A" w:rsidR="002F2BC3" w:rsidRDefault="006935C0" w:rsidP="00DD6DAD">
      <w:pPr>
        <w:spacing w:line="240" w:lineRule="auto"/>
        <w:rPr>
          <w:rFonts w:ascii="Arial" w:hAnsi="Arial" w:cs="Arial"/>
          <w:sz w:val="24"/>
          <w:szCs w:val="24"/>
        </w:rPr>
      </w:pPr>
      <w:r w:rsidRPr="00DD6DAD">
        <w:rPr>
          <w:rFonts w:ascii="Arial" w:hAnsi="Arial" w:cs="Arial"/>
          <w:sz w:val="24"/>
          <w:szCs w:val="24"/>
        </w:rPr>
        <w:t>From its beginning, the Pigeon River Country forest has presented its managers with conflicting interests and hard decisions on how to balance recreation, economic development, good forestry and natural resource preservation.</w:t>
      </w:r>
    </w:p>
    <w:p w14:paraId="09954985" w14:textId="77777777" w:rsidR="000E170B" w:rsidRDefault="000E170B" w:rsidP="00DD6DAD">
      <w:pPr>
        <w:spacing w:line="240" w:lineRule="auto"/>
        <w:rPr>
          <w:rFonts w:ascii="Arial" w:hAnsi="Arial" w:cs="Arial"/>
          <w:sz w:val="24"/>
          <w:szCs w:val="24"/>
        </w:rPr>
      </w:pPr>
      <w:r>
        <w:rPr>
          <w:rFonts w:ascii="Arial" w:hAnsi="Arial" w:cs="Arial"/>
          <w:sz w:val="24"/>
          <w:szCs w:val="24"/>
        </w:rPr>
        <w:t>People have always taken an interest in the forest and played a role in its management.</w:t>
      </w:r>
    </w:p>
    <w:p w14:paraId="0E020E01" w14:textId="3EB084A3" w:rsidR="000E170B" w:rsidRDefault="000E170B" w:rsidP="00DD6DAD">
      <w:pPr>
        <w:spacing w:line="240" w:lineRule="auto"/>
        <w:rPr>
          <w:rFonts w:ascii="Arial" w:hAnsi="Arial" w:cs="Arial"/>
          <w:sz w:val="24"/>
          <w:szCs w:val="24"/>
        </w:rPr>
      </w:pPr>
      <w:r>
        <w:rPr>
          <w:rFonts w:ascii="Arial" w:hAnsi="Arial" w:cs="Arial"/>
          <w:sz w:val="24"/>
          <w:szCs w:val="24"/>
        </w:rPr>
        <w:t>When lawsuits were filed over oil and gas drilling in the forest in the early 1970s, the Michigan Department of Natura</w:t>
      </w:r>
      <w:r w:rsidR="00023AFD">
        <w:rPr>
          <w:rFonts w:ascii="Arial" w:hAnsi="Arial" w:cs="Arial"/>
          <w:sz w:val="24"/>
          <w:szCs w:val="24"/>
        </w:rPr>
        <w:t>l</w:t>
      </w:r>
      <w:r>
        <w:rPr>
          <w:rFonts w:ascii="Arial" w:hAnsi="Arial" w:cs="Arial"/>
          <w:sz w:val="24"/>
          <w:szCs w:val="24"/>
        </w:rPr>
        <w:t xml:space="preserve"> Resources put a special management plan in place for the forest. Starting in 1974, the DNR appointed a citizens’ advisory council to provide input on managing the forest.</w:t>
      </w:r>
    </w:p>
    <w:p w14:paraId="7D28CB19" w14:textId="0FA3E8DB" w:rsidR="006935C0" w:rsidRPr="00DD6DAD" w:rsidRDefault="006935C0" w:rsidP="00DD6DAD">
      <w:pPr>
        <w:spacing w:line="240" w:lineRule="auto"/>
        <w:rPr>
          <w:rFonts w:ascii="Arial" w:hAnsi="Arial" w:cs="Arial"/>
          <w:sz w:val="24"/>
          <w:szCs w:val="24"/>
        </w:rPr>
      </w:pPr>
      <w:r w:rsidRPr="00DD6DAD">
        <w:rPr>
          <w:rFonts w:ascii="Arial" w:hAnsi="Arial" w:cs="Arial"/>
          <w:sz w:val="24"/>
          <w:szCs w:val="24"/>
        </w:rPr>
        <w:t>Those who love the forest celebrate its diversity, from upland deciduous forests to lowland conifers, from remote swamps to grassland</w:t>
      </w:r>
      <w:r w:rsidR="000E170B">
        <w:rPr>
          <w:rFonts w:ascii="Arial" w:hAnsi="Arial" w:cs="Arial"/>
          <w:sz w:val="24"/>
          <w:szCs w:val="24"/>
        </w:rPr>
        <w:t>s</w:t>
      </w:r>
      <w:r w:rsidRPr="00DD6DAD">
        <w:rPr>
          <w:rFonts w:ascii="Arial" w:hAnsi="Arial" w:cs="Arial"/>
          <w:sz w:val="24"/>
          <w:szCs w:val="24"/>
        </w:rPr>
        <w:t>. But at the heart of their passion is the peace and solitude of the forest, its moments of bright sunshine and dramatic storms, its ability to inspire connection to a wider world and to heal.</w:t>
      </w:r>
    </w:p>
    <w:p w14:paraId="2B36214A" w14:textId="70FD377E" w:rsidR="00A44A85" w:rsidRPr="00A44A85" w:rsidRDefault="00A44A85" w:rsidP="00DD6DAD">
      <w:pPr>
        <w:spacing w:line="240" w:lineRule="auto"/>
        <w:rPr>
          <w:rFonts w:ascii="Arial" w:hAnsi="Arial" w:cs="Arial"/>
          <w:b/>
          <w:bCs/>
          <w:sz w:val="24"/>
          <w:szCs w:val="24"/>
        </w:rPr>
      </w:pPr>
      <w:r w:rsidRPr="00A44A85">
        <w:rPr>
          <w:rFonts w:ascii="Arial" w:hAnsi="Arial" w:cs="Arial"/>
          <w:b/>
          <w:bCs/>
          <w:sz w:val="24"/>
          <w:szCs w:val="24"/>
        </w:rPr>
        <w:lastRenderedPageBreak/>
        <w:t>Pigeon River Country Discovery Center</w:t>
      </w:r>
    </w:p>
    <w:p w14:paraId="4FBDAE37" w14:textId="7F884E70" w:rsidR="002F2BC3" w:rsidRDefault="006935C0" w:rsidP="00DD6DAD">
      <w:pPr>
        <w:spacing w:line="240" w:lineRule="auto"/>
        <w:rPr>
          <w:rFonts w:ascii="Arial" w:hAnsi="Arial" w:cs="Arial"/>
          <w:sz w:val="24"/>
          <w:szCs w:val="24"/>
        </w:rPr>
      </w:pPr>
      <w:r w:rsidRPr="00DD6DAD">
        <w:rPr>
          <w:rFonts w:ascii="Arial" w:hAnsi="Arial" w:cs="Arial"/>
          <w:sz w:val="24"/>
          <w:szCs w:val="24"/>
        </w:rPr>
        <w:t>Inside the Discovery Center, the welcoming fireplace invites conversations like those of early conservationists Herman Lund</w:t>
      </w:r>
      <w:r w:rsidR="00851AC2">
        <w:rPr>
          <w:rFonts w:ascii="Arial" w:hAnsi="Arial" w:cs="Arial"/>
          <w:sz w:val="24"/>
          <w:szCs w:val="24"/>
        </w:rPr>
        <w:t>en</w:t>
      </w:r>
      <w:r w:rsidRPr="00DD6DAD">
        <w:rPr>
          <w:rFonts w:ascii="Arial" w:hAnsi="Arial" w:cs="Arial"/>
          <w:sz w:val="24"/>
          <w:szCs w:val="24"/>
        </w:rPr>
        <w:t xml:space="preserve"> and P.S. Lovejoy.</w:t>
      </w:r>
    </w:p>
    <w:p w14:paraId="32273765" w14:textId="061D6366" w:rsidR="002F2BC3" w:rsidRDefault="00505165" w:rsidP="00DD6DAD">
      <w:pPr>
        <w:spacing w:line="240" w:lineRule="auto"/>
        <w:rPr>
          <w:rFonts w:ascii="Arial" w:hAnsi="Arial" w:cs="Arial"/>
          <w:sz w:val="24"/>
          <w:szCs w:val="24"/>
        </w:rPr>
      </w:pPr>
      <w:r>
        <w:rPr>
          <w:rFonts w:ascii="Arial" w:hAnsi="Arial" w:cs="Arial"/>
          <w:sz w:val="24"/>
          <w:szCs w:val="24"/>
        </w:rPr>
        <w:t xml:space="preserve">There’s a lot more to see here too. </w:t>
      </w:r>
      <w:r w:rsidR="006935C0" w:rsidRPr="00DD6DAD">
        <w:rPr>
          <w:rFonts w:ascii="Arial" w:hAnsi="Arial" w:cs="Arial"/>
          <w:sz w:val="24"/>
          <w:szCs w:val="24"/>
        </w:rPr>
        <w:t xml:space="preserve">An elk peers out from a box car. The small office of the park forester has </w:t>
      </w:r>
      <w:r w:rsidR="008C53D9">
        <w:rPr>
          <w:rFonts w:ascii="Arial" w:hAnsi="Arial" w:cs="Arial"/>
          <w:sz w:val="24"/>
          <w:szCs w:val="24"/>
        </w:rPr>
        <w:t xml:space="preserve">artifacts </w:t>
      </w:r>
      <w:r w:rsidR="006935C0" w:rsidRPr="00DD6DAD">
        <w:rPr>
          <w:rFonts w:ascii="Arial" w:hAnsi="Arial" w:cs="Arial"/>
          <w:sz w:val="24"/>
          <w:szCs w:val="24"/>
        </w:rPr>
        <w:t>donat</w:t>
      </w:r>
      <w:r w:rsidR="008C53D9">
        <w:rPr>
          <w:rFonts w:ascii="Arial" w:hAnsi="Arial" w:cs="Arial"/>
          <w:sz w:val="24"/>
          <w:szCs w:val="24"/>
        </w:rPr>
        <w:t>ed</w:t>
      </w:r>
      <w:r w:rsidR="006935C0" w:rsidRPr="00DD6DAD">
        <w:rPr>
          <w:rFonts w:ascii="Arial" w:hAnsi="Arial" w:cs="Arial"/>
          <w:sz w:val="24"/>
          <w:szCs w:val="24"/>
        </w:rPr>
        <w:t xml:space="preserve"> from his family</w:t>
      </w:r>
      <w:r w:rsidR="008C53D9">
        <w:rPr>
          <w:rFonts w:ascii="Arial" w:hAnsi="Arial" w:cs="Arial"/>
          <w:sz w:val="24"/>
          <w:szCs w:val="24"/>
        </w:rPr>
        <w:t>,</w:t>
      </w:r>
      <w:r w:rsidR="006935C0" w:rsidRPr="00DD6DAD">
        <w:rPr>
          <w:rFonts w:ascii="Arial" w:hAnsi="Arial" w:cs="Arial"/>
          <w:sz w:val="24"/>
          <w:szCs w:val="24"/>
        </w:rPr>
        <w:t xml:space="preserve"> and the kitchen</w:t>
      </w:r>
      <w:r w:rsidR="002F2BC3">
        <w:rPr>
          <w:rFonts w:ascii="Arial" w:hAnsi="Arial" w:cs="Arial"/>
          <w:sz w:val="24"/>
          <w:szCs w:val="24"/>
        </w:rPr>
        <w:t xml:space="preserve"> – large </w:t>
      </w:r>
      <w:r w:rsidR="006935C0" w:rsidRPr="00DD6DAD">
        <w:rPr>
          <w:rFonts w:ascii="Arial" w:hAnsi="Arial" w:cs="Arial"/>
          <w:sz w:val="24"/>
          <w:szCs w:val="24"/>
        </w:rPr>
        <w:t>enough to cook for a family of seven</w:t>
      </w:r>
      <w:r w:rsidR="002F2BC3">
        <w:rPr>
          <w:rFonts w:ascii="Arial" w:hAnsi="Arial" w:cs="Arial"/>
          <w:sz w:val="24"/>
          <w:szCs w:val="24"/>
        </w:rPr>
        <w:t>,</w:t>
      </w:r>
      <w:r w:rsidR="006935C0" w:rsidRPr="00DD6DAD">
        <w:rPr>
          <w:rFonts w:ascii="Arial" w:hAnsi="Arial" w:cs="Arial"/>
          <w:sz w:val="24"/>
          <w:szCs w:val="24"/>
        </w:rPr>
        <w:t xml:space="preserve"> guests and work crews</w:t>
      </w:r>
      <w:r w:rsidR="002F2BC3">
        <w:rPr>
          <w:rFonts w:ascii="Arial" w:hAnsi="Arial" w:cs="Arial"/>
          <w:sz w:val="24"/>
          <w:szCs w:val="24"/>
        </w:rPr>
        <w:t xml:space="preserve"> – now </w:t>
      </w:r>
      <w:r w:rsidR="006935C0" w:rsidRPr="00DD6DAD">
        <w:rPr>
          <w:rFonts w:ascii="Arial" w:hAnsi="Arial" w:cs="Arial"/>
          <w:sz w:val="24"/>
          <w:szCs w:val="24"/>
        </w:rPr>
        <w:t>houses hands-on activities for children of all ages.</w:t>
      </w:r>
    </w:p>
    <w:p w14:paraId="4659123A" w14:textId="4FE8D459" w:rsidR="006935C0" w:rsidRPr="00DD6DAD" w:rsidRDefault="006935C0" w:rsidP="00DD6DAD">
      <w:pPr>
        <w:spacing w:line="240" w:lineRule="auto"/>
        <w:rPr>
          <w:rFonts w:ascii="Arial" w:hAnsi="Arial" w:cs="Arial"/>
          <w:sz w:val="24"/>
          <w:szCs w:val="24"/>
        </w:rPr>
      </w:pPr>
      <w:r w:rsidRPr="00DD6DAD">
        <w:rPr>
          <w:rFonts w:ascii="Arial" w:hAnsi="Arial" w:cs="Arial"/>
          <w:sz w:val="24"/>
          <w:szCs w:val="24"/>
        </w:rPr>
        <w:t>The family’s bedrooms tell the stories of Hemingway, the rich experiences offered by the forest and the memories that have been made there.</w:t>
      </w:r>
    </w:p>
    <w:p w14:paraId="109E217C" w14:textId="55E3EF58" w:rsidR="006935C0" w:rsidRDefault="006935C0" w:rsidP="00DD6DAD">
      <w:pPr>
        <w:spacing w:line="240" w:lineRule="auto"/>
        <w:rPr>
          <w:rFonts w:ascii="Arial" w:hAnsi="Arial" w:cs="Arial"/>
          <w:sz w:val="24"/>
          <w:szCs w:val="24"/>
        </w:rPr>
      </w:pPr>
      <w:r w:rsidRPr="00DD6DAD">
        <w:rPr>
          <w:rFonts w:ascii="Arial" w:hAnsi="Arial" w:cs="Arial"/>
          <w:sz w:val="24"/>
          <w:szCs w:val="24"/>
        </w:rPr>
        <w:t xml:space="preserve">And from there, in the words of Ford Kellum, who quit his job working for the </w:t>
      </w:r>
      <w:r w:rsidR="008C53D9">
        <w:rPr>
          <w:rFonts w:ascii="Arial" w:hAnsi="Arial" w:cs="Arial"/>
          <w:sz w:val="24"/>
          <w:szCs w:val="24"/>
        </w:rPr>
        <w:t xml:space="preserve">Michigan </w:t>
      </w:r>
      <w:r w:rsidRPr="00DD6DAD">
        <w:rPr>
          <w:rFonts w:ascii="Arial" w:hAnsi="Arial" w:cs="Arial"/>
          <w:sz w:val="24"/>
          <w:szCs w:val="24"/>
        </w:rPr>
        <w:t>D</w:t>
      </w:r>
      <w:r w:rsidR="00505165">
        <w:rPr>
          <w:rFonts w:ascii="Arial" w:hAnsi="Arial" w:cs="Arial"/>
          <w:sz w:val="24"/>
          <w:szCs w:val="24"/>
        </w:rPr>
        <w:t>NR</w:t>
      </w:r>
      <w:r w:rsidRPr="00DD6DAD">
        <w:rPr>
          <w:rFonts w:ascii="Arial" w:hAnsi="Arial" w:cs="Arial"/>
          <w:sz w:val="24"/>
          <w:szCs w:val="24"/>
        </w:rPr>
        <w:t xml:space="preserve"> to fight against oil drilling in the Pigeon</w:t>
      </w:r>
      <w:r w:rsidR="00D123CA">
        <w:rPr>
          <w:rFonts w:ascii="Arial" w:hAnsi="Arial" w:cs="Arial"/>
          <w:sz w:val="24"/>
          <w:szCs w:val="24"/>
        </w:rPr>
        <w:t xml:space="preserve"> River Country</w:t>
      </w:r>
      <w:r w:rsidRPr="00DD6DAD">
        <w:rPr>
          <w:rFonts w:ascii="Arial" w:hAnsi="Arial" w:cs="Arial"/>
          <w:sz w:val="24"/>
          <w:szCs w:val="24"/>
        </w:rPr>
        <w:t>: “You’ve got your free-flowing rivers. … You’ve got lakes that have no cottages around them. You’ve got trail roads that are just two ruts. You’ve got the big trees; virgin or not, they’re big. … It’s pretty. And you can get back into some of these places and have solitude. People need a little of that.”</w:t>
      </w:r>
    </w:p>
    <w:p w14:paraId="76C8C8B7" w14:textId="25497170" w:rsidR="002F2BC3" w:rsidRPr="00DD6DAD" w:rsidRDefault="002F2BC3" w:rsidP="00DD6DAD">
      <w:pPr>
        <w:spacing w:line="240" w:lineRule="auto"/>
        <w:rPr>
          <w:rFonts w:ascii="Arial" w:hAnsi="Arial" w:cs="Arial"/>
          <w:sz w:val="24"/>
          <w:szCs w:val="24"/>
        </w:rPr>
      </w:pPr>
      <w:r>
        <w:rPr>
          <w:rFonts w:ascii="Arial" w:hAnsi="Arial" w:cs="Arial"/>
          <w:sz w:val="24"/>
          <w:szCs w:val="24"/>
        </w:rPr>
        <w:t xml:space="preserve">Find out more about the Pigeon River Country at </w:t>
      </w:r>
      <w:hyperlink r:id="rId5" w:history="1">
        <w:r w:rsidR="00D33114" w:rsidRPr="00D33114">
          <w:rPr>
            <w:rStyle w:val="Hyperlink"/>
            <w:rFonts w:ascii="Arial" w:hAnsi="Arial" w:cs="Arial"/>
            <w:sz w:val="24"/>
            <w:szCs w:val="24"/>
          </w:rPr>
          <w:t>P</w:t>
        </w:r>
        <w:r w:rsidR="00D33114" w:rsidRPr="00D33114">
          <w:rPr>
            <w:rStyle w:val="Hyperlink"/>
            <w:rFonts w:ascii="Arial" w:hAnsi="Arial" w:cs="Arial"/>
            <w:sz w:val="24"/>
            <w:szCs w:val="24"/>
          </w:rPr>
          <w:t>igeon</w:t>
        </w:r>
        <w:r w:rsidR="00D33114" w:rsidRPr="00D33114">
          <w:rPr>
            <w:rStyle w:val="Hyperlink"/>
            <w:rFonts w:ascii="Arial" w:hAnsi="Arial" w:cs="Arial"/>
            <w:sz w:val="24"/>
            <w:szCs w:val="24"/>
          </w:rPr>
          <w:t>R</w:t>
        </w:r>
        <w:r w:rsidR="00D33114" w:rsidRPr="00D33114">
          <w:rPr>
            <w:rStyle w:val="Hyperlink"/>
            <w:rFonts w:ascii="Arial" w:hAnsi="Arial" w:cs="Arial"/>
            <w:sz w:val="24"/>
            <w:szCs w:val="24"/>
          </w:rPr>
          <w:t>iver</w:t>
        </w:r>
        <w:r w:rsidR="00D33114" w:rsidRPr="00D33114">
          <w:rPr>
            <w:rStyle w:val="Hyperlink"/>
            <w:rFonts w:ascii="Arial" w:hAnsi="Arial" w:cs="Arial"/>
            <w:sz w:val="24"/>
            <w:szCs w:val="24"/>
          </w:rPr>
          <w:t>D</w:t>
        </w:r>
        <w:r w:rsidR="00D33114" w:rsidRPr="00D33114">
          <w:rPr>
            <w:rStyle w:val="Hyperlink"/>
            <w:rFonts w:ascii="Arial" w:hAnsi="Arial" w:cs="Arial"/>
            <w:sz w:val="24"/>
            <w:szCs w:val="24"/>
          </w:rPr>
          <w:t>iscovery</w:t>
        </w:r>
        <w:r w:rsidR="00D33114" w:rsidRPr="00D33114">
          <w:rPr>
            <w:rStyle w:val="Hyperlink"/>
            <w:rFonts w:ascii="Arial" w:hAnsi="Arial" w:cs="Arial"/>
            <w:sz w:val="24"/>
            <w:szCs w:val="24"/>
          </w:rPr>
          <w:t>C</w:t>
        </w:r>
        <w:r w:rsidR="00D33114" w:rsidRPr="00D33114">
          <w:rPr>
            <w:rStyle w:val="Hyperlink"/>
            <w:rFonts w:ascii="Arial" w:hAnsi="Arial" w:cs="Arial"/>
            <w:sz w:val="24"/>
            <w:szCs w:val="24"/>
          </w:rPr>
          <w:t>enter.org</w:t>
        </w:r>
      </w:hyperlink>
      <w:r w:rsidR="00D33114">
        <w:rPr>
          <w:rFonts w:ascii="Arial" w:hAnsi="Arial" w:cs="Arial"/>
          <w:sz w:val="24"/>
          <w:szCs w:val="24"/>
        </w:rPr>
        <w:t xml:space="preserve"> </w:t>
      </w:r>
      <w:r>
        <w:rPr>
          <w:rFonts w:ascii="Arial" w:hAnsi="Arial" w:cs="Arial"/>
          <w:sz w:val="24"/>
          <w:szCs w:val="24"/>
        </w:rPr>
        <w:t xml:space="preserve">or the </w:t>
      </w:r>
      <w:hyperlink r:id="rId6" w:history="1">
        <w:r w:rsidRPr="002F2BC3">
          <w:rPr>
            <w:rStyle w:val="Hyperlink"/>
            <w:rFonts w:ascii="Arial" w:hAnsi="Arial" w:cs="Arial"/>
            <w:sz w:val="24"/>
            <w:szCs w:val="24"/>
          </w:rPr>
          <w:t>Pigeon River Country Advisory Council</w:t>
        </w:r>
      </w:hyperlink>
      <w:r w:rsidR="001C6C61">
        <w:rPr>
          <w:rFonts w:ascii="Arial" w:hAnsi="Arial" w:cs="Arial"/>
          <w:sz w:val="24"/>
          <w:szCs w:val="24"/>
        </w:rPr>
        <w:t xml:space="preserve"> webpage.</w:t>
      </w:r>
    </w:p>
    <w:p w14:paraId="1946EAC4" w14:textId="0CC5982B" w:rsidR="008F3835" w:rsidRDefault="008F3835" w:rsidP="008F3835">
      <w:pPr>
        <w:spacing w:after="0" w:line="240" w:lineRule="auto"/>
        <w:rPr>
          <w:rFonts w:ascii="Arial" w:hAnsi="Arial" w:cs="Arial"/>
          <w:sz w:val="24"/>
          <w:szCs w:val="24"/>
        </w:rPr>
      </w:pPr>
      <w:r w:rsidRPr="00562BE6">
        <w:rPr>
          <w:rFonts w:ascii="Arial" w:hAnsi="Arial" w:cs="Arial"/>
          <w:sz w:val="24"/>
          <w:szCs w:val="24"/>
        </w:rPr>
        <w:t xml:space="preserve">Check out previous Showcasing the DNR stories in our archive at </w:t>
      </w:r>
      <w:hyperlink r:id="rId7" w:history="1">
        <w:r w:rsidR="001F45B9">
          <w:rPr>
            <w:rStyle w:val="Hyperlink"/>
            <w:rFonts w:ascii="Arial" w:hAnsi="Arial" w:cs="Arial"/>
            <w:color w:val="0000EE"/>
            <w:sz w:val="24"/>
            <w:szCs w:val="24"/>
          </w:rPr>
          <w:t>M</w:t>
        </w:r>
        <w:r>
          <w:rPr>
            <w:rStyle w:val="Hyperlink"/>
            <w:rFonts w:ascii="Arial" w:hAnsi="Arial" w:cs="Arial"/>
            <w:color w:val="0000EE"/>
            <w:sz w:val="24"/>
            <w:szCs w:val="24"/>
          </w:rPr>
          <w:t>ichigan.gov/</w:t>
        </w:r>
        <w:r w:rsidR="001F45B9">
          <w:rPr>
            <w:rStyle w:val="Hyperlink"/>
            <w:rFonts w:ascii="Arial" w:hAnsi="Arial" w:cs="Arial"/>
            <w:color w:val="0000EE"/>
            <w:sz w:val="24"/>
            <w:szCs w:val="24"/>
          </w:rPr>
          <w:t>DNRS</w:t>
        </w:r>
        <w:r>
          <w:rPr>
            <w:rStyle w:val="Hyperlink"/>
            <w:rFonts w:ascii="Arial" w:hAnsi="Arial" w:cs="Arial"/>
            <w:color w:val="0000EE"/>
            <w:sz w:val="24"/>
            <w:szCs w:val="24"/>
          </w:rPr>
          <w:t>tories</w:t>
        </w:r>
      </w:hyperlink>
      <w:r>
        <w:rPr>
          <w:rFonts w:ascii="Arial" w:hAnsi="Arial" w:cs="Arial"/>
          <w:color w:val="3C3C3C"/>
          <w:sz w:val="24"/>
          <w:szCs w:val="24"/>
        </w:rPr>
        <w:t xml:space="preserve">. </w:t>
      </w:r>
      <w:r w:rsidRPr="00562BE6">
        <w:rPr>
          <w:rFonts w:ascii="Arial" w:hAnsi="Arial" w:cs="Arial"/>
          <w:sz w:val="24"/>
          <w:szCs w:val="24"/>
        </w:rPr>
        <w:t>To subscribe to upcoming Showcasing articles, sign up for free email delivery at</w:t>
      </w:r>
      <w:r>
        <w:rPr>
          <w:rFonts w:ascii="Arial" w:hAnsi="Arial" w:cs="Arial"/>
          <w:color w:val="3C3C3C"/>
          <w:sz w:val="24"/>
          <w:szCs w:val="24"/>
        </w:rPr>
        <w:t xml:space="preserve"> </w:t>
      </w:r>
      <w:hyperlink r:id="rId8" w:history="1">
        <w:r w:rsidR="001F45B9">
          <w:rPr>
            <w:rStyle w:val="Hyperlink"/>
            <w:rFonts w:ascii="Arial" w:hAnsi="Arial" w:cs="Arial"/>
            <w:color w:val="0000EE"/>
            <w:sz w:val="24"/>
            <w:szCs w:val="24"/>
          </w:rPr>
          <w:t>M</w:t>
        </w:r>
        <w:r>
          <w:rPr>
            <w:rStyle w:val="Hyperlink"/>
            <w:rFonts w:ascii="Arial" w:hAnsi="Arial" w:cs="Arial"/>
            <w:color w:val="0000EE"/>
            <w:sz w:val="24"/>
            <w:szCs w:val="24"/>
          </w:rPr>
          <w:t>ichigan.gov/</w:t>
        </w:r>
        <w:r w:rsidR="001F45B9">
          <w:rPr>
            <w:rStyle w:val="Hyperlink"/>
            <w:rFonts w:ascii="Arial" w:hAnsi="Arial" w:cs="Arial"/>
            <w:color w:val="0000EE"/>
            <w:sz w:val="24"/>
            <w:szCs w:val="24"/>
          </w:rPr>
          <w:t>DNR</w:t>
        </w:r>
      </w:hyperlink>
      <w:r>
        <w:rPr>
          <w:rFonts w:ascii="Arial" w:hAnsi="Arial" w:cs="Arial"/>
          <w:color w:val="3C3C3C"/>
          <w:sz w:val="24"/>
          <w:szCs w:val="24"/>
        </w:rPr>
        <w:t>.</w:t>
      </w:r>
    </w:p>
    <w:p w14:paraId="50A91D25" w14:textId="77777777" w:rsidR="008F3835" w:rsidRDefault="008F3835" w:rsidP="008F3835">
      <w:pPr>
        <w:spacing w:after="0" w:line="240" w:lineRule="auto"/>
        <w:rPr>
          <w:rFonts w:ascii="Arial" w:hAnsi="Arial" w:cs="Arial"/>
          <w:sz w:val="24"/>
          <w:szCs w:val="24"/>
        </w:rPr>
      </w:pPr>
    </w:p>
    <w:p w14:paraId="1D3F89AB" w14:textId="5D99C17F" w:rsidR="005D0D56" w:rsidRDefault="004A7E28" w:rsidP="00046B55">
      <w:pPr>
        <w:spacing w:after="0" w:line="240" w:lineRule="auto"/>
        <w:rPr>
          <w:rFonts w:ascii="Arial" w:hAnsi="Arial" w:cs="Arial"/>
          <w:sz w:val="24"/>
          <w:szCs w:val="24"/>
        </w:rPr>
      </w:pPr>
      <w:r w:rsidRPr="001F45B9">
        <w:rPr>
          <w:rFonts w:ascii="Arial" w:hAnsi="Arial" w:cs="Arial"/>
          <w:b/>
          <w:sz w:val="24"/>
          <w:szCs w:val="24"/>
        </w:rPr>
        <w:t>/Note to editors:</w:t>
      </w:r>
      <w:r w:rsidRPr="00B05BFD">
        <w:rPr>
          <w:rFonts w:ascii="Arial" w:hAnsi="Arial" w:cs="Arial"/>
          <w:sz w:val="24"/>
          <w:szCs w:val="24"/>
        </w:rPr>
        <w:t xml:space="preserve"> Contact:</w:t>
      </w:r>
      <w:r w:rsidR="006A0229" w:rsidRPr="00B05BFD">
        <w:rPr>
          <w:rFonts w:ascii="Arial" w:hAnsi="Arial" w:cs="Arial"/>
          <w:sz w:val="24"/>
          <w:szCs w:val="24"/>
        </w:rPr>
        <w:t xml:space="preserve"> </w:t>
      </w:r>
      <w:hyperlink r:id="rId9"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0439D2E2" w14:textId="77777777" w:rsidR="007C704F" w:rsidRPr="00400FE4" w:rsidRDefault="00E54EDA" w:rsidP="007C704F">
      <w:pPr>
        <w:pStyle w:val="NormalWeb"/>
        <w:rPr>
          <w:rFonts w:ascii="Arial" w:hAnsi="Arial" w:cs="Arial"/>
        </w:rPr>
      </w:pPr>
      <w:hyperlink r:id="rId10" w:history="1">
        <w:r w:rsidR="007C704F" w:rsidRPr="00400FE4">
          <w:rPr>
            <w:rStyle w:val="Hyperlink"/>
            <w:rFonts w:ascii="Arial" w:hAnsi="Arial" w:cs="Arial"/>
            <w:b/>
            <w:bCs/>
          </w:rPr>
          <w:t>Bend</w:t>
        </w:r>
      </w:hyperlink>
      <w:r w:rsidR="007C704F" w:rsidRPr="00400FE4">
        <w:rPr>
          <w:rStyle w:val="Strong"/>
          <w:rFonts w:ascii="Arial" w:hAnsi="Arial" w:cs="Arial"/>
        </w:rPr>
        <w:t xml:space="preserve">: </w:t>
      </w:r>
      <w:r w:rsidR="007C704F" w:rsidRPr="00400FE4">
        <w:rPr>
          <w:rFonts w:ascii="Arial" w:hAnsi="Arial" w:cs="Arial"/>
        </w:rPr>
        <w:t>A picturesque bend on the Pigeon River in Otsego County is shown.</w:t>
      </w:r>
    </w:p>
    <w:p w14:paraId="395BDBBA" w14:textId="77777777" w:rsidR="007C704F" w:rsidRPr="00400FE4" w:rsidRDefault="00E54EDA" w:rsidP="007C704F">
      <w:pPr>
        <w:pStyle w:val="NormalWeb"/>
        <w:rPr>
          <w:rFonts w:ascii="Arial" w:hAnsi="Arial" w:cs="Arial"/>
        </w:rPr>
      </w:pPr>
      <w:hyperlink r:id="rId11" w:history="1">
        <w:r w:rsidR="007C704F" w:rsidRPr="00400FE4">
          <w:rPr>
            <w:rStyle w:val="Hyperlink"/>
            <w:rFonts w:ascii="Arial" w:hAnsi="Arial" w:cs="Arial"/>
            <w:b/>
            <w:bCs/>
          </w:rPr>
          <w:t>CCC</w:t>
        </w:r>
      </w:hyperlink>
      <w:r w:rsidR="007C704F" w:rsidRPr="00400FE4">
        <w:rPr>
          <w:rStyle w:val="Strong"/>
          <w:rFonts w:ascii="Arial" w:hAnsi="Arial" w:cs="Arial"/>
        </w:rPr>
        <w:t xml:space="preserve">, </w:t>
      </w:r>
      <w:hyperlink r:id="rId12" w:history="1">
        <w:r w:rsidR="007C704F" w:rsidRPr="00400FE4">
          <w:rPr>
            <w:rStyle w:val="Hyperlink"/>
            <w:rFonts w:ascii="Arial" w:hAnsi="Arial" w:cs="Arial"/>
            <w:b/>
            <w:bCs/>
          </w:rPr>
          <w:t>Hemingway</w:t>
        </w:r>
      </w:hyperlink>
      <w:r w:rsidR="007C704F" w:rsidRPr="00400FE4">
        <w:rPr>
          <w:rStyle w:val="Strong"/>
          <w:rFonts w:ascii="Arial" w:hAnsi="Arial" w:cs="Arial"/>
        </w:rPr>
        <w:t xml:space="preserve">, </w:t>
      </w:r>
      <w:hyperlink r:id="rId13" w:history="1">
        <w:r w:rsidR="007C704F" w:rsidRPr="00400FE4">
          <w:rPr>
            <w:rStyle w:val="Hyperlink"/>
            <w:rFonts w:ascii="Arial" w:hAnsi="Arial" w:cs="Arial"/>
            <w:b/>
            <w:bCs/>
          </w:rPr>
          <w:t>Horsell</w:t>
        </w:r>
      </w:hyperlink>
      <w:r w:rsidR="007C704F" w:rsidRPr="00400FE4">
        <w:rPr>
          <w:rStyle w:val="Strong"/>
          <w:rFonts w:ascii="Arial" w:hAnsi="Arial" w:cs="Arial"/>
        </w:rPr>
        <w:t xml:space="preserve"> </w:t>
      </w:r>
      <w:r w:rsidR="007C704F" w:rsidRPr="00400FE4">
        <w:rPr>
          <w:rFonts w:ascii="Arial" w:hAnsi="Arial" w:cs="Arial"/>
        </w:rPr>
        <w:t xml:space="preserve">and </w:t>
      </w:r>
      <w:hyperlink r:id="rId14" w:history="1">
        <w:r w:rsidR="007C704F" w:rsidRPr="00400FE4">
          <w:rPr>
            <w:rStyle w:val="Hyperlink"/>
            <w:rFonts w:ascii="Arial" w:hAnsi="Arial" w:cs="Arial"/>
            <w:b/>
            <w:bCs/>
          </w:rPr>
          <w:t>Lovejoy</w:t>
        </w:r>
      </w:hyperlink>
      <w:r w:rsidR="007C704F" w:rsidRPr="00400FE4">
        <w:rPr>
          <w:rStyle w:val="Strong"/>
          <w:rFonts w:ascii="Arial" w:hAnsi="Arial" w:cs="Arial"/>
        </w:rPr>
        <w:t>:</w:t>
      </w:r>
      <w:r w:rsidR="007C704F" w:rsidRPr="00400FE4">
        <w:rPr>
          <w:rFonts w:ascii="Arial" w:hAnsi="Arial" w:cs="Arial"/>
        </w:rPr>
        <w:t xml:space="preserve"> Infographics on the CCC, “Roosevelt’s Tree Army;” author Ernest Hemingway, who was fond of the pine barrens country along the Pigeon River; the Horsells, the first family in the Pigeon River Country; and P.S. Lovejoy, the first champion of the Pigeon River Country.</w:t>
      </w:r>
    </w:p>
    <w:p w14:paraId="14094E2F" w14:textId="3C767F0F" w:rsidR="007C704F" w:rsidRPr="00400FE4" w:rsidRDefault="00E54EDA" w:rsidP="007C704F">
      <w:pPr>
        <w:pStyle w:val="NormalWeb"/>
        <w:rPr>
          <w:rFonts w:ascii="Arial" w:hAnsi="Arial" w:cs="Arial"/>
        </w:rPr>
      </w:pPr>
      <w:hyperlink r:id="rId15" w:tgtFrame="_blank" w:history="1">
        <w:r w:rsidR="007C704F" w:rsidRPr="00400FE4">
          <w:rPr>
            <w:rStyle w:val="Hyperlink"/>
            <w:rFonts w:ascii="Arial" w:hAnsi="Arial" w:cs="Arial"/>
            <w:b/>
            <w:bCs/>
          </w:rPr>
          <w:t>Center</w:t>
        </w:r>
      </w:hyperlink>
      <w:r w:rsidR="007C704F" w:rsidRPr="00400FE4">
        <w:rPr>
          <w:rStyle w:val="Strong"/>
          <w:rFonts w:ascii="Arial" w:hAnsi="Arial" w:cs="Arial"/>
        </w:rPr>
        <w:t xml:space="preserve">: </w:t>
      </w:r>
      <w:r w:rsidR="001E0E34" w:rsidRPr="001E0E34">
        <w:rPr>
          <w:rStyle w:val="Strong"/>
          <w:rFonts w:ascii="Arial" w:hAnsi="Arial" w:cs="Arial"/>
          <w:b w:val="0"/>
          <w:bCs w:val="0"/>
        </w:rPr>
        <w:t xml:space="preserve">The log building that now houses the Pigeon River Country Discovery Center was built in 1935 by the Civilian Conservations Corps as a home for </w:t>
      </w:r>
      <w:r w:rsidR="001E0E34">
        <w:rPr>
          <w:rStyle w:val="Strong"/>
          <w:rFonts w:ascii="Arial" w:hAnsi="Arial" w:cs="Arial"/>
          <w:b w:val="0"/>
          <w:bCs w:val="0"/>
        </w:rPr>
        <w:t>f</w:t>
      </w:r>
      <w:r w:rsidR="001E0E34" w:rsidRPr="001E0E34">
        <w:rPr>
          <w:rStyle w:val="Strong"/>
          <w:rFonts w:ascii="Arial" w:hAnsi="Arial" w:cs="Arial"/>
          <w:b w:val="0"/>
          <w:bCs w:val="0"/>
        </w:rPr>
        <w:t xml:space="preserve">orester William Horsell, his wife and </w:t>
      </w:r>
      <w:r w:rsidR="001E0E34">
        <w:rPr>
          <w:rStyle w:val="Strong"/>
          <w:rFonts w:ascii="Arial" w:hAnsi="Arial" w:cs="Arial"/>
          <w:b w:val="0"/>
          <w:bCs w:val="0"/>
        </w:rPr>
        <w:t>seven</w:t>
      </w:r>
      <w:r w:rsidR="001E0E34" w:rsidRPr="001E0E34">
        <w:rPr>
          <w:rStyle w:val="Strong"/>
          <w:rFonts w:ascii="Arial" w:hAnsi="Arial" w:cs="Arial"/>
          <w:b w:val="0"/>
          <w:bCs w:val="0"/>
        </w:rPr>
        <w:t xml:space="preserve"> children. It has been described as the best, and best preserved, example of CCC architecture in Michigan.</w:t>
      </w:r>
      <w:r w:rsidR="001E0E34">
        <w:rPr>
          <w:rStyle w:val="Strong"/>
          <w:rFonts w:ascii="Arial" w:hAnsi="Arial" w:cs="Arial"/>
          <w:b w:val="0"/>
          <w:bCs w:val="0"/>
        </w:rPr>
        <w:t xml:space="preserve"> </w:t>
      </w:r>
      <w:r w:rsidR="001E0E34">
        <w:rPr>
          <w:rStyle w:val="Emphasis"/>
          <w:rFonts w:ascii="Arial" w:hAnsi="Arial" w:cs="Arial"/>
          <w:i w:val="0"/>
          <w:iCs w:val="0"/>
        </w:rPr>
        <w:t>(Photo courtesy of Pigeon River Country Discovery Center)</w:t>
      </w:r>
    </w:p>
    <w:p w14:paraId="578825A7" w14:textId="77777777" w:rsidR="000E344B" w:rsidRDefault="00E54EDA" w:rsidP="007C704F">
      <w:pPr>
        <w:pStyle w:val="NormalWeb"/>
        <w:rPr>
          <w:rFonts w:ascii="Arial" w:hAnsi="Arial" w:cs="Arial"/>
        </w:rPr>
      </w:pPr>
      <w:hyperlink r:id="rId16" w:tgtFrame="_blank" w:history="1">
        <w:r w:rsidR="007C704F" w:rsidRPr="00400FE4">
          <w:rPr>
            <w:rStyle w:val="Hyperlink"/>
            <w:rFonts w:ascii="Arial" w:hAnsi="Arial" w:cs="Arial"/>
            <w:b/>
            <w:bCs/>
          </w:rPr>
          <w:t>Elk</w:t>
        </w:r>
      </w:hyperlink>
      <w:r w:rsidR="007C704F" w:rsidRPr="00400FE4">
        <w:rPr>
          <w:rStyle w:val="Strong"/>
          <w:rFonts w:ascii="Arial" w:hAnsi="Arial" w:cs="Arial"/>
        </w:rPr>
        <w:t xml:space="preserve">: </w:t>
      </w:r>
      <w:r w:rsidR="000E344B" w:rsidRPr="000E344B">
        <w:rPr>
          <w:rFonts w:ascii="Arial" w:hAnsi="Arial" w:cs="Arial"/>
        </w:rPr>
        <w:t>A Michigan bull elk is shown. Many people visit the Pigeon River Country hoping to see elk and hear their bugle-like calls.</w:t>
      </w:r>
    </w:p>
    <w:p w14:paraId="2A18C5E6" w14:textId="444D24EF" w:rsidR="007C704F" w:rsidRPr="00400FE4" w:rsidRDefault="00E54EDA" w:rsidP="007C704F">
      <w:pPr>
        <w:pStyle w:val="NormalWeb"/>
        <w:rPr>
          <w:rFonts w:ascii="Arial" w:hAnsi="Arial" w:cs="Arial"/>
        </w:rPr>
      </w:pPr>
      <w:hyperlink r:id="rId17" w:tgtFrame="_blank" w:history="1">
        <w:r w:rsidR="007C704F" w:rsidRPr="00400FE4">
          <w:rPr>
            <w:rStyle w:val="Hyperlink"/>
            <w:rFonts w:ascii="Arial" w:hAnsi="Arial" w:cs="Arial"/>
            <w:b/>
            <w:bCs/>
          </w:rPr>
          <w:t>Elk release</w:t>
        </w:r>
      </w:hyperlink>
      <w:r w:rsidR="007C704F" w:rsidRPr="00400FE4">
        <w:rPr>
          <w:rStyle w:val="Strong"/>
          <w:rFonts w:ascii="Arial" w:hAnsi="Arial" w:cs="Arial"/>
        </w:rPr>
        <w:t>:</w:t>
      </w:r>
      <w:r w:rsidR="007C704F" w:rsidRPr="00400FE4">
        <w:rPr>
          <w:rFonts w:ascii="Arial" w:hAnsi="Arial" w:cs="Arial"/>
        </w:rPr>
        <w:t xml:space="preserve"> </w:t>
      </w:r>
      <w:r w:rsidR="001E0E34" w:rsidRPr="001E0E34">
        <w:rPr>
          <w:rStyle w:val="Emphasis"/>
          <w:rFonts w:ascii="Arial" w:hAnsi="Arial" w:cs="Arial"/>
          <w:i w:val="0"/>
          <w:iCs w:val="0"/>
        </w:rPr>
        <w:t xml:space="preserve">Rocky Mountain elk, originally brought by rail from </w:t>
      </w:r>
      <w:r w:rsidR="001E0E34">
        <w:rPr>
          <w:rStyle w:val="Emphasis"/>
          <w:rFonts w:ascii="Arial" w:hAnsi="Arial" w:cs="Arial"/>
          <w:i w:val="0"/>
          <w:iCs w:val="0"/>
        </w:rPr>
        <w:t xml:space="preserve">the </w:t>
      </w:r>
      <w:r w:rsidR="001E0E34" w:rsidRPr="001E0E34">
        <w:rPr>
          <w:rStyle w:val="Emphasis"/>
          <w:rFonts w:ascii="Arial" w:hAnsi="Arial" w:cs="Arial"/>
          <w:i w:val="0"/>
          <w:iCs w:val="0"/>
        </w:rPr>
        <w:t>west</w:t>
      </w:r>
      <w:r w:rsidR="001E0E34">
        <w:rPr>
          <w:rStyle w:val="Emphasis"/>
          <w:rFonts w:ascii="Arial" w:hAnsi="Arial" w:cs="Arial"/>
          <w:i w:val="0"/>
          <w:iCs w:val="0"/>
        </w:rPr>
        <w:t>ern U.S.</w:t>
      </w:r>
      <w:r w:rsidR="001E0E34" w:rsidRPr="001E0E34">
        <w:rPr>
          <w:rStyle w:val="Emphasis"/>
          <w:rFonts w:ascii="Arial" w:hAnsi="Arial" w:cs="Arial"/>
          <w:i w:val="0"/>
          <w:iCs w:val="0"/>
        </w:rPr>
        <w:t xml:space="preserve">, were introduced to northern Michigan three times between 1916 and 1918. The last release of </w:t>
      </w:r>
      <w:r w:rsidR="001E0E34">
        <w:rPr>
          <w:rStyle w:val="Emphasis"/>
          <w:rFonts w:ascii="Arial" w:hAnsi="Arial" w:cs="Arial"/>
          <w:i w:val="0"/>
          <w:iCs w:val="0"/>
        </w:rPr>
        <w:t>seven or eight</w:t>
      </w:r>
      <w:r w:rsidR="001E0E34" w:rsidRPr="001E0E34">
        <w:rPr>
          <w:rStyle w:val="Emphasis"/>
          <w:rFonts w:ascii="Arial" w:hAnsi="Arial" w:cs="Arial"/>
          <w:i w:val="0"/>
          <w:iCs w:val="0"/>
        </w:rPr>
        <w:t xml:space="preserve"> animals near Wolverine was the foundation of today’s </w:t>
      </w:r>
      <w:r w:rsidR="001E0E34">
        <w:rPr>
          <w:rStyle w:val="Emphasis"/>
          <w:rFonts w:ascii="Arial" w:hAnsi="Arial" w:cs="Arial"/>
          <w:i w:val="0"/>
          <w:iCs w:val="0"/>
        </w:rPr>
        <w:t xml:space="preserve">Michigan elk </w:t>
      </w:r>
      <w:r w:rsidR="001E0E34" w:rsidRPr="001E0E34">
        <w:rPr>
          <w:rStyle w:val="Emphasis"/>
          <w:rFonts w:ascii="Arial" w:hAnsi="Arial" w:cs="Arial"/>
          <w:i w:val="0"/>
          <w:iCs w:val="0"/>
        </w:rPr>
        <w:t xml:space="preserve">herd of </w:t>
      </w:r>
      <w:r>
        <w:rPr>
          <w:rStyle w:val="Emphasis"/>
          <w:rFonts w:ascii="Arial" w:hAnsi="Arial" w:cs="Arial"/>
          <w:i w:val="0"/>
          <w:iCs w:val="0"/>
        </w:rPr>
        <w:t>more than</w:t>
      </w:r>
      <w:r w:rsidR="001E0E34" w:rsidRPr="001E0E34">
        <w:rPr>
          <w:rStyle w:val="Emphasis"/>
          <w:rFonts w:ascii="Arial" w:hAnsi="Arial" w:cs="Arial"/>
          <w:i w:val="0"/>
          <w:iCs w:val="0"/>
        </w:rPr>
        <w:t xml:space="preserve"> 1</w:t>
      </w:r>
      <w:r w:rsidR="001E0E34">
        <w:rPr>
          <w:rStyle w:val="Emphasis"/>
          <w:rFonts w:ascii="Arial" w:hAnsi="Arial" w:cs="Arial"/>
          <w:i w:val="0"/>
          <w:iCs w:val="0"/>
        </w:rPr>
        <w:t>,</w:t>
      </w:r>
      <w:r>
        <w:rPr>
          <w:rStyle w:val="Emphasis"/>
          <w:rFonts w:ascii="Arial" w:hAnsi="Arial" w:cs="Arial"/>
          <w:i w:val="0"/>
          <w:iCs w:val="0"/>
        </w:rPr>
        <w:t>1</w:t>
      </w:r>
      <w:bookmarkStart w:id="0" w:name="_GoBack"/>
      <w:bookmarkEnd w:id="0"/>
      <w:r w:rsidR="007029E9">
        <w:rPr>
          <w:rStyle w:val="Emphasis"/>
          <w:rFonts w:ascii="Arial" w:hAnsi="Arial" w:cs="Arial"/>
          <w:i w:val="0"/>
          <w:iCs w:val="0"/>
        </w:rPr>
        <w:t>00</w:t>
      </w:r>
      <w:r w:rsidR="001E0E34" w:rsidRPr="001E0E34">
        <w:rPr>
          <w:rStyle w:val="Emphasis"/>
          <w:rFonts w:ascii="Arial" w:hAnsi="Arial" w:cs="Arial"/>
          <w:i w:val="0"/>
          <w:iCs w:val="0"/>
        </w:rPr>
        <w:t xml:space="preserve"> animals.</w:t>
      </w:r>
      <w:r w:rsidR="001E0E34">
        <w:rPr>
          <w:rStyle w:val="Emphasis"/>
          <w:rFonts w:ascii="Arial" w:hAnsi="Arial" w:cs="Arial"/>
          <w:i w:val="0"/>
          <w:iCs w:val="0"/>
        </w:rPr>
        <w:t xml:space="preserve"> </w:t>
      </w:r>
      <w:r w:rsidR="001E0E34" w:rsidRPr="001E0E34">
        <w:rPr>
          <w:rStyle w:val="Emphasis"/>
          <w:rFonts w:ascii="Arial" w:hAnsi="Arial" w:cs="Arial"/>
          <w:i w:val="0"/>
          <w:iCs w:val="0"/>
        </w:rPr>
        <w:t>Th</w:t>
      </w:r>
      <w:r w:rsidR="001E0E34">
        <w:rPr>
          <w:rStyle w:val="Emphasis"/>
          <w:rFonts w:ascii="Arial" w:hAnsi="Arial" w:cs="Arial"/>
          <w:i w:val="0"/>
          <w:iCs w:val="0"/>
        </w:rPr>
        <w:t>is</w:t>
      </w:r>
      <w:r w:rsidR="001E0E34" w:rsidRPr="001E0E34">
        <w:rPr>
          <w:rStyle w:val="Emphasis"/>
          <w:rFonts w:ascii="Arial" w:hAnsi="Arial" w:cs="Arial"/>
          <w:i w:val="0"/>
          <w:iCs w:val="0"/>
        </w:rPr>
        <w:t xml:space="preserve"> photo show</w:t>
      </w:r>
      <w:r w:rsidR="001E0E34">
        <w:rPr>
          <w:rStyle w:val="Emphasis"/>
          <w:rFonts w:ascii="Arial" w:hAnsi="Arial" w:cs="Arial"/>
          <w:i w:val="0"/>
          <w:iCs w:val="0"/>
        </w:rPr>
        <w:t>s</w:t>
      </w:r>
      <w:r w:rsidR="001E0E34" w:rsidRPr="001E0E34">
        <w:rPr>
          <w:rStyle w:val="Emphasis"/>
          <w:rFonts w:ascii="Arial" w:hAnsi="Arial" w:cs="Arial"/>
          <w:i w:val="0"/>
          <w:iCs w:val="0"/>
        </w:rPr>
        <w:t xml:space="preserve"> elk being released from crates.  </w:t>
      </w:r>
      <w:r w:rsidR="001E0E34">
        <w:rPr>
          <w:rStyle w:val="Emphasis"/>
          <w:rFonts w:ascii="Arial" w:hAnsi="Arial" w:cs="Arial"/>
          <w:i w:val="0"/>
          <w:iCs w:val="0"/>
        </w:rPr>
        <w:t>(Photo courtesy of Pigeon River Country Discovery Center)</w:t>
      </w:r>
    </w:p>
    <w:p w14:paraId="136CCD44" w14:textId="43B6264C" w:rsidR="007C704F" w:rsidRPr="00E44A07" w:rsidRDefault="00E54EDA" w:rsidP="007C704F">
      <w:pPr>
        <w:pStyle w:val="NormalWeb"/>
        <w:rPr>
          <w:rFonts w:ascii="Arial" w:hAnsi="Arial" w:cs="Arial"/>
        </w:rPr>
      </w:pPr>
      <w:hyperlink r:id="rId18" w:tgtFrame="_blank" w:history="1">
        <w:r w:rsidR="007C704F" w:rsidRPr="00400FE4">
          <w:rPr>
            <w:rStyle w:val="Hyperlink"/>
            <w:rFonts w:ascii="Arial" w:hAnsi="Arial" w:cs="Arial"/>
            <w:b/>
            <w:bCs/>
          </w:rPr>
          <w:t>Lovejoy memorial</w:t>
        </w:r>
      </w:hyperlink>
      <w:r w:rsidR="007C704F" w:rsidRPr="00400FE4">
        <w:rPr>
          <w:rStyle w:val="Strong"/>
          <w:rFonts w:ascii="Arial" w:hAnsi="Arial" w:cs="Arial"/>
        </w:rPr>
        <w:t>:</w:t>
      </w:r>
      <w:r w:rsidR="007C704F" w:rsidRPr="00400FE4">
        <w:rPr>
          <w:rFonts w:ascii="Arial" w:hAnsi="Arial" w:cs="Arial"/>
        </w:rPr>
        <w:t xml:space="preserve"> </w:t>
      </w:r>
      <w:r w:rsidR="00E44A07">
        <w:rPr>
          <w:rFonts w:ascii="Arial" w:hAnsi="Arial" w:cs="Arial"/>
        </w:rPr>
        <w:t>Renowned</w:t>
      </w:r>
      <w:r w:rsidR="00E44A07" w:rsidRPr="00E44A07">
        <w:rPr>
          <w:rFonts w:ascii="Arial" w:hAnsi="Arial" w:cs="Arial"/>
        </w:rPr>
        <w:t xml:space="preserve"> </w:t>
      </w:r>
      <w:r w:rsidR="00E44A07">
        <w:rPr>
          <w:rFonts w:ascii="Arial" w:hAnsi="Arial" w:cs="Arial"/>
        </w:rPr>
        <w:t xml:space="preserve">conservationist </w:t>
      </w:r>
      <w:r w:rsidR="00E44A07" w:rsidRPr="00E44A07">
        <w:rPr>
          <w:rFonts w:ascii="Arial" w:hAnsi="Arial" w:cs="Arial"/>
        </w:rPr>
        <w:t>Aldo Leopold said</w:t>
      </w:r>
      <w:r w:rsidR="00E44A07">
        <w:rPr>
          <w:rFonts w:ascii="Arial" w:hAnsi="Arial" w:cs="Arial"/>
        </w:rPr>
        <w:t>,</w:t>
      </w:r>
      <w:r w:rsidR="00E44A07" w:rsidRPr="00E44A07">
        <w:rPr>
          <w:rFonts w:ascii="Arial" w:hAnsi="Arial" w:cs="Arial"/>
        </w:rPr>
        <w:t xml:space="preserve"> “P. S. Lovejoy sired more ideas about men and land than any contemporary in the conservation field.” Here, Michigan Department of Conservation officers gather at Lovejoy’s </w:t>
      </w:r>
      <w:r w:rsidR="00E44A07">
        <w:rPr>
          <w:rFonts w:ascii="Arial" w:hAnsi="Arial" w:cs="Arial"/>
        </w:rPr>
        <w:t xml:space="preserve">1942 </w:t>
      </w:r>
      <w:r w:rsidR="00E44A07" w:rsidRPr="00E44A07">
        <w:rPr>
          <w:rFonts w:ascii="Arial" w:hAnsi="Arial" w:cs="Arial"/>
        </w:rPr>
        <w:t>memorial service in the Pigeon River Country. His stone monument, along the Towerman’s Watch Interpretive Pathway, is one of the forest’s iconic locations.</w:t>
      </w:r>
      <w:r w:rsidR="00E44A07">
        <w:rPr>
          <w:rFonts w:ascii="Arial" w:hAnsi="Arial" w:cs="Arial"/>
        </w:rPr>
        <w:t xml:space="preserve"> </w:t>
      </w:r>
      <w:r w:rsidR="00E44A07">
        <w:rPr>
          <w:rStyle w:val="Emphasis"/>
          <w:rFonts w:ascii="Arial" w:hAnsi="Arial" w:cs="Arial"/>
          <w:i w:val="0"/>
          <w:iCs w:val="0"/>
        </w:rPr>
        <w:t>(Photo courtesy of Pigeon River Country Discovery Center)</w:t>
      </w:r>
    </w:p>
    <w:p w14:paraId="500B72D5" w14:textId="65F63EB3" w:rsidR="007C704F" w:rsidRPr="001E0E34" w:rsidRDefault="00E54EDA" w:rsidP="007C704F">
      <w:pPr>
        <w:pStyle w:val="NormalWeb"/>
        <w:rPr>
          <w:rFonts w:ascii="Arial" w:hAnsi="Arial" w:cs="Arial"/>
        </w:rPr>
      </w:pPr>
      <w:hyperlink r:id="rId19" w:tgtFrame="_blank" w:history="1">
        <w:r w:rsidR="007C704F" w:rsidRPr="00400FE4">
          <w:rPr>
            <w:rStyle w:val="Hyperlink"/>
            <w:rFonts w:ascii="Arial" w:hAnsi="Arial" w:cs="Arial"/>
            <w:b/>
            <w:bCs/>
          </w:rPr>
          <w:t>Lunden</w:t>
        </w:r>
      </w:hyperlink>
      <w:r w:rsidR="007C704F" w:rsidRPr="00400FE4">
        <w:rPr>
          <w:rStyle w:val="Strong"/>
          <w:rFonts w:ascii="Arial" w:hAnsi="Arial" w:cs="Arial"/>
        </w:rPr>
        <w:t>:</w:t>
      </w:r>
      <w:r w:rsidR="007C704F" w:rsidRPr="00400FE4">
        <w:rPr>
          <w:rFonts w:ascii="Arial" w:hAnsi="Arial" w:cs="Arial"/>
        </w:rPr>
        <w:t xml:space="preserve"> </w:t>
      </w:r>
      <w:r w:rsidR="001E0E34" w:rsidRPr="001E0E34">
        <w:rPr>
          <w:rFonts w:ascii="Arial" w:hAnsi="Arial" w:cs="Arial"/>
        </w:rPr>
        <w:t>Herman Lunden</w:t>
      </w:r>
      <w:r w:rsidR="001E0E34">
        <w:rPr>
          <w:rFonts w:ascii="Arial" w:hAnsi="Arial" w:cs="Arial"/>
        </w:rPr>
        <w:t xml:space="preserve"> – </w:t>
      </w:r>
      <w:r w:rsidR="001E0E34" w:rsidRPr="001E0E34">
        <w:rPr>
          <w:rFonts w:ascii="Arial" w:hAnsi="Arial" w:cs="Arial"/>
        </w:rPr>
        <w:t>a lumberman, advocate of reforestation and civic leader</w:t>
      </w:r>
      <w:r w:rsidR="001E0E34">
        <w:rPr>
          <w:rFonts w:ascii="Arial" w:hAnsi="Arial" w:cs="Arial"/>
        </w:rPr>
        <w:t xml:space="preserve"> – </w:t>
      </w:r>
      <w:r w:rsidR="001E0E34" w:rsidRPr="001E0E34">
        <w:rPr>
          <w:rFonts w:ascii="Arial" w:hAnsi="Arial" w:cs="Arial"/>
        </w:rPr>
        <w:t>worked closely with P. S. Lovejoy to transfer acreage formerly owned by lumbering companies to the state, increasing the area and quality of the Pigeon River Country lands.</w:t>
      </w:r>
      <w:r w:rsidR="001E0E34">
        <w:rPr>
          <w:rFonts w:ascii="Arial" w:hAnsi="Arial" w:cs="Arial"/>
        </w:rPr>
        <w:t xml:space="preserve"> </w:t>
      </w:r>
      <w:r w:rsidR="001E0E34">
        <w:rPr>
          <w:rStyle w:val="Emphasis"/>
          <w:rFonts w:ascii="Arial" w:hAnsi="Arial" w:cs="Arial"/>
          <w:i w:val="0"/>
          <w:iCs w:val="0"/>
        </w:rPr>
        <w:t>(Photo courtesy of Pigeon River Country Discovery Center)</w:t>
      </w:r>
    </w:p>
    <w:p w14:paraId="62413A01" w14:textId="1566F142" w:rsidR="007C704F" w:rsidRPr="00A755AB" w:rsidRDefault="00E54EDA" w:rsidP="007C704F">
      <w:pPr>
        <w:pStyle w:val="NormalWeb"/>
        <w:rPr>
          <w:rFonts w:ascii="Arial" w:hAnsi="Arial" w:cs="Arial"/>
        </w:rPr>
      </w:pPr>
      <w:hyperlink r:id="rId20" w:tgtFrame="_blank" w:history="1">
        <w:r w:rsidR="007C704F" w:rsidRPr="00400FE4">
          <w:rPr>
            <w:rStyle w:val="Hyperlink"/>
            <w:rFonts w:ascii="Arial" w:hAnsi="Arial" w:cs="Arial"/>
            <w:b/>
            <w:bCs/>
          </w:rPr>
          <w:t>Tower</w:t>
        </w:r>
      </w:hyperlink>
      <w:r w:rsidR="007C704F" w:rsidRPr="00400FE4">
        <w:rPr>
          <w:rStyle w:val="Strong"/>
          <w:rFonts w:ascii="Arial" w:hAnsi="Arial" w:cs="Arial"/>
        </w:rPr>
        <w:t xml:space="preserve">: </w:t>
      </w:r>
      <w:r w:rsidR="00A755AB" w:rsidRPr="00A755AB">
        <w:rPr>
          <w:rStyle w:val="Strong"/>
          <w:rFonts w:ascii="Arial" w:hAnsi="Arial" w:cs="Arial"/>
          <w:b w:val="0"/>
          <w:bCs w:val="0"/>
        </w:rPr>
        <w:t>Fire tower design evolved from tree platforms to a</w:t>
      </w:r>
      <w:r w:rsidR="00A755AB">
        <w:rPr>
          <w:rStyle w:val="Strong"/>
          <w:rFonts w:ascii="Arial" w:hAnsi="Arial" w:cs="Arial"/>
          <w:b w:val="0"/>
          <w:bCs w:val="0"/>
        </w:rPr>
        <w:t xml:space="preserve"> three</w:t>
      </w:r>
      <w:r w:rsidR="00A755AB" w:rsidRPr="00A755AB">
        <w:rPr>
          <w:rStyle w:val="Strong"/>
          <w:rFonts w:ascii="Arial" w:hAnsi="Arial" w:cs="Arial"/>
          <w:b w:val="0"/>
          <w:bCs w:val="0"/>
        </w:rPr>
        <w:t xml:space="preserve">-legged iron tower to a more enclosed </w:t>
      </w:r>
      <w:r w:rsidR="00A755AB">
        <w:rPr>
          <w:rStyle w:val="Strong"/>
          <w:rFonts w:ascii="Arial" w:hAnsi="Arial" w:cs="Arial"/>
          <w:b w:val="0"/>
          <w:bCs w:val="0"/>
        </w:rPr>
        <w:t>four</w:t>
      </w:r>
      <w:r w:rsidR="00A755AB" w:rsidRPr="00A755AB">
        <w:rPr>
          <w:rStyle w:val="Strong"/>
          <w:rFonts w:ascii="Arial" w:hAnsi="Arial" w:cs="Arial"/>
          <w:b w:val="0"/>
          <w:bCs w:val="0"/>
        </w:rPr>
        <w:t xml:space="preserve">-legged style. The foundation of a </w:t>
      </w:r>
      <w:r w:rsidR="00A755AB">
        <w:rPr>
          <w:rStyle w:val="Strong"/>
          <w:rFonts w:ascii="Arial" w:hAnsi="Arial" w:cs="Arial"/>
          <w:b w:val="0"/>
          <w:bCs w:val="0"/>
        </w:rPr>
        <w:t>three</w:t>
      </w:r>
      <w:r w:rsidR="00A755AB" w:rsidRPr="00A755AB">
        <w:rPr>
          <w:rStyle w:val="Strong"/>
          <w:rFonts w:ascii="Arial" w:hAnsi="Arial" w:cs="Arial"/>
          <w:b w:val="0"/>
          <w:bCs w:val="0"/>
        </w:rPr>
        <w:t>-legged tower can still be seen along the Towerman’s Watch Interpretive Pathway, named for the men who climbed the towers to search for fires. The last remaining fire tower in the Pigeon was taken down in the 1990s.</w:t>
      </w:r>
      <w:r w:rsidR="00A755AB">
        <w:rPr>
          <w:rStyle w:val="Strong"/>
          <w:rFonts w:ascii="Arial" w:hAnsi="Arial" w:cs="Arial"/>
          <w:b w:val="0"/>
          <w:bCs w:val="0"/>
        </w:rPr>
        <w:t xml:space="preserve"> </w:t>
      </w:r>
      <w:r w:rsidR="00A755AB">
        <w:rPr>
          <w:rStyle w:val="Emphasis"/>
          <w:rFonts w:ascii="Arial" w:hAnsi="Arial" w:cs="Arial"/>
          <w:i w:val="0"/>
          <w:iCs w:val="0"/>
        </w:rPr>
        <w:t>(Photo courtesy of Pigeon River Country Discovery Center)</w:t>
      </w:r>
    </w:p>
    <w:p w14:paraId="7B5B3664" w14:textId="77777777" w:rsidR="007C704F" w:rsidRPr="00400FE4" w:rsidRDefault="00E54EDA" w:rsidP="007C704F">
      <w:pPr>
        <w:pStyle w:val="NormalWeb"/>
        <w:rPr>
          <w:rFonts w:ascii="Arial" w:hAnsi="Arial" w:cs="Arial"/>
        </w:rPr>
      </w:pPr>
      <w:hyperlink r:id="rId21" w:tgtFrame="_blank" w:history="1">
        <w:r w:rsidR="007C704F" w:rsidRPr="00400FE4">
          <w:rPr>
            <w:rStyle w:val="Hyperlink"/>
            <w:rFonts w:ascii="Arial" w:hAnsi="Arial" w:cs="Arial"/>
            <w:b/>
            <w:bCs/>
          </w:rPr>
          <w:t>View</w:t>
        </w:r>
      </w:hyperlink>
      <w:r w:rsidR="007C704F" w:rsidRPr="00400FE4">
        <w:rPr>
          <w:rStyle w:val="Strong"/>
          <w:rFonts w:ascii="Arial" w:hAnsi="Arial" w:cs="Arial"/>
        </w:rPr>
        <w:t>:</w:t>
      </w:r>
      <w:r w:rsidR="007C704F" w:rsidRPr="00400FE4">
        <w:rPr>
          <w:rFonts w:ascii="Arial" w:hAnsi="Arial" w:cs="Arial"/>
        </w:rPr>
        <w:t xml:space="preserve"> A trail through the Pigeon River Country State Forest leads to this scenic view.</w:t>
      </w:r>
    </w:p>
    <w:p w14:paraId="19A0ECF2" w14:textId="2C72A6F2" w:rsidR="005D0D56" w:rsidRPr="00400FE4" w:rsidRDefault="00E54EDA" w:rsidP="00400FE4">
      <w:pPr>
        <w:pStyle w:val="NormalWeb"/>
      </w:pPr>
      <w:hyperlink r:id="rId22" w:history="1">
        <w:r w:rsidR="007C704F" w:rsidRPr="00400FE4">
          <w:rPr>
            <w:rStyle w:val="Hyperlink"/>
            <w:rFonts w:ascii="Arial" w:hAnsi="Arial" w:cs="Arial"/>
            <w:b/>
            <w:bCs/>
          </w:rPr>
          <w:t>Visitors</w:t>
        </w:r>
      </w:hyperlink>
      <w:r w:rsidR="007C704F" w:rsidRPr="00400FE4">
        <w:rPr>
          <w:rStyle w:val="Strong"/>
          <w:rFonts w:ascii="Arial" w:hAnsi="Arial" w:cs="Arial"/>
        </w:rPr>
        <w:t>:</w:t>
      </w:r>
      <w:r w:rsidR="007C704F" w:rsidRPr="00400FE4">
        <w:rPr>
          <w:rFonts w:ascii="Arial" w:hAnsi="Arial" w:cs="Arial"/>
        </w:rPr>
        <w:t xml:space="preserve"> People attending a dam removal commemoration near Vanderbilt enjoy a view of the Pigeon River.</w:t>
      </w:r>
      <w:r w:rsidR="007C704F" w:rsidRPr="00400FE4">
        <w:rPr>
          <w:rStyle w:val="Strong"/>
          <w:rFonts w:ascii="Arial" w:hAnsi="Arial" w:cs="Arial"/>
        </w:rPr>
        <w:t>/</w:t>
      </w:r>
    </w:p>
    <w:sectPr w:rsidR="005D0D56" w:rsidRPr="00400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3AFD"/>
    <w:rsid w:val="00027D52"/>
    <w:rsid w:val="00042635"/>
    <w:rsid w:val="00043C6B"/>
    <w:rsid w:val="00046B55"/>
    <w:rsid w:val="0009665A"/>
    <w:rsid w:val="000B22C4"/>
    <w:rsid w:val="000B5821"/>
    <w:rsid w:val="000B5D92"/>
    <w:rsid w:val="000D30F9"/>
    <w:rsid w:val="000E170B"/>
    <w:rsid w:val="000E344B"/>
    <w:rsid w:val="00164FE4"/>
    <w:rsid w:val="00183B91"/>
    <w:rsid w:val="001A7C0A"/>
    <w:rsid w:val="001B27B9"/>
    <w:rsid w:val="001C6C61"/>
    <w:rsid w:val="001E0E34"/>
    <w:rsid w:val="001E6D46"/>
    <w:rsid w:val="001F45B9"/>
    <w:rsid w:val="00257EDD"/>
    <w:rsid w:val="0026189F"/>
    <w:rsid w:val="002668C6"/>
    <w:rsid w:val="002837E6"/>
    <w:rsid w:val="0028702F"/>
    <w:rsid w:val="00290B70"/>
    <w:rsid w:val="002A154F"/>
    <w:rsid w:val="002F2BC3"/>
    <w:rsid w:val="002F6F3E"/>
    <w:rsid w:val="00387821"/>
    <w:rsid w:val="00397033"/>
    <w:rsid w:val="003A514B"/>
    <w:rsid w:val="003B21C0"/>
    <w:rsid w:val="003C31B2"/>
    <w:rsid w:val="003E3FC6"/>
    <w:rsid w:val="003F3237"/>
    <w:rsid w:val="003F71C9"/>
    <w:rsid w:val="00400FE4"/>
    <w:rsid w:val="0040244F"/>
    <w:rsid w:val="00406868"/>
    <w:rsid w:val="0044538F"/>
    <w:rsid w:val="0046041E"/>
    <w:rsid w:val="004700BD"/>
    <w:rsid w:val="004A7E28"/>
    <w:rsid w:val="004C53AD"/>
    <w:rsid w:val="004F462D"/>
    <w:rsid w:val="00505165"/>
    <w:rsid w:val="005161BE"/>
    <w:rsid w:val="00562BE6"/>
    <w:rsid w:val="00562C22"/>
    <w:rsid w:val="005657CF"/>
    <w:rsid w:val="00583EA2"/>
    <w:rsid w:val="00591B89"/>
    <w:rsid w:val="005D0D56"/>
    <w:rsid w:val="005E1278"/>
    <w:rsid w:val="005E5F14"/>
    <w:rsid w:val="005F0F4F"/>
    <w:rsid w:val="005F4673"/>
    <w:rsid w:val="0062364F"/>
    <w:rsid w:val="00643475"/>
    <w:rsid w:val="00680773"/>
    <w:rsid w:val="006935C0"/>
    <w:rsid w:val="006A0229"/>
    <w:rsid w:val="006E1712"/>
    <w:rsid w:val="007029E9"/>
    <w:rsid w:val="00711EDB"/>
    <w:rsid w:val="00715784"/>
    <w:rsid w:val="0072086F"/>
    <w:rsid w:val="00724022"/>
    <w:rsid w:val="007815DF"/>
    <w:rsid w:val="007A1223"/>
    <w:rsid w:val="007B238B"/>
    <w:rsid w:val="007C704F"/>
    <w:rsid w:val="007D2B72"/>
    <w:rsid w:val="007F06A5"/>
    <w:rsid w:val="0082545A"/>
    <w:rsid w:val="00836EC5"/>
    <w:rsid w:val="00851AC2"/>
    <w:rsid w:val="00862AC7"/>
    <w:rsid w:val="008A62FB"/>
    <w:rsid w:val="008C53D9"/>
    <w:rsid w:val="008D7A22"/>
    <w:rsid w:val="008F3835"/>
    <w:rsid w:val="00927B0E"/>
    <w:rsid w:val="0093029B"/>
    <w:rsid w:val="00936668"/>
    <w:rsid w:val="00941486"/>
    <w:rsid w:val="009850FE"/>
    <w:rsid w:val="00A414A5"/>
    <w:rsid w:val="00A44A85"/>
    <w:rsid w:val="00A50BFE"/>
    <w:rsid w:val="00A755AB"/>
    <w:rsid w:val="00A919CE"/>
    <w:rsid w:val="00AA31CF"/>
    <w:rsid w:val="00AC3055"/>
    <w:rsid w:val="00B05BFD"/>
    <w:rsid w:val="00B17311"/>
    <w:rsid w:val="00B561EE"/>
    <w:rsid w:val="00B97548"/>
    <w:rsid w:val="00BA087D"/>
    <w:rsid w:val="00BA132C"/>
    <w:rsid w:val="00BF4CB0"/>
    <w:rsid w:val="00C43ED7"/>
    <w:rsid w:val="00C57FA1"/>
    <w:rsid w:val="00CE7C54"/>
    <w:rsid w:val="00CF0601"/>
    <w:rsid w:val="00D031EE"/>
    <w:rsid w:val="00D10CAC"/>
    <w:rsid w:val="00D123CA"/>
    <w:rsid w:val="00D2708E"/>
    <w:rsid w:val="00D33114"/>
    <w:rsid w:val="00D453DD"/>
    <w:rsid w:val="00D7330F"/>
    <w:rsid w:val="00D86DF2"/>
    <w:rsid w:val="00DD6DAD"/>
    <w:rsid w:val="00DE21E3"/>
    <w:rsid w:val="00E02914"/>
    <w:rsid w:val="00E045C3"/>
    <w:rsid w:val="00E17624"/>
    <w:rsid w:val="00E32CBA"/>
    <w:rsid w:val="00E32F3B"/>
    <w:rsid w:val="00E42AD1"/>
    <w:rsid w:val="00E44A07"/>
    <w:rsid w:val="00E54EDA"/>
    <w:rsid w:val="00E636F7"/>
    <w:rsid w:val="00E640FD"/>
    <w:rsid w:val="00E75F29"/>
    <w:rsid w:val="00E9324E"/>
    <w:rsid w:val="00EA1161"/>
    <w:rsid w:val="00EA60E7"/>
    <w:rsid w:val="00EB4521"/>
    <w:rsid w:val="00EC65D5"/>
    <w:rsid w:val="00EF56ED"/>
    <w:rsid w:val="00F327CF"/>
    <w:rsid w:val="00F5293A"/>
    <w:rsid w:val="00FE0615"/>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Strong">
    <w:name w:val="Strong"/>
    <w:basedOn w:val="DefaultParagraphFont"/>
    <w:uiPriority w:val="22"/>
    <w:qFormat/>
    <w:rsid w:val="007C704F"/>
    <w:rPr>
      <w:b/>
      <w:bCs/>
    </w:rPr>
  </w:style>
  <w:style w:type="character" w:styleId="Emphasis">
    <w:name w:val="Emphasis"/>
    <w:basedOn w:val="DefaultParagraphFont"/>
    <w:uiPriority w:val="20"/>
    <w:qFormat/>
    <w:rsid w:val="007C7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914818747">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34339844">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3" Type="http://schemas.openxmlformats.org/officeDocument/2006/relationships/hyperlink" Target="https://content.govdelivery.com/attachments/MIDNR/2019/07/04/file_attachments/1242614/Horsell.jpg" TargetMode="External"/><Relationship Id="rId18" Type="http://schemas.openxmlformats.org/officeDocument/2006/relationships/hyperlink" Target="https://content.govdelivery.com/attachments/MIDNR/2019/07/09/file_attachments/1244185/Lovejoy_memorial.jpg" TargetMode="External"/><Relationship Id="rId3" Type="http://schemas.openxmlformats.org/officeDocument/2006/relationships/settings" Target="settings.xml"/><Relationship Id="rId21" Type="http://schemas.openxmlformats.org/officeDocument/2006/relationships/hyperlink" Target="https://content.govdelivery.com/attachments/MIDNR/2019/07/09/file_attachments/1244190/View.jpg" TargetMode="External"/><Relationship Id="rId7"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2" Type="http://schemas.openxmlformats.org/officeDocument/2006/relationships/hyperlink" Target="https://content.govdelivery.com/attachments/MIDNR/2019/07/04/file_attachments/1242613/Hemingway.jpg" TargetMode="External"/><Relationship Id="rId17" Type="http://schemas.openxmlformats.org/officeDocument/2006/relationships/hyperlink" Target="https://content.govdelivery.com/attachments/MIDNR/2019/07/09/file_attachments/1244184/Elk_release.jpg" TargetMode="External"/><Relationship Id="rId2" Type="http://schemas.openxmlformats.org/officeDocument/2006/relationships/styles" Target="styles.xml"/><Relationship Id="rId16" Type="http://schemas.openxmlformats.org/officeDocument/2006/relationships/hyperlink" Target="https://content.govdelivery.com/attachments/MIDNR/2019/07/09/file_attachments/1244178/Elk.jpg" TargetMode="External"/><Relationship Id="rId20" Type="http://schemas.openxmlformats.org/officeDocument/2006/relationships/hyperlink" Target="https://content.govdelivery.com/attachments/MIDNR/2019/07/09/file_attachments/1244174/1920's%20fire%20tower.jpg" TargetMode="External"/><Relationship Id="rId1" Type="http://schemas.openxmlformats.org/officeDocument/2006/relationships/numbering" Target="numbering.xml"/><Relationship Id="rId6" Type="http://schemas.openxmlformats.org/officeDocument/2006/relationships/hyperlink" Target="https://www.michigan.gov/dnr/0,4570,7-350-79137_79763_79911---,00.html" TargetMode="External"/><Relationship Id="rId11" Type="http://schemas.openxmlformats.org/officeDocument/2006/relationships/hyperlink" Target="https://content.govdelivery.com/attachments/MIDNR/2019/07/04/file_attachments/1242612/CCC.jpg" TargetMode="External"/><Relationship Id="rId24" Type="http://schemas.openxmlformats.org/officeDocument/2006/relationships/theme" Target="theme/theme1.xml"/><Relationship Id="rId5" Type="http://schemas.openxmlformats.org/officeDocument/2006/relationships/hyperlink" Target="https://pigeonriverdiscoverycenter.org/" TargetMode="External"/><Relationship Id="rId15" Type="http://schemas.openxmlformats.org/officeDocument/2006/relationships/hyperlink" Target="https://content.govdelivery.com/attachments/MIDNR/2019/07/09/file_attachments/1244187/Center.jpg" TargetMode="External"/><Relationship Id="rId23" Type="http://schemas.openxmlformats.org/officeDocument/2006/relationships/fontTable" Target="fontTable.xml"/><Relationship Id="rId10" Type="http://schemas.openxmlformats.org/officeDocument/2006/relationships/hyperlink" Target="https://content.govdelivery.com/attachments/MIDNR/2019/07/04/file_attachments/1242611/Bend.jpg" TargetMode="External"/><Relationship Id="rId19" Type="http://schemas.openxmlformats.org/officeDocument/2006/relationships/hyperlink" Target="https://content.govdelivery.com/attachments/MIDNR/2019/07/09/file_attachments/1244188/Lunden.jpg" TargetMode="External"/><Relationship Id="rId4" Type="http://schemas.openxmlformats.org/officeDocument/2006/relationships/webSettings" Target="webSettings.xml"/><Relationship Id="rId9" Type="http://schemas.openxmlformats.org/officeDocument/2006/relationships/hyperlink" Target="mailto:pepinj@michigan.gov" TargetMode="External"/><Relationship Id="rId14" Type="http://schemas.openxmlformats.org/officeDocument/2006/relationships/hyperlink" Target="https://content.govdelivery.com/attachments/MIDNR/2019/07/04/file_attachments/1242617/Lovejoy.jpg" TargetMode="External"/><Relationship Id="rId22" Type="http://schemas.openxmlformats.org/officeDocument/2006/relationships/hyperlink" Target="https://content.govdelivery.com/attachments/MIDNR/2019/07/04/file_attachments/1242616/Visito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14</cp:revision>
  <dcterms:created xsi:type="dcterms:W3CDTF">2019-07-09T12:41:00Z</dcterms:created>
  <dcterms:modified xsi:type="dcterms:W3CDTF">2019-07-11T15:42:00Z</dcterms:modified>
</cp:coreProperties>
</file>