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2B6F7" w14:textId="77777777" w:rsidR="004D03ED" w:rsidRPr="008B0F12" w:rsidRDefault="00BC6F61">
      <w:pPr>
        <w:framePr w:hSpace="187" w:wrap="around" w:vAnchor="text" w:hAnchor="page" w:x="874" w:y="-283"/>
        <w:rPr>
          <w:color w:val="000000"/>
        </w:rPr>
      </w:pPr>
      <w:r>
        <w:rPr>
          <w:noProof/>
          <w:color w:val="000000"/>
          <w:sz w:val="56"/>
        </w:rPr>
        <mc:AlternateContent>
          <mc:Choice Requires="wps">
            <w:drawing>
              <wp:anchor distT="0" distB="0" distL="114300" distR="114300" simplePos="0" relativeHeight="251657728" behindDoc="0" locked="0" layoutInCell="1" allowOverlap="1" wp14:anchorId="21BB03BC" wp14:editId="1E8B0E14">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B03BC" id="_x0000_t202" coordsize="21600,21600" o:spt="202" path="m,l,21600r21600,l21600,xe">
                <v:stroke joinstyle="miter"/>
                <v:path gradientshapeok="t" o:connecttype="rect"/>
              </v:shapetype>
              <v:shape id="Text Box 3" o:spid="_x0000_s1026" type="#_x0000_t202"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" stroked="f">
                <v:textbo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v:textbox>
              </v:shape>
            </w:pict>
          </mc:Fallback>
        </mc:AlternateContent>
      </w:r>
      <w:r w:rsidR="005443D8" w:rsidRPr="008B0F12">
        <w:rPr>
          <w:noProof/>
          <w:color w:val="000000"/>
        </w:rPr>
        <w:object w:dxaOrig="1721" w:dyaOrig="1699" w14:anchorId="57A7D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75pt;height:99.75pt;mso-width-percent:0;mso-height-percent:0;mso-width-percent:0;mso-height-percent:0" o:ole="" fillcolor="window">
            <v:imagedata r:id="rId9" o:title=""/>
          </v:shape>
          <o:OLEObject Type="Embed" ProgID="Word.Document.8" ShapeID="_x0000_i1025" DrawAspect="Content" ObjectID="_1656849308" r:id="rId10"/>
        </w:object>
      </w:r>
    </w:p>
    <w:p w14:paraId="5A11C43C" w14:textId="77777777" w:rsidR="004D03ED" w:rsidRPr="008B0F12" w:rsidRDefault="004D03ED">
      <w:pPr>
        <w:pStyle w:val="Heading1"/>
        <w:jc w:val="left"/>
        <w:rPr>
          <w:color w:val="000000"/>
          <w:sz w:val="56"/>
        </w:rPr>
      </w:pPr>
    </w:p>
    <w:p w14:paraId="76A21137" w14:textId="77777777" w:rsidR="004D03ED" w:rsidRPr="008B0F12" w:rsidRDefault="004D03ED">
      <w:pPr>
        <w:rPr>
          <w:b/>
          <w:color w:val="000000"/>
        </w:rPr>
      </w:pPr>
      <w:bookmarkStart w:id="0" w:name="bkVolIss"/>
      <w:bookmarkEnd w:id="0"/>
      <w:r w:rsidRPr="008B0F12">
        <w:rPr>
          <w:b/>
          <w:color w:val="000000"/>
        </w:rPr>
        <w:t xml:space="preserve"> </w:t>
      </w:r>
    </w:p>
    <w:p w14:paraId="427B6437" w14:textId="77777777" w:rsidR="004D03ED" w:rsidRPr="008B0F12" w:rsidRDefault="004D03ED">
      <w:pPr>
        <w:rPr>
          <w:b/>
          <w:color w:val="000000"/>
        </w:rPr>
      </w:pPr>
    </w:p>
    <w:p w14:paraId="12C067ED" w14:textId="77777777" w:rsidR="004D03ED" w:rsidRPr="008B0F12" w:rsidRDefault="004D03ED">
      <w:pPr>
        <w:rPr>
          <w:b/>
          <w:color w:val="000000"/>
        </w:rPr>
      </w:pPr>
    </w:p>
    <w:p w14:paraId="7A5FAFAF" w14:textId="77777777" w:rsidR="004D03ED" w:rsidRPr="008B0F12" w:rsidRDefault="004D03ED">
      <w:pPr>
        <w:rPr>
          <w:b/>
          <w:i/>
          <w:color w:val="000000"/>
          <w:sz w:val="36"/>
        </w:rPr>
      </w:pPr>
    </w:p>
    <w:p w14:paraId="43E3BC71" w14:textId="5450A63C" w:rsidR="004D03ED" w:rsidRPr="008B0F12" w:rsidRDefault="003D24EA"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11"/>
          <w:headerReference w:type="default" r:id="rId12"/>
          <w:pgSz w:w="12240" w:h="15840"/>
          <w:pgMar w:top="1440" w:right="990" w:bottom="1440" w:left="1080" w:header="720" w:footer="720" w:gutter="0"/>
          <w:cols w:space="720"/>
          <w:titlePg/>
        </w:sectPr>
      </w:pPr>
      <w:r>
        <w:rPr>
          <w:rFonts w:ascii="Tahoma" w:hAnsi="Tahoma" w:cs="Tahoma"/>
          <w:b w:val="0"/>
          <w:i/>
          <w:color w:val="000000"/>
          <w:sz w:val="32"/>
          <w:szCs w:val="32"/>
        </w:rPr>
        <w:t>From the Office of Council</w:t>
      </w:r>
      <w:r w:rsidR="00ED04F0">
        <w:rPr>
          <w:rFonts w:ascii="Tahoma" w:hAnsi="Tahoma" w:cs="Tahoma"/>
          <w:b w:val="0"/>
          <w:i/>
          <w:color w:val="000000"/>
          <w:sz w:val="32"/>
          <w:szCs w:val="32"/>
        </w:rPr>
        <w:t xml:space="preserve"> Vice President Tom </w:t>
      </w:r>
      <w:proofErr w:type="spellStart"/>
      <w:r w:rsidR="00ED04F0">
        <w:rPr>
          <w:rFonts w:ascii="Tahoma" w:hAnsi="Tahoma" w:cs="Tahoma"/>
          <w:b w:val="0"/>
          <w:i/>
          <w:color w:val="000000"/>
          <w:sz w:val="32"/>
          <w:szCs w:val="32"/>
        </w:rPr>
        <w:t>Hucker</w:t>
      </w:r>
      <w:proofErr w:type="spellEnd"/>
      <w:r w:rsidR="00ED04F0">
        <w:rPr>
          <w:rFonts w:ascii="Tahoma" w:hAnsi="Tahoma" w:cs="Tahoma"/>
          <w:color w:val="000000"/>
        </w:rPr>
        <w:tab/>
      </w:r>
      <w:r w:rsidR="00357DA6">
        <w:rPr>
          <w:rFonts w:ascii="Tahoma" w:hAnsi="Tahoma" w:cs="Tahoma"/>
          <w:b w:val="0"/>
          <w:i/>
          <w:color w:val="000000"/>
          <w:sz w:val="32"/>
          <w:szCs w:val="32"/>
        </w:rPr>
        <w:t xml:space="preserve"> </w:t>
      </w:r>
      <w:r w:rsidR="00ED04F0">
        <w:rPr>
          <w:rFonts w:ascii="Tahoma" w:hAnsi="Tahoma" w:cs="Tahoma"/>
          <w:b w:val="0"/>
          <w:i/>
          <w:color w:val="000000"/>
          <w:sz w:val="32"/>
          <w:szCs w:val="32"/>
        </w:rPr>
        <w:t>Ju</w:t>
      </w:r>
      <w:r w:rsidR="00E562C4">
        <w:rPr>
          <w:rFonts w:ascii="Tahoma" w:hAnsi="Tahoma" w:cs="Tahoma"/>
          <w:b w:val="0"/>
          <w:i/>
          <w:color w:val="000000"/>
          <w:sz w:val="32"/>
          <w:szCs w:val="32"/>
        </w:rPr>
        <w:t>ly 21</w:t>
      </w:r>
      <w:r w:rsidR="00E612B1" w:rsidRPr="008B0F12">
        <w:rPr>
          <w:rFonts w:ascii="Tahoma" w:hAnsi="Tahoma" w:cs="Tahoma"/>
          <w:b w:val="0"/>
          <w:i/>
          <w:color w:val="000000"/>
          <w:sz w:val="32"/>
          <w:szCs w:val="32"/>
        </w:rPr>
        <w:t xml:space="preserve">, </w:t>
      </w:r>
      <w:r w:rsidR="009B5A33">
        <w:rPr>
          <w:rFonts w:ascii="Tahoma" w:hAnsi="Tahoma" w:cs="Tahoma"/>
          <w:b w:val="0"/>
          <w:i/>
          <w:color w:val="000000"/>
          <w:sz w:val="32"/>
          <w:szCs w:val="32"/>
        </w:rPr>
        <w:t>20</w:t>
      </w:r>
      <w:r w:rsidR="00357DA6">
        <w:rPr>
          <w:rFonts w:ascii="Tahoma" w:hAnsi="Tahoma" w:cs="Tahoma"/>
          <w:b w:val="0"/>
          <w:i/>
          <w:color w:val="000000"/>
          <w:sz w:val="32"/>
          <w:szCs w:val="32"/>
        </w:rPr>
        <w:t>20</w:t>
      </w:r>
    </w:p>
    <w:p w14:paraId="12C11C3C" w14:textId="77777777" w:rsidR="00AE3E3F" w:rsidRPr="008B0F12" w:rsidRDefault="00AE3E3F" w:rsidP="00AE3E3F">
      <w:pPr>
        <w:ind w:left="-180"/>
        <w:rPr>
          <w:b/>
          <w:color w:val="000000"/>
          <w:sz w:val="18"/>
          <w:szCs w:val="18"/>
        </w:rPr>
      </w:pPr>
    </w:p>
    <w:p w14:paraId="1564F3D4" w14:textId="228EEBC2" w:rsidR="002D15AE" w:rsidRPr="00A257E1" w:rsidRDefault="00AE3E3F" w:rsidP="00C72920">
      <w:pPr>
        <w:ind w:left="-180"/>
        <w:contextualSpacing/>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ED04F0">
        <w:rPr>
          <w:rFonts w:ascii="Times New Roman" w:hAnsi="Times New Roman"/>
          <w:color w:val="000000"/>
          <w:sz w:val="18"/>
          <w:szCs w:val="18"/>
        </w:rPr>
        <w:t xml:space="preserve">Dave </w:t>
      </w:r>
      <w:proofErr w:type="spellStart"/>
      <w:r w:rsidR="00ED04F0">
        <w:rPr>
          <w:rFonts w:ascii="Times New Roman" w:hAnsi="Times New Roman"/>
          <w:color w:val="000000"/>
          <w:sz w:val="18"/>
          <w:szCs w:val="18"/>
        </w:rPr>
        <w:t>Kunes</w:t>
      </w:r>
      <w:proofErr w:type="spellEnd"/>
      <w:r w:rsidR="00466654">
        <w:rPr>
          <w:rFonts w:ascii="Times New Roman" w:hAnsi="Times New Roman"/>
          <w:color w:val="000000"/>
          <w:sz w:val="18"/>
          <w:szCs w:val="18"/>
        </w:rPr>
        <w:t xml:space="preserve">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AB758F">
        <w:rPr>
          <w:rFonts w:ascii="Times New Roman" w:hAnsi="Times New Roman"/>
          <w:color w:val="000000"/>
          <w:sz w:val="18"/>
          <w:szCs w:val="18"/>
        </w:rPr>
        <w:t>7</w:t>
      </w:r>
      <w:r w:rsidR="00ED04F0">
        <w:rPr>
          <w:rFonts w:ascii="Times New Roman" w:hAnsi="Times New Roman"/>
          <w:color w:val="000000"/>
          <w:sz w:val="18"/>
          <w:szCs w:val="18"/>
        </w:rPr>
        <w:t>96</w:t>
      </w:r>
      <w:r w:rsidR="00584618">
        <w:rPr>
          <w:rFonts w:ascii="Times New Roman" w:hAnsi="Times New Roman"/>
          <w:color w:val="000000"/>
          <w:sz w:val="18"/>
          <w:szCs w:val="18"/>
        </w:rPr>
        <w:t>0</w:t>
      </w:r>
    </w:p>
    <w:p w14:paraId="5CEAD12C" w14:textId="77777777" w:rsidR="00C57BDB" w:rsidRDefault="00C57BDB" w:rsidP="00C72920">
      <w:pPr>
        <w:ind w:left="-180" w:right="360"/>
        <w:contextualSpacing/>
        <w:jc w:val="both"/>
        <w:rPr>
          <w:rFonts w:cs="Arial"/>
          <w:color w:val="000000"/>
          <w:sz w:val="18"/>
          <w:szCs w:val="18"/>
        </w:rPr>
      </w:pPr>
    </w:p>
    <w:p w14:paraId="376777ED" w14:textId="77777777" w:rsidR="009A09EE" w:rsidRPr="008B0F12" w:rsidRDefault="009A09EE" w:rsidP="00CF2332">
      <w:pPr>
        <w:ind w:left="-180" w:right="360"/>
        <w:contextualSpacing/>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14:paraId="7AAE0714" w14:textId="33C4F2F5" w:rsidR="001F02CE" w:rsidRDefault="00B013C8" w:rsidP="00CF2332">
      <w:pPr>
        <w:pStyle w:val="NormalWeb"/>
        <w:shd w:val="clear" w:color="auto" w:fill="FFFFFF"/>
        <w:spacing w:before="0" w:beforeAutospacing="0" w:after="0" w:afterAutospacing="0"/>
        <w:contextualSpacing/>
        <w:jc w:val="center"/>
        <w:textAlignment w:val="baseline"/>
        <w:rPr>
          <w:rFonts w:ascii="Arial" w:hAnsi="Arial" w:cs="Arial"/>
          <w:b/>
          <w:bCs/>
          <w:color w:val="000000"/>
          <w:sz w:val="32"/>
          <w:szCs w:val="32"/>
          <w:bdr w:val="none" w:sz="0" w:space="0" w:color="auto" w:frame="1"/>
        </w:rPr>
      </w:pPr>
      <w:r>
        <w:rPr>
          <w:rFonts w:ascii="Arial" w:hAnsi="Arial" w:cs="Arial"/>
          <w:b/>
          <w:bCs/>
          <w:color w:val="000000"/>
          <w:sz w:val="32"/>
          <w:szCs w:val="32"/>
          <w:bdr w:val="none" w:sz="0" w:space="0" w:color="auto" w:frame="1"/>
        </w:rPr>
        <w:t xml:space="preserve">Council </w:t>
      </w:r>
      <w:r w:rsidR="00E562C4">
        <w:rPr>
          <w:rFonts w:ascii="Arial" w:hAnsi="Arial" w:cs="Arial"/>
          <w:b/>
          <w:bCs/>
          <w:color w:val="000000"/>
          <w:sz w:val="32"/>
          <w:szCs w:val="32"/>
          <w:bdr w:val="none" w:sz="0" w:space="0" w:color="auto" w:frame="1"/>
        </w:rPr>
        <w:t>unanimously approves</w:t>
      </w:r>
      <w:r w:rsidR="001761A6">
        <w:rPr>
          <w:rFonts w:ascii="Arial" w:hAnsi="Arial" w:cs="Arial"/>
          <w:b/>
          <w:bCs/>
          <w:color w:val="000000"/>
          <w:sz w:val="32"/>
          <w:szCs w:val="32"/>
          <w:bdr w:val="none" w:sz="0" w:space="0" w:color="auto" w:frame="1"/>
        </w:rPr>
        <w:t xml:space="preserve"> </w:t>
      </w:r>
      <w:r w:rsidR="00E562C4">
        <w:rPr>
          <w:rFonts w:ascii="Arial" w:hAnsi="Arial" w:cs="Arial"/>
          <w:b/>
          <w:bCs/>
          <w:color w:val="000000"/>
          <w:sz w:val="32"/>
          <w:szCs w:val="32"/>
          <w:bdr w:val="none" w:sz="0" w:space="0" w:color="auto" w:frame="1"/>
        </w:rPr>
        <w:t>funding</w:t>
      </w:r>
      <w:r w:rsidR="001761A6">
        <w:rPr>
          <w:rFonts w:ascii="Arial" w:hAnsi="Arial" w:cs="Arial"/>
          <w:b/>
          <w:bCs/>
          <w:color w:val="000000"/>
          <w:sz w:val="32"/>
          <w:szCs w:val="32"/>
          <w:bdr w:val="none" w:sz="0" w:space="0" w:color="auto" w:frame="1"/>
        </w:rPr>
        <w:t xml:space="preserve"> </w:t>
      </w:r>
    </w:p>
    <w:p w14:paraId="418E38DA" w14:textId="28761F5B" w:rsidR="006A7FC2" w:rsidRDefault="001761A6" w:rsidP="00CF2332">
      <w:pPr>
        <w:pStyle w:val="NormalWeb"/>
        <w:shd w:val="clear" w:color="auto" w:fill="FFFFFF"/>
        <w:spacing w:before="0" w:beforeAutospacing="0" w:after="0" w:afterAutospacing="0"/>
        <w:contextualSpacing/>
        <w:jc w:val="center"/>
        <w:textAlignment w:val="baseline"/>
        <w:rPr>
          <w:rFonts w:ascii="Arial" w:hAnsi="Arial" w:cs="Arial"/>
          <w:b/>
          <w:bCs/>
          <w:color w:val="000000"/>
          <w:sz w:val="32"/>
          <w:szCs w:val="32"/>
          <w:bdr w:val="none" w:sz="0" w:space="0" w:color="auto" w:frame="1"/>
        </w:rPr>
      </w:pPr>
      <w:r>
        <w:rPr>
          <w:rFonts w:ascii="Arial" w:hAnsi="Arial" w:cs="Arial"/>
          <w:b/>
          <w:bCs/>
          <w:color w:val="000000"/>
          <w:sz w:val="32"/>
          <w:szCs w:val="32"/>
          <w:bdr w:val="none" w:sz="0" w:space="0" w:color="auto" w:frame="1"/>
        </w:rPr>
        <w:t>to expand</w:t>
      </w:r>
      <w:r w:rsidR="001F02CE">
        <w:rPr>
          <w:rFonts w:ascii="Arial" w:hAnsi="Arial" w:cs="Arial"/>
          <w:b/>
          <w:bCs/>
          <w:color w:val="000000"/>
          <w:sz w:val="32"/>
          <w:szCs w:val="32"/>
          <w:bdr w:val="none" w:sz="0" w:space="0" w:color="auto" w:frame="1"/>
        </w:rPr>
        <w:t xml:space="preserve"> </w:t>
      </w:r>
      <w:r>
        <w:rPr>
          <w:rFonts w:ascii="Arial" w:hAnsi="Arial" w:cs="Arial"/>
          <w:b/>
          <w:bCs/>
          <w:color w:val="000000"/>
          <w:sz w:val="32"/>
          <w:szCs w:val="32"/>
          <w:bdr w:val="none" w:sz="0" w:space="0" w:color="auto" w:frame="1"/>
        </w:rPr>
        <w:t xml:space="preserve">Health and Human Services’ </w:t>
      </w:r>
    </w:p>
    <w:p w14:paraId="5149D2FD" w14:textId="7355E710" w:rsidR="00B013C8" w:rsidRDefault="001761A6" w:rsidP="00CF2332">
      <w:pPr>
        <w:pStyle w:val="NormalWeb"/>
        <w:shd w:val="clear" w:color="auto" w:fill="FFFFFF"/>
        <w:spacing w:before="0" w:beforeAutospacing="0" w:after="0" w:afterAutospacing="0"/>
        <w:contextualSpacing/>
        <w:jc w:val="center"/>
        <w:textAlignment w:val="baseline"/>
        <w:rPr>
          <w:rFonts w:ascii="inherit" w:hAnsi="inherit" w:cs="Segoe UI"/>
          <w:color w:val="000000"/>
        </w:rPr>
      </w:pPr>
      <w:r>
        <w:rPr>
          <w:rFonts w:ascii="Arial" w:hAnsi="Arial" w:cs="Arial"/>
          <w:b/>
          <w:bCs/>
          <w:color w:val="000000"/>
          <w:sz w:val="32"/>
          <w:szCs w:val="32"/>
          <w:bdr w:val="none" w:sz="0" w:space="0" w:color="auto" w:frame="1"/>
        </w:rPr>
        <w:t>mobile crisis response capacity</w:t>
      </w:r>
      <w:r w:rsidR="00B013C8">
        <w:rPr>
          <w:rFonts w:ascii="Arial" w:hAnsi="Arial" w:cs="Arial"/>
          <w:b/>
          <w:bCs/>
          <w:color w:val="000000"/>
          <w:sz w:val="32"/>
          <w:szCs w:val="32"/>
          <w:bdr w:val="none" w:sz="0" w:space="0" w:color="auto" w:frame="1"/>
        </w:rPr>
        <w:t xml:space="preserve"> </w:t>
      </w:r>
    </w:p>
    <w:p w14:paraId="18300223" w14:textId="77777777" w:rsidR="00B013C8" w:rsidRPr="00B013C8" w:rsidRDefault="00B013C8" w:rsidP="00CF2332">
      <w:pPr>
        <w:pStyle w:val="NormalWeb"/>
        <w:shd w:val="clear" w:color="auto" w:fill="FFFFFF"/>
        <w:spacing w:before="0" w:beforeAutospacing="0" w:after="0" w:afterAutospacing="0"/>
        <w:contextualSpacing/>
        <w:jc w:val="center"/>
        <w:textAlignment w:val="baseline"/>
        <w:rPr>
          <w:color w:val="000000"/>
        </w:rPr>
      </w:pPr>
      <w:r w:rsidRPr="00B013C8">
        <w:rPr>
          <w:b/>
          <w:bCs/>
          <w:color w:val="000000"/>
          <w:sz w:val="32"/>
          <w:szCs w:val="32"/>
          <w:bdr w:val="none" w:sz="0" w:space="0" w:color="auto" w:frame="1"/>
        </w:rPr>
        <w:t> </w:t>
      </w:r>
    </w:p>
    <w:p w14:paraId="57A1DB13" w14:textId="48F86336" w:rsidR="00B013C8" w:rsidRDefault="00B013C8" w:rsidP="00CF2332">
      <w:pPr>
        <w:pStyle w:val="NormalWeb"/>
        <w:shd w:val="clear" w:color="auto" w:fill="FFFFFF"/>
        <w:spacing w:before="0" w:beforeAutospacing="0" w:after="0" w:afterAutospacing="0"/>
        <w:contextualSpacing/>
        <w:jc w:val="both"/>
        <w:textAlignment w:val="baseline"/>
        <w:rPr>
          <w:color w:val="000000"/>
          <w:bdr w:val="none" w:sz="0" w:space="0" w:color="auto" w:frame="1"/>
        </w:rPr>
      </w:pPr>
      <w:r w:rsidRPr="00B013C8">
        <w:rPr>
          <w:color w:val="000000"/>
          <w:bdr w:val="none" w:sz="0" w:space="0" w:color="auto" w:frame="1"/>
        </w:rPr>
        <w:t>ROCKVILLE, Md., Ju</w:t>
      </w:r>
      <w:r w:rsidR="00E562C4">
        <w:rPr>
          <w:color w:val="000000"/>
          <w:bdr w:val="none" w:sz="0" w:space="0" w:color="auto" w:frame="1"/>
        </w:rPr>
        <w:t>ly</w:t>
      </w:r>
      <w:r w:rsidRPr="00B013C8">
        <w:rPr>
          <w:color w:val="000000"/>
          <w:bdr w:val="none" w:sz="0" w:space="0" w:color="auto" w:frame="1"/>
        </w:rPr>
        <w:t xml:space="preserve"> </w:t>
      </w:r>
      <w:r w:rsidR="00E562C4">
        <w:rPr>
          <w:color w:val="000000"/>
          <w:bdr w:val="none" w:sz="0" w:space="0" w:color="auto" w:frame="1"/>
        </w:rPr>
        <w:t>21</w:t>
      </w:r>
      <w:r w:rsidRPr="00B013C8">
        <w:rPr>
          <w:color w:val="000000"/>
          <w:bdr w:val="none" w:sz="0" w:space="0" w:color="auto" w:frame="1"/>
        </w:rPr>
        <w:t>, 2020—</w:t>
      </w:r>
      <w:r w:rsidR="00596CAD">
        <w:rPr>
          <w:color w:val="000000"/>
          <w:bdr w:val="none" w:sz="0" w:space="0" w:color="auto" w:frame="1"/>
        </w:rPr>
        <w:t xml:space="preserve">Today the Montgomery County Council </w:t>
      </w:r>
      <w:r w:rsidR="00E562C4">
        <w:rPr>
          <w:color w:val="000000"/>
          <w:bdr w:val="none" w:sz="0" w:space="0" w:color="auto" w:frame="1"/>
        </w:rPr>
        <w:t>unanimously approved</w:t>
      </w:r>
      <w:r w:rsidR="00596CAD">
        <w:rPr>
          <w:color w:val="000000"/>
          <w:bdr w:val="none" w:sz="0" w:space="0" w:color="auto" w:frame="1"/>
        </w:rPr>
        <w:t xml:space="preserve"> a special appropriation of $5</w:t>
      </w:r>
      <w:r w:rsidR="009450DF">
        <w:rPr>
          <w:color w:val="000000"/>
          <w:bdr w:val="none" w:sz="0" w:space="0" w:color="auto" w:frame="1"/>
        </w:rPr>
        <w:t>9</w:t>
      </w:r>
      <w:r w:rsidR="00596CAD">
        <w:rPr>
          <w:color w:val="000000"/>
          <w:bdr w:val="none" w:sz="0" w:space="0" w:color="auto" w:frame="1"/>
        </w:rPr>
        <w:t xml:space="preserve">2,202, spearheaded by Council Vice President Tom </w:t>
      </w:r>
      <w:proofErr w:type="spellStart"/>
      <w:r w:rsidR="00596CAD">
        <w:rPr>
          <w:color w:val="000000"/>
          <w:bdr w:val="none" w:sz="0" w:space="0" w:color="auto" w:frame="1"/>
        </w:rPr>
        <w:t>Hucker</w:t>
      </w:r>
      <w:proofErr w:type="spellEnd"/>
      <w:r w:rsidR="00596CAD">
        <w:rPr>
          <w:color w:val="000000"/>
          <w:bdr w:val="none" w:sz="0" w:space="0" w:color="auto" w:frame="1"/>
        </w:rPr>
        <w:t xml:space="preserve">, to the fiscal year 2021 operating budget of the County’s Department of Health and Human Services (DHHS) to expand mobile crisis response services. </w:t>
      </w:r>
    </w:p>
    <w:p w14:paraId="29A01650" w14:textId="7D84D559" w:rsidR="007639E7" w:rsidRDefault="007639E7" w:rsidP="00CF2332">
      <w:pPr>
        <w:widowControl w:val="0"/>
        <w:suppressAutoHyphens/>
        <w:contextualSpacing/>
        <w:jc w:val="both"/>
        <w:rPr>
          <w:rFonts w:ascii="Times New Roman" w:hAnsi="Times New Roman"/>
          <w:szCs w:val="24"/>
        </w:rPr>
      </w:pPr>
    </w:p>
    <w:p w14:paraId="5F96D8B0" w14:textId="53D08230" w:rsidR="00D20E2D" w:rsidRDefault="00FE5492" w:rsidP="00CF2332">
      <w:pPr>
        <w:widowControl w:val="0"/>
        <w:suppressAutoHyphens/>
        <w:contextualSpacing/>
        <w:jc w:val="both"/>
        <w:rPr>
          <w:rFonts w:ascii="Times New Roman" w:hAnsi="Times New Roman"/>
          <w:szCs w:val="24"/>
        </w:rPr>
      </w:pPr>
      <w:r w:rsidRPr="00FE5492">
        <w:rPr>
          <w:rFonts w:ascii="Times New Roman" w:hAnsi="Times New Roman"/>
          <w:szCs w:val="24"/>
        </w:rPr>
        <w:t xml:space="preserve">“A significant percentage of service calls are related to mental health or substance abuse. However, the County’s Mobile Crisis Team does not currently have the capacity to cover many of those calls leaving police officers, who are not mental health professionals, to respond,” said Council Vice President </w:t>
      </w:r>
      <w:proofErr w:type="spellStart"/>
      <w:r w:rsidRPr="00FE5492">
        <w:rPr>
          <w:rFonts w:ascii="Times New Roman" w:hAnsi="Times New Roman"/>
          <w:szCs w:val="24"/>
        </w:rPr>
        <w:t>Hucker</w:t>
      </w:r>
      <w:proofErr w:type="spellEnd"/>
      <w:r w:rsidRPr="00FE5492">
        <w:rPr>
          <w:rFonts w:ascii="Times New Roman" w:hAnsi="Times New Roman"/>
          <w:szCs w:val="24"/>
        </w:rPr>
        <w:t>, who serves on the Council</w:t>
      </w:r>
      <w:r>
        <w:rPr>
          <w:rFonts w:ascii="Times New Roman" w:hAnsi="Times New Roman"/>
          <w:szCs w:val="24"/>
        </w:rPr>
        <w:t>’</w:t>
      </w:r>
      <w:r w:rsidRPr="00FE5492">
        <w:rPr>
          <w:rFonts w:ascii="Times New Roman" w:hAnsi="Times New Roman"/>
          <w:szCs w:val="24"/>
        </w:rPr>
        <w:t xml:space="preserve">s Public Safety Committee. “This special appropriation is a significant milestone in our work to increase the County’s capacity to have mental health professional appropriately respond to these calls. I believe having more mental health professionals on the ground can reduce tragic events such as the police-involved shootings of Emmanuel </w:t>
      </w:r>
      <w:proofErr w:type="spellStart"/>
      <w:r w:rsidRPr="00FE5492">
        <w:rPr>
          <w:rFonts w:ascii="Times New Roman" w:hAnsi="Times New Roman"/>
          <w:szCs w:val="24"/>
        </w:rPr>
        <w:t>Okutuga</w:t>
      </w:r>
      <w:proofErr w:type="spellEnd"/>
      <w:r w:rsidRPr="00FE5492">
        <w:rPr>
          <w:rFonts w:ascii="Times New Roman" w:hAnsi="Times New Roman"/>
          <w:szCs w:val="24"/>
        </w:rPr>
        <w:t xml:space="preserve">, Robert White and </w:t>
      </w:r>
      <w:proofErr w:type="spellStart"/>
      <w:r w:rsidRPr="00FE5492">
        <w:rPr>
          <w:rFonts w:ascii="Times New Roman" w:hAnsi="Times New Roman"/>
          <w:szCs w:val="24"/>
        </w:rPr>
        <w:t>Finan</w:t>
      </w:r>
      <w:proofErr w:type="spellEnd"/>
      <w:r w:rsidRPr="00FE5492">
        <w:rPr>
          <w:rFonts w:ascii="Times New Roman" w:hAnsi="Times New Roman"/>
          <w:szCs w:val="24"/>
        </w:rPr>
        <w:t xml:space="preserve"> </w:t>
      </w:r>
      <w:proofErr w:type="spellStart"/>
      <w:r w:rsidRPr="00FE5492">
        <w:rPr>
          <w:rFonts w:ascii="Times New Roman" w:hAnsi="Times New Roman"/>
          <w:szCs w:val="24"/>
        </w:rPr>
        <w:t>Berhe</w:t>
      </w:r>
      <w:proofErr w:type="spellEnd"/>
      <w:r w:rsidRPr="00FE5492">
        <w:rPr>
          <w:rFonts w:ascii="Times New Roman" w:hAnsi="Times New Roman"/>
          <w:szCs w:val="24"/>
        </w:rPr>
        <w:t>.”</w:t>
      </w:r>
    </w:p>
    <w:p w14:paraId="253DE052" w14:textId="77777777" w:rsidR="00FE5492" w:rsidRPr="00E562C4" w:rsidRDefault="00FE5492" w:rsidP="00CF2332">
      <w:pPr>
        <w:widowControl w:val="0"/>
        <w:suppressAutoHyphens/>
        <w:contextualSpacing/>
        <w:jc w:val="both"/>
        <w:rPr>
          <w:rFonts w:ascii="Times New Roman" w:hAnsi="Times New Roman"/>
          <w:szCs w:val="24"/>
          <w:highlight w:val="yellow"/>
        </w:rPr>
      </w:pPr>
    </w:p>
    <w:p w14:paraId="5EBD0167" w14:textId="026DAC83" w:rsidR="00CF2332" w:rsidRPr="00CF2332" w:rsidRDefault="00CF2332" w:rsidP="00CF2332">
      <w:pPr>
        <w:pStyle w:val="NormalWeb"/>
        <w:shd w:val="clear" w:color="auto" w:fill="FFFFFF"/>
        <w:spacing w:before="0" w:beforeAutospacing="0" w:after="0" w:afterAutospacing="0"/>
        <w:contextualSpacing/>
        <w:jc w:val="both"/>
        <w:rPr>
          <w:color w:val="201F1E"/>
        </w:rPr>
      </w:pPr>
      <w:r w:rsidRPr="00CF2332">
        <w:rPr>
          <w:color w:val="201F1E"/>
        </w:rPr>
        <w:t xml:space="preserve">“I worked to help launch Mental Health Court in our </w:t>
      </w:r>
      <w:r w:rsidR="00923D10">
        <w:rPr>
          <w:color w:val="201F1E"/>
        </w:rPr>
        <w:t>d</w:t>
      </w:r>
      <w:r w:rsidRPr="00CF2332">
        <w:rPr>
          <w:color w:val="201F1E"/>
        </w:rPr>
        <w:t xml:space="preserve">istrict and </w:t>
      </w:r>
      <w:r w:rsidR="00923D10">
        <w:rPr>
          <w:color w:val="201F1E"/>
        </w:rPr>
        <w:t>c</w:t>
      </w:r>
      <w:r w:rsidRPr="00CF2332">
        <w:rPr>
          <w:color w:val="201F1E"/>
        </w:rPr>
        <w:t xml:space="preserve">ircuit </w:t>
      </w:r>
      <w:r w:rsidR="00923D10">
        <w:rPr>
          <w:color w:val="201F1E"/>
        </w:rPr>
        <w:t>c</w:t>
      </w:r>
      <w:r w:rsidRPr="00CF2332">
        <w:rPr>
          <w:color w:val="201F1E"/>
        </w:rPr>
        <w:t>ourts, and I see this as a necessary step to decriminalize mental illness and move towards racial equity and social justice for all residents</w:t>
      </w:r>
      <w:r>
        <w:rPr>
          <w:color w:val="201F1E"/>
        </w:rPr>
        <w:t>,” said Council President Sidney Katz.</w:t>
      </w:r>
      <w:r w:rsidRPr="00CF2332">
        <w:rPr>
          <w:color w:val="201F1E"/>
        </w:rPr>
        <w:t xml:space="preserve"> </w:t>
      </w:r>
      <w:r>
        <w:rPr>
          <w:color w:val="201F1E"/>
        </w:rPr>
        <w:t>“</w:t>
      </w:r>
      <w:r w:rsidRPr="00CF2332">
        <w:rPr>
          <w:color w:val="201F1E"/>
        </w:rPr>
        <w:t>We are one step closer to ensuring that all residents who experience mental health crises receive appropriate, therapeutic responses. The addition of six licensed mental health clinicians to the Department of Health and Human Services will go a long way in increasing the capacity of our already exceptional mobile crisis unit.”</w:t>
      </w:r>
      <w:r w:rsidRPr="00CF2332">
        <w:rPr>
          <w:color w:val="201F1E"/>
          <w:bdr w:val="none" w:sz="0" w:space="0" w:color="auto" w:frame="1"/>
        </w:rPr>
        <w:t> </w:t>
      </w:r>
    </w:p>
    <w:p w14:paraId="19581F3C" w14:textId="64B30F05" w:rsidR="00D20E2D" w:rsidRPr="00E562C4" w:rsidRDefault="00D20E2D" w:rsidP="00CF2332">
      <w:pPr>
        <w:widowControl w:val="0"/>
        <w:suppressAutoHyphens/>
        <w:contextualSpacing/>
        <w:jc w:val="both"/>
        <w:rPr>
          <w:rFonts w:ascii="Times New Roman" w:hAnsi="Times New Roman"/>
          <w:szCs w:val="24"/>
          <w:highlight w:val="yellow"/>
        </w:rPr>
      </w:pPr>
    </w:p>
    <w:p w14:paraId="184E6897" w14:textId="50653D2F" w:rsidR="007A680A" w:rsidRDefault="007648A2" w:rsidP="00CF2332">
      <w:pPr>
        <w:widowControl w:val="0"/>
        <w:suppressAutoHyphens/>
        <w:contextualSpacing/>
        <w:jc w:val="both"/>
        <w:rPr>
          <w:rFonts w:ascii="Times New Roman" w:hAnsi="Times New Roman"/>
          <w:szCs w:val="24"/>
        </w:rPr>
      </w:pPr>
      <w:r w:rsidRPr="007648A2">
        <w:rPr>
          <w:rFonts w:ascii="Times New Roman" w:hAnsi="Times New Roman"/>
          <w:szCs w:val="24"/>
        </w:rPr>
        <w:t xml:space="preserve">“It is imperative that we increase the County’s capacity to respond to our mental health needs in an effective and appropriate manner,” said Councilmember Nancy Navarro, who serves as chair of the Council’s Government Operations and Fiscal Policy Committee. “That is why I requested that OLO review the data from our 911 and 311 calls to get a better picture of our needs. Know that when our residents tell us that they need to have trained professionals ready and able to assist, we are listening. This special appropriation </w:t>
      </w:r>
      <w:r w:rsidRPr="007648A2">
        <w:rPr>
          <w:rFonts w:ascii="Times New Roman" w:hAnsi="Times New Roman"/>
          <w:szCs w:val="24"/>
        </w:rPr>
        <w:lastRenderedPageBreak/>
        <w:t>is a step in the right direction; it is the first of what I hope will be many more actions taken to reshape our response to mental health needs in Montgomery County.”</w:t>
      </w:r>
    </w:p>
    <w:p w14:paraId="56E910C2" w14:textId="77777777" w:rsidR="007648A2" w:rsidRPr="00E562C4" w:rsidRDefault="007648A2" w:rsidP="00CF2332">
      <w:pPr>
        <w:widowControl w:val="0"/>
        <w:suppressAutoHyphens/>
        <w:contextualSpacing/>
        <w:jc w:val="both"/>
        <w:rPr>
          <w:rFonts w:ascii="Times New Roman" w:hAnsi="Times New Roman"/>
          <w:szCs w:val="24"/>
          <w:highlight w:val="yellow"/>
        </w:rPr>
      </w:pPr>
    </w:p>
    <w:p w14:paraId="238269E6" w14:textId="6AED7E20" w:rsidR="00D20E2D" w:rsidRDefault="00CF2332" w:rsidP="00CF2332">
      <w:pPr>
        <w:widowControl w:val="0"/>
        <w:suppressAutoHyphens/>
        <w:contextualSpacing/>
        <w:jc w:val="both"/>
        <w:rPr>
          <w:rFonts w:ascii="Times New Roman" w:hAnsi="Times New Roman"/>
          <w:szCs w:val="24"/>
        </w:rPr>
      </w:pPr>
      <w:r w:rsidRPr="00CF2332">
        <w:rPr>
          <w:rFonts w:ascii="Times New Roman" w:hAnsi="Times New Roman"/>
          <w:szCs w:val="24"/>
        </w:rPr>
        <w:t xml:space="preserve">“There is no question that mental health is critical to maintain one’s overall health,” said Councilmember Gabe </w:t>
      </w:r>
      <w:proofErr w:type="spellStart"/>
      <w:r w:rsidRPr="00CF2332">
        <w:rPr>
          <w:rFonts w:ascii="Times New Roman" w:hAnsi="Times New Roman"/>
          <w:szCs w:val="24"/>
        </w:rPr>
        <w:t>Albornoz</w:t>
      </w:r>
      <w:proofErr w:type="spellEnd"/>
      <w:r w:rsidRPr="00CF2332">
        <w:rPr>
          <w:rFonts w:ascii="Times New Roman" w:hAnsi="Times New Roman"/>
          <w:szCs w:val="24"/>
        </w:rPr>
        <w:t>, chair of the Council’s Health and Human Services Committee. “The passage of this special appropriation is an important step forward to build upon our foundation and help bridge the gap within public health. By expanding the mobile crisis team, this will help residents in need to receive vital mental health services. This pioneering solution will help move our County forward, not backwards.”</w:t>
      </w:r>
    </w:p>
    <w:p w14:paraId="340C888A" w14:textId="77777777" w:rsidR="00CF2332" w:rsidRPr="00E562C4" w:rsidRDefault="00CF2332" w:rsidP="00CF2332">
      <w:pPr>
        <w:widowControl w:val="0"/>
        <w:suppressAutoHyphens/>
        <w:contextualSpacing/>
        <w:jc w:val="both"/>
        <w:rPr>
          <w:rFonts w:ascii="Times New Roman" w:hAnsi="Times New Roman"/>
          <w:szCs w:val="24"/>
          <w:highlight w:val="yellow"/>
        </w:rPr>
      </w:pPr>
    </w:p>
    <w:p w14:paraId="63451AA5" w14:textId="1ABAC535" w:rsidR="007639E7" w:rsidRDefault="009E364E" w:rsidP="00CF2332">
      <w:pPr>
        <w:widowControl w:val="0"/>
        <w:suppressAutoHyphens/>
        <w:contextualSpacing/>
        <w:jc w:val="both"/>
        <w:rPr>
          <w:rFonts w:ascii="Times New Roman" w:hAnsi="Times New Roman"/>
          <w:szCs w:val="24"/>
        </w:rPr>
      </w:pPr>
      <w:r w:rsidRPr="009E364E">
        <w:rPr>
          <w:rFonts w:ascii="Times New Roman" w:hAnsi="Times New Roman"/>
          <w:szCs w:val="24"/>
        </w:rPr>
        <w:t xml:space="preserve">“Individuals who are experiencing homelessness need access to more licensed social workers and fewer police officers,” said Councilmember Evan Glass, the Council’s </w:t>
      </w:r>
      <w:r>
        <w:rPr>
          <w:rFonts w:ascii="Times New Roman" w:hAnsi="Times New Roman"/>
          <w:szCs w:val="24"/>
        </w:rPr>
        <w:t>L</w:t>
      </w:r>
      <w:r w:rsidRPr="009E364E">
        <w:rPr>
          <w:rFonts w:ascii="Times New Roman" w:hAnsi="Times New Roman"/>
          <w:szCs w:val="24"/>
        </w:rPr>
        <w:t xml:space="preserve">ead on </w:t>
      </w:r>
      <w:r>
        <w:rPr>
          <w:rFonts w:ascii="Times New Roman" w:hAnsi="Times New Roman"/>
          <w:szCs w:val="24"/>
        </w:rPr>
        <w:t>H</w:t>
      </w:r>
      <w:r w:rsidRPr="009E364E">
        <w:rPr>
          <w:rFonts w:ascii="Times New Roman" w:hAnsi="Times New Roman"/>
          <w:szCs w:val="24"/>
        </w:rPr>
        <w:t xml:space="preserve">omelessness and </w:t>
      </w:r>
      <w:r>
        <w:rPr>
          <w:rFonts w:ascii="Times New Roman" w:hAnsi="Times New Roman"/>
          <w:szCs w:val="24"/>
        </w:rPr>
        <w:t>V</w:t>
      </w:r>
      <w:r w:rsidRPr="009E364E">
        <w:rPr>
          <w:rFonts w:ascii="Times New Roman" w:hAnsi="Times New Roman"/>
          <w:szCs w:val="24"/>
        </w:rPr>
        <w:t xml:space="preserve">ulnerable </w:t>
      </w:r>
      <w:r>
        <w:rPr>
          <w:rFonts w:ascii="Times New Roman" w:hAnsi="Times New Roman"/>
          <w:szCs w:val="24"/>
        </w:rPr>
        <w:t>C</w:t>
      </w:r>
      <w:r w:rsidRPr="009E364E">
        <w:rPr>
          <w:rFonts w:ascii="Times New Roman" w:hAnsi="Times New Roman"/>
          <w:szCs w:val="24"/>
        </w:rPr>
        <w:t>ommunities. “As we as a community begin a public conversation about how we rethink and restructure our police department, we must ensure that the solutions include greater investment in mental health and social workers. This is a good first step in that direction.”</w:t>
      </w:r>
    </w:p>
    <w:p w14:paraId="7FC1BF4E" w14:textId="77777777" w:rsidR="009E364E" w:rsidRDefault="009E364E" w:rsidP="00CF2332">
      <w:pPr>
        <w:widowControl w:val="0"/>
        <w:suppressAutoHyphens/>
        <w:contextualSpacing/>
        <w:jc w:val="both"/>
        <w:rPr>
          <w:rFonts w:ascii="Times New Roman" w:hAnsi="Times New Roman"/>
          <w:szCs w:val="24"/>
        </w:rPr>
      </w:pPr>
    </w:p>
    <w:p w14:paraId="7B74BF4D" w14:textId="4CDE1F80" w:rsidR="006A7FC2" w:rsidRDefault="006A7FC2" w:rsidP="00CF2332">
      <w:pPr>
        <w:widowControl w:val="0"/>
        <w:suppressAutoHyphens/>
        <w:contextualSpacing/>
        <w:jc w:val="both"/>
        <w:rPr>
          <w:rFonts w:ascii="Times New Roman" w:hAnsi="Times New Roman"/>
          <w:szCs w:val="24"/>
        </w:rPr>
      </w:pPr>
      <w:r>
        <w:rPr>
          <w:rFonts w:ascii="Times New Roman" w:hAnsi="Times New Roman"/>
          <w:szCs w:val="24"/>
        </w:rPr>
        <w:t xml:space="preserve">DHHS operates the Crisis Center and staffs one Mobile Crisis Team, which </w:t>
      </w:r>
      <w:r w:rsidR="00E14FA0">
        <w:rPr>
          <w:rFonts w:ascii="Times New Roman" w:hAnsi="Times New Roman"/>
          <w:szCs w:val="24"/>
        </w:rPr>
        <w:t>is</w:t>
      </w:r>
      <w:r>
        <w:rPr>
          <w:rFonts w:ascii="Times New Roman" w:hAnsi="Times New Roman"/>
          <w:szCs w:val="24"/>
        </w:rPr>
        <w:t xml:space="preserve"> based in Rockville.  The Mobile Crisis Team is a two-person team </w:t>
      </w:r>
      <w:r w:rsidR="00E14FA0">
        <w:rPr>
          <w:rFonts w:ascii="Times New Roman" w:hAnsi="Times New Roman"/>
          <w:szCs w:val="24"/>
        </w:rPr>
        <w:t>that</w:t>
      </w:r>
      <w:r>
        <w:rPr>
          <w:rFonts w:ascii="Times New Roman" w:hAnsi="Times New Roman"/>
          <w:szCs w:val="24"/>
        </w:rPr>
        <w:t xml:space="preserve"> respond</w:t>
      </w:r>
      <w:r w:rsidR="00E14FA0">
        <w:rPr>
          <w:rFonts w:ascii="Times New Roman" w:hAnsi="Times New Roman"/>
          <w:szCs w:val="24"/>
        </w:rPr>
        <w:t>s</w:t>
      </w:r>
      <w:r>
        <w:rPr>
          <w:rFonts w:ascii="Times New Roman" w:hAnsi="Times New Roman"/>
          <w:szCs w:val="24"/>
        </w:rPr>
        <w:t xml:space="preserve"> to calls made directly to the Crisis Center </w:t>
      </w:r>
      <w:r w:rsidR="00E14FA0">
        <w:rPr>
          <w:rFonts w:ascii="Times New Roman" w:hAnsi="Times New Roman"/>
          <w:szCs w:val="24"/>
        </w:rPr>
        <w:t>and</w:t>
      </w:r>
      <w:r>
        <w:rPr>
          <w:rFonts w:ascii="Times New Roman" w:hAnsi="Times New Roman"/>
          <w:szCs w:val="24"/>
        </w:rPr>
        <w:t xml:space="preserve"> when the police request their assistance as a part of a police response. Currently, the County only has </w:t>
      </w:r>
      <w:r w:rsidR="00E14FA0">
        <w:rPr>
          <w:rFonts w:ascii="Times New Roman" w:hAnsi="Times New Roman"/>
          <w:szCs w:val="24"/>
        </w:rPr>
        <w:t>funding</w:t>
      </w:r>
      <w:r>
        <w:rPr>
          <w:rFonts w:ascii="Times New Roman" w:hAnsi="Times New Roman"/>
          <w:szCs w:val="24"/>
        </w:rPr>
        <w:t xml:space="preserve"> for one Mobile Crisis Team</w:t>
      </w:r>
      <w:r w:rsidR="00923D10">
        <w:rPr>
          <w:rFonts w:ascii="Times New Roman" w:hAnsi="Times New Roman"/>
          <w:szCs w:val="24"/>
        </w:rPr>
        <w:t>, and the</w:t>
      </w:r>
      <w:r>
        <w:rPr>
          <w:rFonts w:ascii="Times New Roman" w:hAnsi="Times New Roman"/>
          <w:szCs w:val="24"/>
        </w:rPr>
        <w:t xml:space="preserve"> </w:t>
      </w:r>
      <w:r w:rsidR="00923D10">
        <w:rPr>
          <w:rFonts w:ascii="Times New Roman" w:hAnsi="Times New Roman"/>
          <w:szCs w:val="24"/>
        </w:rPr>
        <w:t>t</w:t>
      </w:r>
      <w:r>
        <w:rPr>
          <w:rFonts w:ascii="Times New Roman" w:hAnsi="Times New Roman"/>
          <w:szCs w:val="24"/>
        </w:rPr>
        <w:t xml:space="preserve">eam </w:t>
      </w:r>
      <w:r w:rsidR="00E14FA0">
        <w:rPr>
          <w:rFonts w:ascii="Times New Roman" w:hAnsi="Times New Roman"/>
          <w:szCs w:val="24"/>
        </w:rPr>
        <w:t>can only respond to one call at a time</w:t>
      </w:r>
      <w:r>
        <w:rPr>
          <w:rFonts w:ascii="Times New Roman" w:hAnsi="Times New Roman"/>
          <w:szCs w:val="24"/>
        </w:rPr>
        <w:t xml:space="preserve">. </w:t>
      </w:r>
    </w:p>
    <w:p w14:paraId="3A00F3AE" w14:textId="77777777" w:rsidR="006A7FC2" w:rsidRDefault="006A7FC2" w:rsidP="00CF2332">
      <w:pPr>
        <w:widowControl w:val="0"/>
        <w:suppressAutoHyphens/>
        <w:contextualSpacing/>
        <w:jc w:val="both"/>
        <w:rPr>
          <w:rFonts w:ascii="Times New Roman" w:hAnsi="Times New Roman"/>
          <w:szCs w:val="24"/>
        </w:rPr>
      </w:pPr>
    </w:p>
    <w:p w14:paraId="3FC56FDA" w14:textId="4DED4E7B" w:rsidR="006943BB" w:rsidRDefault="007639E7" w:rsidP="00CF2332">
      <w:pPr>
        <w:widowControl w:val="0"/>
        <w:suppressAutoHyphens/>
        <w:contextualSpacing/>
        <w:jc w:val="both"/>
        <w:rPr>
          <w:rFonts w:ascii="Times New Roman" w:hAnsi="Times New Roman"/>
          <w:szCs w:val="24"/>
        </w:rPr>
      </w:pPr>
      <w:r w:rsidRPr="00B97CC6">
        <w:rPr>
          <w:rFonts w:ascii="Times New Roman" w:hAnsi="Times New Roman"/>
          <w:szCs w:val="24"/>
        </w:rPr>
        <w:t xml:space="preserve">While work on </w:t>
      </w:r>
      <w:r w:rsidR="00E14FA0">
        <w:rPr>
          <w:rFonts w:ascii="Times New Roman" w:hAnsi="Times New Roman"/>
          <w:szCs w:val="24"/>
        </w:rPr>
        <w:t>scaling up this response model is underway</w:t>
      </w:r>
      <w:r w:rsidRPr="00B97CC6">
        <w:rPr>
          <w:rFonts w:ascii="Times New Roman" w:hAnsi="Times New Roman"/>
          <w:szCs w:val="24"/>
        </w:rPr>
        <w:t xml:space="preserve">, </w:t>
      </w:r>
      <w:r>
        <w:rPr>
          <w:rFonts w:ascii="Times New Roman" w:hAnsi="Times New Roman"/>
          <w:szCs w:val="24"/>
        </w:rPr>
        <w:t>the need has been identified</w:t>
      </w:r>
      <w:r w:rsidRPr="00B97CC6">
        <w:rPr>
          <w:rFonts w:ascii="Times New Roman" w:hAnsi="Times New Roman"/>
          <w:szCs w:val="24"/>
        </w:rPr>
        <w:t xml:space="preserve"> </w:t>
      </w:r>
      <w:r>
        <w:rPr>
          <w:rFonts w:ascii="Times New Roman" w:hAnsi="Times New Roman"/>
          <w:szCs w:val="24"/>
        </w:rPr>
        <w:t xml:space="preserve">for </w:t>
      </w:r>
      <w:r w:rsidRPr="00B97CC6">
        <w:rPr>
          <w:rFonts w:ascii="Times New Roman" w:hAnsi="Times New Roman"/>
          <w:szCs w:val="24"/>
        </w:rPr>
        <w:t xml:space="preserve">additional </w:t>
      </w:r>
      <w:r w:rsidR="00E14FA0">
        <w:rPr>
          <w:rFonts w:ascii="Times New Roman" w:hAnsi="Times New Roman"/>
          <w:szCs w:val="24"/>
        </w:rPr>
        <w:t>licensed social workers</w:t>
      </w:r>
      <w:r>
        <w:rPr>
          <w:rFonts w:ascii="Times New Roman" w:hAnsi="Times New Roman"/>
          <w:szCs w:val="24"/>
        </w:rPr>
        <w:t xml:space="preserve"> in DHHS</w:t>
      </w:r>
      <w:r w:rsidRPr="00B97CC6">
        <w:rPr>
          <w:rFonts w:ascii="Times New Roman" w:hAnsi="Times New Roman"/>
          <w:szCs w:val="24"/>
        </w:rPr>
        <w:t xml:space="preserve"> to lead </w:t>
      </w:r>
      <w:r w:rsidR="00E14FA0">
        <w:rPr>
          <w:rFonts w:ascii="Times New Roman" w:hAnsi="Times New Roman"/>
          <w:szCs w:val="24"/>
        </w:rPr>
        <w:t>additional Mobile Crisis T</w:t>
      </w:r>
      <w:r w:rsidRPr="00B97CC6">
        <w:rPr>
          <w:rFonts w:ascii="Times New Roman" w:hAnsi="Times New Roman"/>
          <w:szCs w:val="24"/>
        </w:rPr>
        <w:t>eams. This special appropriation w</w:t>
      </w:r>
      <w:r>
        <w:rPr>
          <w:rFonts w:ascii="Times New Roman" w:hAnsi="Times New Roman"/>
          <w:szCs w:val="24"/>
        </w:rPr>
        <w:t>ould</w:t>
      </w:r>
      <w:r w:rsidRPr="00B97CC6">
        <w:rPr>
          <w:rFonts w:ascii="Times New Roman" w:hAnsi="Times New Roman"/>
          <w:szCs w:val="24"/>
        </w:rPr>
        <w:t xml:space="preserve"> fund three </w:t>
      </w:r>
      <w:r w:rsidR="00E14FA0">
        <w:rPr>
          <w:rFonts w:ascii="Times New Roman" w:hAnsi="Times New Roman"/>
          <w:szCs w:val="24"/>
        </w:rPr>
        <w:t>social worker</w:t>
      </w:r>
      <w:r w:rsidRPr="00B97CC6">
        <w:rPr>
          <w:rFonts w:ascii="Times New Roman" w:hAnsi="Times New Roman"/>
          <w:szCs w:val="24"/>
        </w:rPr>
        <w:t xml:space="preserve"> positions</w:t>
      </w:r>
      <w:r w:rsidR="00E14FA0">
        <w:rPr>
          <w:rFonts w:ascii="Times New Roman" w:hAnsi="Times New Roman"/>
          <w:szCs w:val="24"/>
        </w:rPr>
        <w:t>,</w:t>
      </w:r>
      <w:r w:rsidRPr="00B97CC6">
        <w:rPr>
          <w:rFonts w:ascii="Times New Roman" w:hAnsi="Times New Roman"/>
          <w:szCs w:val="24"/>
        </w:rPr>
        <w:t xml:space="preserve"> so that the hiring process may </w:t>
      </w:r>
      <w:r w:rsidR="00E14FA0">
        <w:rPr>
          <w:rFonts w:ascii="Times New Roman" w:hAnsi="Times New Roman"/>
          <w:szCs w:val="24"/>
        </w:rPr>
        <w:t>begin to expand these response teams</w:t>
      </w:r>
      <w:r w:rsidRPr="00B97CC6">
        <w:rPr>
          <w:rFonts w:ascii="Times New Roman" w:hAnsi="Times New Roman"/>
          <w:szCs w:val="24"/>
        </w:rPr>
        <w:t xml:space="preserve">. The funding includes bilingual pay and it is critical that these positions </w:t>
      </w:r>
      <w:r w:rsidR="00E14FA0">
        <w:rPr>
          <w:rFonts w:ascii="Times New Roman" w:hAnsi="Times New Roman"/>
          <w:szCs w:val="24"/>
        </w:rPr>
        <w:t>include those who can serve residents for whom</w:t>
      </w:r>
      <w:r w:rsidRPr="00B97CC6">
        <w:rPr>
          <w:rFonts w:ascii="Times New Roman" w:hAnsi="Times New Roman"/>
          <w:szCs w:val="24"/>
        </w:rPr>
        <w:t xml:space="preserve"> English is not their primary language. </w:t>
      </w:r>
      <w:r w:rsidR="006943BB">
        <w:rPr>
          <w:rFonts w:ascii="Times New Roman" w:hAnsi="Times New Roman"/>
          <w:szCs w:val="24"/>
        </w:rPr>
        <w:t xml:space="preserve"> </w:t>
      </w:r>
    </w:p>
    <w:p w14:paraId="51E5C8F4" w14:textId="775B1B18" w:rsidR="00B97CC6" w:rsidRDefault="00B97CC6" w:rsidP="00CF2332">
      <w:pPr>
        <w:widowControl w:val="0"/>
        <w:suppressAutoHyphens/>
        <w:contextualSpacing/>
        <w:jc w:val="both"/>
        <w:rPr>
          <w:rFonts w:ascii="Times New Roman" w:hAnsi="Times New Roman"/>
          <w:szCs w:val="24"/>
        </w:rPr>
      </w:pPr>
    </w:p>
    <w:p w14:paraId="6E3F8C7C" w14:textId="14B55874" w:rsidR="007639E7" w:rsidRDefault="007639E7" w:rsidP="00CF2332">
      <w:pPr>
        <w:widowControl w:val="0"/>
        <w:suppressAutoHyphens/>
        <w:contextualSpacing/>
        <w:jc w:val="both"/>
        <w:rPr>
          <w:rFonts w:ascii="Times New Roman" w:hAnsi="Times New Roman"/>
          <w:szCs w:val="24"/>
        </w:rPr>
      </w:pPr>
      <w:r>
        <w:rPr>
          <w:rFonts w:ascii="Times New Roman" w:hAnsi="Times New Roman"/>
          <w:szCs w:val="24"/>
        </w:rPr>
        <w:t xml:space="preserve">Council Vice President </w:t>
      </w:r>
      <w:proofErr w:type="spellStart"/>
      <w:r>
        <w:rPr>
          <w:rFonts w:ascii="Times New Roman" w:hAnsi="Times New Roman"/>
          <w:szCs w:val="24"/>
        </w:rPr>
        <w:t>Hucker</w:t>
      </w:r>
      <w:proofErr w:type="spellEnd"/>
      <w:r>
        <w:rPr>
          <w:rFonts w:ascii="Times New Roman" w:hAnsi="Times New Roman"/>
          <w:szCs w:val="24"/>
        </w:rPr>
        <w:t xml:space="preserve"> described this appropriation as a necessary step to begin to create </w:t>
      </w:r>
      <w:r w:rsidRPr="00B97CC6">
        <w:rPr>
          <w:rFonts w:ascii="Times New Roman" w:hAnsi="Times New Roman"/>
          <w:szCs w:val="24"/>
        </w:rPr>
        <w:t>a</w:t>
      </w:r>
      <w:r>
        <w:rPr>
          <w:rFonts w:ascii="Times New Roman" w:hAnsi="Times New Roman"/>
          <w:szCs w:val="24"/>
        </w:rPr>
        <w:t xml:space="preserve"> more</w:t>
      </w:r>
      <w:r w:rsidRPr="00B97CC6">
        <w:rPr>
          <w:rFonts w:ascii="Times New Roman" w:hAnsi="Times New Roman"/>
          <w:szCs w:val="24"/>
        </w:rPr>
        <w:t xml:space="preserve"> </w:t>
      </w:r>
      <w:r>
        <w:rPr>
          <w:rFonts w:ascii="Times New Roman" w:hAnsi="Times New Roman"/>
          <w:szCs w:val="24"/>
        </w:rPr>
        <w:t>“</w:t>
      </w:r>
      <w:r w:rsidRPr="00B97CC6">
        <w:rPr>
          <w:rFonts w:ascii="Times New Roman" w:hAnsi="Times New Roman"/>
          <w:szCs w:val="24"/>
        </w:rPr>
        <w:t>robust system of care in which well-trained, trauma-informed, compassionate, unarmed professionals are the first point of contact for residents in psychological and emotional distress</w:t>
      </w:r>
      <w:r>
        <w:rPr>
          <w:rFonts w:ascii="Times New Roman" w:hAnsi="Times New Roman"/>
          <w:szCs w:val="24"/>
        </w:rPr>
        <w:t xml:space="preserve">.” </w:t>
      </w:r>
    </w:p>
    <w:p w14:paraId="12A10500" w14:textId="77777777" w:rsidR="007639E7" w:rsidRDefault="007639E7" w:rsidP="00CF2332">
      <w:pPr>
        <w:widowControl w:val="0"/>
        <w:suppressAutoHyphens/>
        <w:contextualSpacing/>
        <w:jc w:val="both"/>
        <w:rPr>
          <w:rFonts w:ascii="Times New Roman" w:hAnsi="Times New Roman"/>
          <w:szCs w:val="24"/>
        </w:rPr>
      </w:pPr>
    </w:p>
    <w:p w14:paraId="77BE71E9" w14:textId="5CE6333B" w:rsidR="00B97CC6" w:rsidRDefault="00B97CC6" w:rsidP="00CF2332">
      <w:pPr>
        <w:widowControl w:val="0"/>
        <w:suppressAutoHyphens/>
        <w:contextualSpacing/>
        <w:jc w:val="both"/>
        <w:rPr>
          <w:rFonts w:ascii="Times New Roman" w:hAnsi="Times New Roman"/>
          <w:szCs w:val="24"/>
        </w:rPr>
      </w:pPr>
      <w:r w:rsidRPr="00B97CC6">
        <w:rPr>
          <w:rFonts w:ascii="Times New Roman" w:hAnsi="Times New Roman"/>
          <w:szCs w:val="24"/>
        </w:rPr>
        <w:t xml:space="preserve">As </w:t>
      </w:r>
      <w:r>
        <w:rPr>
          <w:rFonts w:ascii="Times New Roman" w:hAnsi="Times New Roman"/>
          <w:szCs w:val="24"/>
        </w:rPr>
        <w:t>the County</w:t>
      </w:r>
      <w:r w:rsidRPr="00B97CC6">
        <w:rPr>
          <w:rFonts w:ascii="Times New Roman" w:hAnsi="Times New Roman"/>
          <w:szCs w:val="24"/>
        </w:rPr>
        <w:t xml:space="preserve"> work</w:t>
      </w:r>
      <w:r>
        <w:rPr>
          <w:rFonts w:ascii="Times New Roman" w:hAnsi="Times New Roman"/>
          <w:szCs w:val="24"/>
        </w:rPr>
        <w:t>s</w:t>
      </w:r>
      <w:r w:rsidRPr="00B97CC6">
        <w:rPr>
          <w:rFonts w:ascii="Times New Roman" w:hAnsi="Times New Roman"/>
          <w:szCs w:val="24"/>
        </w:rPr>
        <w:t xml:space="preserve"> toward a more effective crisis response and crisis care system during th</w:t>
      </w:r>
      <w:r w:rsidR="00E14FA0">
        <w:rPr>
          <w:rFonts w:ascii="Times New Roman" w:hAnsi="Times New Roman"/>
          <w:szCs w:val="24"/>
        </w:rPr>
        <w:t xml:space="preserve">e Covid-19 </w:t>
      </w:r>
      <w:r>
        <w:rPr>
          <w:rFonts w:ascii="Times New Roman" w:hAnsi="Times New Roman"/>
          <w:szCs w:val="24"/>
        </w:rPr>
        <w:t>public health crisis</w:t>
      </w:r>
      <w:r w:rsidRPr="00B97CC6">
        <w:rPr>
          <w:rFonts w:ascii="Times New Roman" w:hAnsi="Times New Roman"/>
          <w:szCs w:val="24"/>
        </w:rPr>
        <w:t xml:space="preserve">, </w:t>
      </w:r>
      <w:r>
        <w:rPr>
          <w:rFonts w:ascii="Times New Roman" w:hAnsi="Times New Roman"/>
          <w:szCs w:val="24"/>
        </w:rPr>
        <w:t>focusing on</w:t>
      </w:r>
      <w:r w:rsidRPr="00B97CC6">
        <w:rPr>
          <w:rFonts w:ascii="Times New Roman" w:hAnsi="Times New Roman"/>
          <w:szCs w:val="24"/>
        </w:rPr>
        <w:t xml:space="preserve"> expanding the resources and services available to residents who struggle with mental illness</w:t>
      </w:r>
      <w:r>
        <w:rPr>
          <w:rFonts w:ascii="Times New Roman" w:hAnsi="Times New Roman"/>
          <w:szCs w:val="24"/>
        </w:rPr>
        <w:t xml:space="preserve"> is </w:t>
      </w:r>
      <w:r w:rsidR="00E14FA0">
        <w:rPr>
          <w:rFonts w:ascii="Times New Roman" w:hAnsi="Times New Roman"/>
          <w:szCs w:val="24"/>
        </w:rPr>
        <w:t>a</w:t>
      </w:r>
      <w:r>
        <w:rPr>
          <w:rFonts w:ascii="Times New Roman" w:hAnsi="Times New Roman"/>
          <w:szCs w:val="24"/>
        </w:rPr>
        <w:t xml:space="preserve"> priorit</w:t>
      </w:r>
      <w:r w:rsidR="00923D10">
        <w:rPr>
          <w:rFonts w:ascii="Times New Roman" w:hAnsi="Times New Roman"/>
          <w:szCs w:val="24"/>
        </w:rPr>
        <w:t>y</w:t>
      </w:r>
      <w:r w:rsidRPr="00B97CC6">
        <w:rPr>
          <w:rFonts w:ascii="Times New Roman" w:hAnsi="Times New Roman"/>
          <w:szCs w:val="24"/>
        </w:rPr>
        <w:t xml:space="preserve">. </w:t>
      </w:r>
      <w:r w:rsidR="007639E7" w:rsidRPr="001F2833">
        <w:rPr>
          <w:rFonts w:ascii="Times New Roman" w:hAnsi="Times New Roman"/>
          <w:szCs w:val="24"/>
        </w:rPr>
        <w:t>Response from</w:t>
      </w:r>
      <w:r w:rsidR="006A7FC2">
        <w:rPr>
          <w:rFonts w:ascii="Times New Roman" w:hAnsi="Times New Roman"/>
          <w:szCs w:val="24"/>
        </w:rPr>
        <w:t xml:space="preserve"> a</w:t>
      </w:r>
      <w:r w:rsidR="007639E7" w:rsidRPr="001F2833">
        <w:rPr>
          <w:rFonts w:ascii="Times New Roman" w:hAnsi="Times New Roman"/>
          <w:szCs w:val="24"/>
        </w:rPr>
        <w:t xml:space="preserve"> crisis response team can </w:t>
      </w:r>
      <w:r w:rsidR="00E14FA0">
        <w:rPr>
          <w:rFonts w:ascii="Times New Roman" w:hAnsi="Times New Roman"/>
          <w:szCs w:val="24"/>
        </w:rPr>
        <w:t xml:space="preserve">help </w:t>
      </w:r>
      <w:r w:rsidR="007639E7" w:rsidRPr="001F2833">
        <w:rPr>
          <w:rFonts w:ascii="Times New Roman" w:hAnsi="Times New Roman"/>
          <w:szCs w:val="24"/>
        </w:rPr>
        <w:t xml:space="preserve">deescalate a situation and </w:t>
      </w:r>
      <w:r w:rsidR="006A7FC2">
        <w:rPr>
          <w:rFonts w:ascii="Times New Roman" w:hAnsi="Times New Roman"/>
          <w:szCs w:val="24"/>
        </w:rPr>
        <w:t xml:space="preserve">immediately </w:t>
      </w:r>
      <w:r w:rsidR="007639E7" w:rsidRPr="001F2833">
        <w:rPr>
          <w:rFonts w:ascii="Times New Roman" w:hAnsi="Times New Roman"/>
          <w:szCs w:val="24"/>
        </w:rPr>
        <w:t xml:space="preserve">begin a health-based response to </w:t>
      </w:r>
      <w:r w:rsidR="00E14FA0">
        <w:rPr>
          <w:rFonts w:ascii="Times New Roman" w:hAnsi="Times New Roman"/>
          <w:szCs w:val="24"/>
        </w:rPr>
        <w:t xml:space="preserve">safely deal with </w:t>
      </w:r>
      <w:r w:rsidR="007639E7" w:rsidRPr="001F2833">
        <w:rPr>
          <w:rFonts w:ascii="Times New Roman" w:hAnsi="Times New Roman"/>
          <w:szCs w:val="24"/>
        </w:rPr>
        <w:t>the underlying cause of the crisis</w:t>
      </w:r>
      <w:r w:rsidR="007639E7">
        <w:rPr>
          <w:rFonts w:ascii="Times New Roman" w:hAnsi="Times New Roman"/>
          <w:szCs w:val="24"/>
        </w:rPr>
        <w:t>.</w:t>
      </w:r>
    </w:p>
    <w:p w14:paraId="1D3BA955" w14:textId="77777777" w:rsidR="00B97CC6" w:rsidRDefault="00B97CC6" w:rsidP="00CF2332">
      <w:pPr>
        <w:widowControl w:val="0"/>
        <w:suppressAutoHyphens/>
        <w:contextualSpacing/>
        <w:jc w:val="both"/>
        <w:rPr>
          <w:rFonts w:ascii="Times New Roman" w:hAnsi="Times New Roman"/>
          <w:szCs w:val="24"/>
        </w:rPr>
      </w:pPr>
    </w:p>
    <w:p w14:paraId="7C7F2C06" w14:textId="14DA2FCE" w:rsidR="00596CAD" w:rsidRPr="006A7FC2" w:rsidRDefault="006A7FC2" w:rsidP="00CF2332">
      <w:pPr>
        <w:widowControl w:val="0"/>
        <w:suppressAutoHyphens/>
        <w:contextualSpacing/>
        <w:jc w:val="both"/>
        <w:rPr>
          <w:rFonts w:ascii="Times New Roman" w:hAnsi="Times New Roman"/>
          <w:szCs w:val="24"/>
        </w:rPr>
      </w:pPr>
      <w:r>
        <w:rPr>
          <w:rFonts w:ascii="Times New Roman" w:hAnsi="Times New Roman"/>
          <w:szCs w:val="24"/>
        </w:rPr>
        <w:t xml:space="preserve">The Council staff report </w:t>
      </w:r>
      <w:r w:rsidR="00E562C4">
        <w:rPr>
          <w:rFonts w:ascii="Times New Roman" w:hAnsi="Times New Roman"/>
          <w:szCs w:val="24"/>
        </w:rPr>
        <w:t xml:space="preserve">for this special appropriation can be viewed </w:t>
      </w:r>
      <w:hyperlink r:id="rId13" w:history="1">
        <w:r w:rsidR="00E562C4" w:rsidRPr="00E562C4">
          <w:rPr>
            <w:rStyle w:val="Hyperlink"/>
            <w:rFonts w:ascii="Times New Roman" w:hAnsi="Times New Roman"/>
            <w:szCs w:val="24"/>
          </w:rPr>
          <w:t>here</w:t>
        </w:r>
      </w:hyperlink>
      <w:r w:rsidR="00E562C4">
        <w:rPr>
          <w:rFonts w:ascii="Times New Roman" w:hAnsi="Times New Roman"/>
          <w:szCs w:val="24"/>
        </w:rPr>
        <w:t>.</w:t>
      </w:r>
    </w:p>
    <w:p w14:paraId="5CAB5DF3" w14:textId="160D977D" w:rsidR="0013456C" w:rsidRDefault="0013456C" w:rsidP="00CF2332">
      <w:pPr>
        <w:pStyle w:val="NormalWeb"/>
        <w:ind w:left="-720"/>
        <w:contextualSpacing/>
        <w:jc w:val="center"/>
        <w:rPr>
          <w:color w:val="000000"/>
        </w:rPr>
      </w:pPr>
    </w:p>
    <w:p w14:paraId="22795D25" w14:textId="63DB3B1C" w:rsidR="00B013C8" w:rsidRPr="0013456C" w:rsidRDefault="00B013C8" w:rsidP="00CF2332">
      <w:pPr>
        <w:pStyle w:val="NormalWeb"/>
        <w:ind w:left="-720"/>
        <w:contextualSpacing/>
        <w:jc w:val="center"/>
        <w:rPr>
          <w:color w:val="000000"/>
        </w:rPr>
      </w:pPr>
      <w:r>
        <w:rPr>
          <w:color w:val="000000"/>
        </w:rPr>
        <w:t># # #</w:t>
      </w:r>
    </w:p>
    <w:sectPr w:rsidR="00B013C8" w:rsidRPr="0013456C">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BC378" w14:textId="77777777" w:rsidR="00D12AF3" w:rsidRDefault="00D12AF3">
      <w:r>
        <w:separator/>
      </w:r>
    </w:p>
  </w:endnote>
  <w:endnote w:type="continuationSeparator" w:id="0">
    <w:p w14:paraId="43B64968" w14:textId="77777777" w:rsidR="00D12AF3" w:rsidRDefault="00D1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16CC8" w14:textId="77777777" w:rsidR="00D12AF3" w:rsidRDefault="00D12AF3">
      <w:r>
        <w:separator/>
      </w:r>
    </w:p>
  </w:footnote>
  <w:footnote w:type="continuationSeparator" w:id="0">
    <w:p w14:paraId="434AD812" w14:textId="77777777" w:rsidR="00D12AF3" w:rsidRDefault="00D1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59A3"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7ABF0" w14:textId="77777777"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1AD5"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7E1">
      <w:rPr>
        <w:rStyle w:val="PageNumber"/>
        <w:noProof/>
      </w:rPr>
      <w:t>2</w:t>
    </w:r>
    <w:r>
      <w:rPr>
        <w:rStyle w:val="PageNumber"/>
      </w:rPr>
      <w:fldChar w:fldCharType="end"/>
    </w:r>
  </w:p>
  <w:p w14:paraId="6C506299" w14:textId="77777777" w:rsidR="00937C24" w:rsidRDefault="00937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2"/>
    <w:rsid w:val="0000224F"/>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2DE9"/>
    <w:rsid w:val="00043243"/>
    <w:rsid w:val="000447CC"/>
    <w:rsid w:val="000450BF"/>
    <w:rsid w:val="000460B1"/>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4ACC"/>
    <w:rsid w:val="000755BC"/>
    <w:rsid w:val="000760C6"/>
    <w:rsid w:val="0007656D"/>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97B7F"/>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757E"/>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F6B"/>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56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10A7"/>
    <w:rsid w:val="00165B89"/>
    <w:rsid w:val="00165C24"/>
    <w:rsid w:val="00170996"/>
    <w:rsid w:val="001712D4"/>
    <w:rsid w:val="001719FA"/>
    <w:rsid w:val="001726FF"/>
    <w:rsid w:val="001731BF"/>
    <w:rsid w:val="0017367E"/>
    <w:rsid w:val="00174E69"/>
    <w:rsid w:val="0017586F"/>
    <w:rsid w:val="0017589F"/>
    <w:rsid w:val="001761A6"/>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86E"/>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C86"/>
    <w:rsid w:val="001C6030"/>
    <w:rsid w:val="001C6D03"/>
    <w:rsid w:val="001C71E3"/>
    <w:rsid w:val="001C7CAE"/>
    <w:rsid w:val="001D1938"/>
    <w:rsid w:val="001D1D7B"/>
    <w:rsid w:val="001D2908"/>
    <w:rsid w:val="001D3496"/>
    <w:rsid w:val="001D4BB7"/>
    <w:rsid w:val="001D4D53"/>
    <w:rsid w:val="001D63EA"/>
    <w:rsid w:val="001D6E17"/>
    <w:rsid w:val="001E0C78"/>
    <w:rsid w:val="001E1727"/>
    <w:rsid w:val="001E24A7"/>
    <w:rsid w:val="001E24B6"/>
    <w:rsid w:val="001E2A4B"/>
    <w:rsid w:val="001E3EB1"/>
    <w:rsid w:val="001E400B"/>
    <w:rsid w:val="001E41F5"/>
    <w:rsid w:val="001E584E"/>
    <w:rsid w:val="001E6A0B"/>
    <w:rsid w:val="001E7C77"/>
    <w:rsid w:val="001F02CE"/>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05A4"/>
    <w:rsid w:val="0022473B"/>
    <w:rsid w:val="00224A89"/>
    <w:rsid w:val="002255C0"/>
    <w:rsid w:val="0022623D"/>
    <w:rsid w:val="00227A52"/>
    <w:rsid w:val="00227C88"/>
    <w:rsid w:val="00230A6E"/>
    <w:rsid w:val="00232595"/>
    <w:rsid w:val="00232B96"/>
    <w:rsid w:val="00234BC9"/>
    <w:rsid w:val="002413BB"/>
    <w:rsid w:val="002422B4"/>
    <w:rsid w:val="00243C53"/>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200"/>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4826"/>
    <w:rsid w:val="002D50F4"/>
    <w:rsid w:val="002D5254"/>
    <w:rsid w:val="002D53F9"/>
    <w:rsid w:val="002D56F8"/>
    <w:rsid w:val="002D6F96"/>
    <w:rsid w:val="002D7667"/>
    <w:rsid w:val="002D7CAF"/>
    <w:rsid w:val="002D7E7B"/>
    <w:rsid w:val="002E0B2A"/>
    <w:rsid w:val="002E25F6"/>
    <w:rsid w:val="002E2685"/>
    <w:rsid w:val="002E3078"/>
    <w:rsid w:val="002E328A"/>
    <w:rsid w:val="002E4546"/>
    <w:rsid w:val="002E68D4"/>
    <w:rsid w:val="002F09B8"/>
    <w:rsid w:val="002F0B29"/>
    <w:rsid w:val="002F1192"/>
    <w:rsid w:val="002F59F4"/>
    <w:rsid w:val="002F7A48"/>
    <w:rsid w:val="002F7B21"/>
    <w:rsid w:val="002F7FF8"/>
    <w:rsid w:val="0030035A"/>
    <w:rsid w:val="00301903"/>
    <w:rsid w:val="0030254D"/>
    <w:rsid w:val="00303122"/>
    <w:rsid w:val="003035F8"/>
    <w:rsid w:val="00307042"/>
    <w:rsid w:val="0030728C"/>
    <w:rsid w:val="003100AE"/>
    <w:rsid w:val="003120A1"/>
    <w:rsid w:val="00313FB7"/>
    <w:rsid w:val="00314D78"/>
    <w:rsid w:val="003153C0"/>
    <w:rsid w:val="00315690"/>
    <w:rsid w:val="00317701"/>
    <w:rsid w:val="00317747"/>
    <w:rsid w:val="00317929"/>
    <w:rsid w:val="00320BEB"/>
    <w:rsid w:val="00321134"/>
    <w:rsid w:val="003234E0"/>
    <w:rsid w:val="00324827"/>
    <w:rsid w:val="00327D3E"/>
    <w:rsid w:val="00327EAD"/>
    <w:rsid w:val="00330E39"/>
    <w:rsid w:val="00332557"/>
    <w:rsid w:val="00335982"/>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57DA6"/>
    <w:rsid w:val="00360011"/>
    <w:rsid w:val="0036280D"/>
    <w:rsid w:val="0037015B"/>
    <w:rsid w:val="00370D32"/>
    <w:rsid w:val="00370D78"/>
    <w:rsid w:val="003713B4"/>
    <w:rsid w:val="00371413"/>
    <w:rsid w:val="00371FEA"/>
    <w:rsid w:val="00372291"/>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26E"/>
    <w:rsid w:val="003C3B73"/>
    <w:rsid w:val="003C7C64"/>
    <w:rsid w:val="003D06F1"/>
    <w:rsid w:val="003D0C96"/>
    <w:rsid w:val="003D1C13"/>
    <w:rsid w:val="003D24EA"/>
    <w:rsid w:val="003D26ED"/>
    <w:rsid w:val="003D36BC"/>
    <w:rsid w:val="003D4EE4"/>
    <w:rsid w:val="003D5032"/>
    <w:rsid w:val="003D5C0F"/>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FA9"/>
    <w:rsid w:val="0044519D"/>
    <w:rsid w:val="004460D4"/>
    <w:rsid w:val="004501CB"/>
    <w:rsid w:val="00452054"/>
    <w:rsid w:val="0045387C"/>
    <w:rsid w:val="00454A66"/>
    <w:rsid w:val="00454FE8"/>
    <w:rsid w:val="004567FB"/>
    <w:rsid w:val="00456F6B"/>
    <w:rsid w:val="00457591"/>
    <w:rsid w:val="00460DD1"/>
    <w:rsid w:val="00460E8E"/>
    <w:rsid w:val="00461321"/>
    <w:rsid w:val="00463877"/>
    <w:rsid w:val="00463894"/>
    <w:rsid w:val="00464C49"/>
    <w:rsid w:val="004660D2"/>
    <w:rsid w:val="0046614F"/>
    <w:rsid w:val="00466654"/>
    <w:rsid w:val="0046687C"/>
    <w:rsid w:val="00466B03"/>
    <w:rsid w:val="00471F68"/>
    <w:rsid w:val="00471F7B"/>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117D"/>
    <w:rsid w:val="004A1CB7"/>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1AD8"/>
    <w:rsid w:val="005024ED"/>
    <w:rsid w:val="0050312E"/>
    <w:rsid w:val="005036CF"/>
    <w:rsid w:val="00504224"/>
    <w:rsid w:val="00504F10"/>
    <w:rsid w:val="00506514"/>
    <w:rsid w:val="00507EAD"/>
    <w:rsid w:val="005112D4"/>
    <w:rsid w:val="00512898"/>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1F3"/>
    <w:rsid w:val="00532521"/>
    <w:rsid w:val="005329F9"/>
    <w:rsid w:val="0053359C"/>
    <w:rsid w:val="00534A22"/>
    <w:rsid w:val="0053616E"/>
    <w:rsid w:val="00536A0F"/>
    <w:rsid w:val="00537EBA"/>
    <w:rsid w:val="00541210"/>
    <w:rsid w:val="00541C14"/>
    <w:rsid w:val="0054348B"/>
    <w:rsid w:val="00544241"/>
    <w:rsid w:val="005443D8"/>
    <w:rsid w:val="005455D2"/>
    <w:rsid w:val="00546DBD"/>
    <w:rsid w:val="00547E94"/>
    <w:rsid w:val="0055111C"/>
    <w:rsid w:val="005512C5"/>
    <w:rsid w:val="00551596"/>
    <w:rsid w:val="00552357"/>
    <w:rsid w:val="005547E3"/>
    <w:rsid w:val="00554BDA"/>
    <w:rsid w:val="00555EA5"/>
    <w:rsid w:val="0055649B"/>
    <w:rsid w:val="00557AFA"/>
    <w:rsid w:val="00560B4D"/>
    <w:rsid w:val="00560D60"/>
    <w:rsid w:val="005612B3"/>
    <w:rsid w:val="00562310"/>
    <w:rsid w:val="00563882"/>
    <w:rsid w:val="00563CA3"/>
    <w:rsid w:val="0056558D"/>
    <w:rsid w:val="00565AEC"/>
    <w:rsid w:val="00571C27"/>
    <w:rsid w:val="00572570"/>
    <w:rsid w:val="00572A10"/>
    <w:rsid w:val="00572D5E"/>
    <w:rsid w:val="00573CE2"/>
    <w:rsid w:val="00573D7E"/>
    <w:rsid w:val="00574022"/>
    <w:rsid w:val="00574087"/>
    <w:rsid w:val="00580B37"/>
    <w:rsid w:val="005843AE"/>
    <w:rsid w:val="00584618"/>
    <w:rsid w:val="00584696"/>
    <w:rsid w:val="0058568D"/>
    <w:rsid w:val="0058601D"/>
    <w:rsid w:val="00586283"/>
    <w:rsid w:val="005864E1"/>
    <w:rsid w:val="005903CB"/>
    <w:rsid w:val="00591AA4"/>
    <w:rsid w:val="00592E70"/>
    <w:rsid w:val="005959FF"/>
    <w:rsid w:val="00596CAD"/>
    <w:rsid w:val="0059706D"/>
    <w:rsid w:val="0059749A"/>
    <w:rsid w:val="005A03CF"/>
    <w:rsid w:val="005A0AA6"/>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E2874"/>
    <w:rsid w:val="005E2A92"/>
    <w:rsid w:val="005E3714"/>
    <w:rsid w:val="005E38D4"/>
    <w:rsid w:val="005E563A"/>
    <w:rsid w:val="005E682A"/>
    <w:rsid w:val="005F0AB0"/>
    <w:rsid w:val="005F3ADA"/>
    <w:rsid w:val="005F588B"/>
    <w:rsid w:val="005F652A"/>
    <w:rsid w:val="00600365"/>
    <w:rsid w:val="00601304"/>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1DFC"/>
    <w:rsid w:val="006226C4"/>
    <w:rsid w:val="006232B9"/>
    <w:rsid w:val="00623635"/>
    <w:rsid w:val="00624B29"/>
    <w:rsid w:val="0062553B"/>
    <w:rsid w:val="00626D75"/>
    <w:rsid w:val="00630F3A"/>
    <w:rsid w:val="00631051"/>
    <w:rsid w:val="0063168B"/>
    <w:rsid w:val="00632B1E"/>
    <w:rsid w:val="00634316"/>
    <w:rsid w:val="00634D0E"/>
    <w:rsid w:val="00636C9A"/>
    <w:rsid w:val="0064020D"/>
    <w:rsid w:val="0064165C"/>
    <w:rsid w:val="006432C0"/>
    <w:rsid w:val="00643BAC"/>
    <w:rsid w:val="00643D53"/>
    <w:rsid w:val="00645FA8"/>
    <w:rsid w:val="00647560"/>
    <w:rsid w:val="006477B3"/>
    <w:rsid w:val="00650933"/>
    <w:rsid w:val="00650ACB"/>
    <w:rsid w:val="0065196A"/>
    <w:rsid w:val="00652883"/>
    <w:rsid w:val="00653C52"/>
    <w:rsid w:val="00653ECE"/>
    <w:rsid w:val="006559CB"/>
    <w:rsid w:val="00655BD3"/>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3BB"/>
    <w:rsid w:val="00694CC5"/>
    <w:rsid w:val="00694DE8"/>
    <w:rsid w:val="00695A60"/>
    <w:rsid w:val="00696D28"/>
    <w:rsid w:val="006970CB"/>
    <w:rsid w:val="006973BF"/>
    <w:rsid w:val="006A00A7"/>
    <w:rsid w:val="006A014C"/>
    <w:rsid w:val="006A0C7E"/>
    <w:rsid w:val="006A2040"/>
    <w:rsid w:val="006A3DB5"/>
    <w:rsid w:val="006A439C"/>
    <w:rsid w:val="006A525D"/>
    <w:rsid w:val="006A5A33"/>
    <w:rsid w:val="006A60BF"/>
    <w:rsid w:val="006A63AB"/>
    <w:rsid w:val="006A7FC2"/>
    <w:rsid w:val="006B087D"/>
    <w:rsid w:val="006B16CA"/>
    <w:rsid w:val="006B29D5"/>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72EB"/>
    <w:rsid w:val="006E7DD1"/>
    <w:rsid w:val="006F04CA"/>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0623"/>
    <w:rsid w:val="00723C2C"/>
    <w:rsid w:val="0072631C"/>
    <w:rsid w:val="00732A09"/>
    <w:rsid w:val="00733135"/>
    <w:rsid w:val="0073317A"/>
    <w:rsid w:val="007332B7"/>
    <w:rsid w:val="0073401F"/>
    <w:rsid w:val="0073416B"/>
    <w:rsid w:val="007348D5"/>
    <w:rsid w:val="007354AF"/>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39E7"/>
    <w:rsid w:val="007648A2"/>
    <w:rsid w:val="007657F8"/>
    <w:rsid w:val="00765956"/>
    <w:rsid w:val="00766100"/>
    <w:rsid w:val="007710A6"/>
    <w:rsid w:val="0077184C"/>
    <w:rsid w:val="00773182"/>
    <w:rsid w:val="007756DB"/>
    <w:rsid w:val="007758FD"/>
    <w:rsid w:val="0078171E"/>
    <w:rsid w:val="00781BBE"/>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80A"/>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0026"/>
    <w:rsid w:val="0083279B"/>
    <w:rsid w:val="00833312"/>
    <w:rsid w:val="00836217"/>
    <w:rsid w:val="00836A85"/>
    <w:rsid w:val="00840360"/>
    <w:rsid w:val="00841CA4"/>
    <w:rsid w:val="00842E18"/>
    <w:rsid w:val="00842F67"/>
    <w:rsid w:val="00843E0C"/>
    <w:rsid w:val="00843FCA"/>
    <w:rsid w:val="00844E2B"/>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4824"/>
    <w:rsid w:val="0087779D"/>
    <w:rsid w:val="00877BF5"/>
    <w:rsid w:val="00882ADD"/>
    <w:rsid w:val="00882E14"/>
    <w:rsid w:val="00887280"/>
    <w:rsid w:val="00887709"/>
    <w:rsid w:val="00890DAD"/>
    <w:rsid w:val="008916AB"/>
    <w:rsid w:val="008933A6"/>
    <w:rsid w:val="00893A0B"/>
    <w:rsid w:val="00894643"/>
    <w:rsid w:val="00894B68"/>
    <w:rsid w:val="00895B2C"/>
    <w:rsid w:val="00895E44"/>
    <w:rsid w:val="0089625A"/>
    <w:rsid w:val="008A0760"/>
    <w:rsid w:val="008A1A54"/>
    <w:rsid w:val="008A2B91"/>
    <w:rsid w:val="008A422C"/>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089E"/>
    <w:rsid w:val="008D1F94"/>
    <w:rsid w:val="008D2DF7"/>
    <w:rsid w:val="008D4A37"/>
    <w:rsid w:val="008D662F"/>
    <w:rsid w:val="008D7118"/>
    <w:rsid w:val="008D78DD"/>
    <w:rsid w:val="008E118A"/>
    <w:rsid w:val="008E2281"/>
    <w:rsid w:val="008E3B56"/>
    <w:rsid w:val="008E5114"/>
    <w:rsid w:val="008E5666"/>
    <w:rsid w:val="008E5B67"/>
    <w:rsid w:val="008E60DA"/>
    <w:rsid w:val="008E6CAF"/>
    <w:rsid w:val="008E7E9B"/>
    <w:rsid w:val="008F016B"/>
    <w:rsid w:val="008F251A"/>
    <w:rsid w:val="008F25CD"/>
    <w:rsid w:val="008F25D7"/>
    <w:rsid w:val="008F5856"/>
    <w:rsid w:val="008F5897"/>
    <w:rsid w:val="008F646D"/>
    <w:rsid w:val="008F67EF"/>
    <w:rsid w:val="008F68C2"/>
    <w:rsid w:val="008F7026"/>
    <w:rsid w:val="008F7421"/>
    <w:rsid w:val="00900182"/>
    <w:rsid w:val="009016B7"/>
    <w:rsid w:val="00901BE9"/>
    <w:rsid w:val="00901D0F"/>
    <w:rsid w:val="00907603"/>
    <w:rsid w:val="00907A84"/>
    <w:rsid w:val="00907E45"/>
    <w:rsid w:val="00910D5D"/>
    <w:rsid w:val="00910F53"/>
    <w:rsid w:val="009113B2"/>
    <w:rsid w:val="00911C99"/>
    <w:rsid w:val="00912212"/>
    <w:rsid w:val="00912527"/>
    <w:rsid w:val="00913043"/>
    <w:rsid w:val="00913CA1"/>
    <w:rsid w:val="00913CCA"/>
    <w:rsid w:val="00920171"/>
    <w:rsid w:val="009202C9"/>
    <w:rsid w:val="00922A2C"/>
    <w:rsid w:val="00923BB2"/>
    <w:rsid w:val="00923D10"/>
    <w:rsid w:val="009267A2"/>
    <w:rsid w:val="009303B4"/>
    <w:rsid w:val="00930B7E"/>
    <w:rsid w:val="00930CAC"/>
    <w:rsid w:val="00931FCB"/>
    <w:rsid w:val="00933678"/>
    <w:rsid w:val="00933F73"/>
    <w:rsid w:val="00934178"/>
    <w:rsid w:val="009341A3"/>
    <w:rsid w:val="009352F5"/>
    <w:rsid w:val="0093628A"/>
    <w:rsid w:val="009368EA"/>
    <w:rsid w:val="00936B2D"/>
    <w:rsid w:val="00936C05"/>
    <w:rsid w:val="00937C24"/>
    <w:rsid w:val="0094027E"/>
    <w:rsid w:val="009415D8"/>
    <w:rsid w:val="0094199B"/>
    <w:rsid w:val="00941A2D"/>
    <w:rsid w:val="00942C7B"/>
    <w:rsid w:val="00942F41"/>
    <w:rsid w:val="00943FF2"/>
    <w:rsid w:val="00944BF4"/>
    <w:rsid w:val="009450DF"/>
    <w:rsid w:val="00945701"/>
    <w:rsid w:val="00946048"/>
    <w:rsid w:val="00952DD4"/>
    <w:rsid w:val="00953AFF"/>
    <w:rsid w:val="009547CC"/>
    <w:rsid w:val="009575EC"/>
    <w:rsid w:val="00960D0C"/>
    <w:rsid w:val="00962878"/>
    <w:rsid w:val="00962F14"/>
    <w:rsid w:val="0096320F"/>
    <w:rsid w:val="009637DD"/>
    <w:rsid w:val="00963CA0"/>
    <w:rsid w:val="00963EBC"/>
    <w:rsid w:val="0096450A"/>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0AE"/>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A6DB6"/>
    <w:rsid w:val="009B1BF2"/>
    <w:rsid w:val="009B29BE"/>
    <w:rsid w:val="009B5852"/>
    <w:rsid w:val="009B5A33"/>
    <w:rsid w:val="009B63E2"/>
    <w:rsid w:val="009B6990"/>
    <w:rsid w:val="009C1850"/>
    <w:rsid w:val="009C23B5"/>
    <w:rsid w:val="009C35ED"/>
    <w:rsid w:val="009C78B7"/>
    <w:rsid w:val="009D207B"/>
    <w:rsid w:val="009D22D7"/>
    <w:rsid w:val="009D28E8"/>
    <w:rsid w:val="009D2CCB"/>
    <w:rsid w:val="009D2F52"/>
    <w:rsid w:val="009D4213"/>
    <w:rsid w:val="009D4A38"/>
    <w:rsid w:val="009D5466"/>
    <w:rsid w:val="009D747D"/>
    <w:rsid w:val="009E0680"/>
    <w:rsid w:val="009E0E6B"/>
    <w:rsid w:val="009E1A70"/>
    <w:rsid w:val="009E2FDD"/>
    <w:rsid w:val="009E364E"/>
    <w:rsid w:val="009E385F"/>
    <w:rsid w:val="009E433A"/>
    <w:rsid w:val="009E472A"/>
    <w:rsid w:val="009E477F"/>
    <w:rsid w:val="009F0C16"/>
    <w:rsid w:val="009F1AD8"/>
    <w:rsid w:val="009F2B59"/>
    <w:rsid w:val="009F33F0"/>
    <w:rsid w:val="009F4A1A"/>
    <w:rsid w:val="009F5BC4"/>
    <w:rsid w:val="009F6CE3"/>
    <w:rsid w:val="009F6F6D"/>
    <w:rsid w:val="00A0036A"/>
    <w:rsid w:val="00A01321"/>
    <w:rsid w:val="00A01C82"/>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6B7"/>
    <w:rsid w:val="00A51DB1"/>
    <w:rsid w:val="00A523D5"/>
    <w:rsid w:val="00A532CA"/>
    <w:rsid w:val="00A54AD0"/>
    <w:rsid w:val="00A54CA0"/>
    <w:rsid w:val="00A5554B"/>
    <w:rsid w:val="00A56308"/>
    <w:rsid w:val="00A566FF"/>
    <w:rsid w:val="00A605F5"/>
    <w:rsid w:val="00A606FE"/>
    <w:rsid w:val="00A62C8C"/>
    <w:rsid w:val="00A6521B"/>
    <w:rsid w:val="00A66350"/>
    <w:rsid w:val="00A670C8"/>
    <w:rsid w:val="00A6768B"/>
    <w:rsid w:val="00A67831"/>
    <w:rsid w:val="00A70D53"/>
    <w:rsid w:val="00A710D1"/>
    <w:rsid w:val="00A723EC"/>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901A9"/>
    <w:rsid w:val="00A904B4"/>
    <w:rsid w:val="00A904F5"/>
    <w:rsid w:val="00A91F44"/>
    <w:rsid w:val="00A942B9"/>
    <w:rsid w:val="00A95448"/>
    <w:rsid w:val="00AA0E15"/>
    <w:rsid w:val="00AA13ED"/>
    <w:rsid w:val="00AA32C6"/>
    <w:rsid w:val="00AA6268"/>
    <w:rsid w:val="00AA6A54"/>
    <w:rsid w:val="00AA70D7"/>
    <w:rsid w:val="00AA758B"/>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0D8"/>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13C8"/>
    <w:rsid w:val="00B02158"/>
    <w:rsid w:val="00B02357"/>
    <w:rsid w:val="00B029DD"/>
    <w:rsid w:val="00B02BFB"/>
    <w:rsid w:val="00B04693"/>
    <w:rsid w:val="00B05A87"/>
    <w:rsid w:val="00B06441"/>
    <w:rsid w:val="00B108DA"/>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371CB"/>
    <w:rsid w:val="00B4085B"/>
    <w:rsid w:val="00B4102B"/>
    <w:rsid w:val="00B41409"/>
    <w:rsid w:val="00B41C3E"/>
    <w:rsid w:val="00B4241D"/>
    <w:rsid w:val="00B42D2A"/>
    <w:rsid w:val="00B44EDD"/>
    <w:rsid w:val="00B46F11"/>
    <w:rsid w:val="00B470DB"/>
    <w:rsid w:val="00B47271"/>
    <w:rsid w:val="00B47B9A"/>
    <w:rsid w:val="00B47BE7"/>
    <w:rsid w:val="00B5162A"/>
    <w:rsid w:val="00B5166D"/>
    <w:rsid w:val="00B5565D"/>
    <w:rsid w:val="00B572E7"/>
    <w:rsid w:val="00B57926"/>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9030F"/>
    <w:rsid w:val="00B90C37"/>
    <w:rsid w:val="00B91305"/>
    <w:rsid w:val="00B9165F"/>
    <w:rsid w:val="00B91AD5"/>
    <w:rsid w:val="00B92886"/>
    <w:rsid w:val="00B92887"/>
    <w:rsid w:val="00B931B4"/>
    <w:rsid w:val="00B937EE"/>
    <w:rsid w:val="00B938CD"/>
    <w:rsid w:val="00B93BA9"/>
    <w:rsid w:val="00B93BB9"/>
    <w:rsid w:val="00B940D5"/>
    <w:rsid w:val="00B97CC6"/>
    <w:rsid w:val="00B97D22"/>
    <w:rsid w:val="00B97F0C"/>
    <w:rsid w:val="00BA005E"/>
    <w:rsid w:val="00BA0A8A"/>
    <w:rsid w:val="00BA31DD"/>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6F61"/>
    <w:rsid w:val="00BC7666"/>
    <w:rsid w:val="00BC7D96"/>
    <w:rsid w:val="00BD0211"/>
    <w:rsid w:val="00BD111C"/>
    <w:rsid w:val="00BD23B7"/>
    <w:rsid w:val="00BD25FB"/>
    <w:rsid w:val="00BD3E1E"/>
    <w:rsid w:val="00BD430F"/>
    <w:rsid w:val="00BD4783"/>
    <w:rsid w:val="00BD5C17"/>
    <w:rsid w:val="00BD68C6"/>
    <w:rsid w:val="00BD7AC9"/>
    <w:rsid w:val="00BD7E9B"/>
    <w:rsid w:val="00BE0CBB"/>
    <w:rsid w:val="00BE1321"/>
    <w:rsid w:val="00BE3496"/>
    <w:rsid w:val="00BE3F5B"/>
    <w:rsid w:val="00BE4191"/>
    <w:rsid w:val="00BE54F8"/>
    <w:rsid w:val="00BE5964"/>
    <w:rsid w:val="00BE6BFA"/>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279AA"/>
    <w:rsid w:val="00C31B7A"/>
    <w:rsid w:val="00C324AC"/>
    <w:rsid w:val="00C34D72"/>
    <w:rsid w:val="00C34ECA"/>
    <w:rsid w:val="00C358F5"/>
    <w:rsid w:val="00C37A04"/>
    <w:rsid w:val="00C40FD1"/>
    <w:rsid w:val="00C41E26"/>
    <w:rsid w:val="00C42759"/>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2920"/>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3D2A"/>
    <w:rsid w:val="00C94338"/>
    <w:rsid w:val="00C94D06"/>
    <w:rsid w:val="00C958D7"/>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6A9"/>
    <w:rsid w:val="00CB7E9C"/>
    <w:rsid w:val="00CB7F40"/>
    <w:rsid w:val="00CC05FC"/>
    <w:rsid w:val="00CC078A"/>
    <w:rsid w:val="00CC1419"/>
    <w:rsid w:val="00CC2220"/>
    <w:rsid w:val="00CC2E4F"/>
    <w:rsid w:val="00CC2FFB"/>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D79C4"/>
    <w:rsid w:val="00CE49D5"/>
    <w:rsid w:val="00CE5EC8"/>
    <w:rsid w:val="00CE603D"/>
    <w:rsid w:val="00CE71FE"/>
    <w:rsid w:val="00CF2332"/>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AF3"/>
    <w:rsid w:val="00D12B9B"/>
    <w:rsid w:val="00D14518"/>
    <w:rsid w:val="00D14C33"/>
    <w:rsid w:val="00D165C8"/>
    <w:rsid w:val="00D165FE"/>
    <w:rsid w:val="00D16FBF"/>
    <w:rsid w:val="00D17A41"/>
    <w:rsid w:val="00D20DCF"/>
    <w:rsid w:val="00D20E2D"/>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7719"/>
    <w:rsid w:val="00D50A1A"/>
    <w:rsid w:val="00D52256"/>
    <w:rsid w:val="00D54297"/>
    <w:rsid w:val="00D611AF"/>
    <w:rsid w:val="00D61F9B"/>
    <w:rsid w:val="00D636FE"/>
    <w:rsid w:val="00D649F1"/>
    <w:rsid w:val="00D65B11"/>
    <w:rsid w:val="00D667CB"/>
    <w:rsid w:val="00D66EA3"/>
    <w:rsid w:val="00D70390"/>
    <w:rsid w:val="00D70806"/>
    <w:rsid w:val="00D71614"/>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2FA8"/>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0F20"/>
    <w:rsid w:val="00DE1103"/>
    <w:rsid w:val="00DE1FEF"/>
    <w:rsid w:val="00DE200B"/>
    <w:rsid w:val="00DE2DA9"/>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06997"/>
    <w:rsid w:val="00E1007C"/>
    <w:rsid w:val="00E10582"/>
    <w:rsid w:val="00E106B8"/>
    <w:rsid w:val="00E10F74"/>
    <w:rsid w:val="00E11A25"/>
    <w:rsid w:val="00E126DC"/>
    <w:rsid w:val="00E12B60"/>
    <w:rsid w:val="00E13CBE"/>
    <w:rsid w:val="00E14B4D"/>
    <w:rsid w:val="00E14FA0"/>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540"/>
    <w:rsid w:val="00E32C4A"/>
    <w:rsid w:val="00E32E3C"/>
    <w:rsid w:val="00E338E2"/>
    <w:rsid w:val="00E34E69"/>
    <w:rsid w:val="00E35045"/>
    <w:rsid w:val="00E37C3F"/>
    <w:rsid w:val="00E37CE0"/>
    <w:rsid w:val="00E40FB8"/>
    <w:rsid w:val="00E41860"/>
    <w:rsid w:val="00E424D9"/>
    <w:rsid w:val="00E43820"/>
    <w:rsid w:val="00E46526"/>
    <w:rsid w:val="00E478BB"/>
    <w:rsid w:val="00E4796E"/>
    <w:rsid w:val="00E53676"/>
    <w:rsid w:val="00E55713"/>
    <w:rsid w:val="00E55CCA"/>
    <w:rsid w:val="00E55F33"/>
    <w:rsid w:val="00E55FF6"/>
    <w:rsid w:val="00E562C4"/>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180F"/>
    <w:rsid w:val="00E92D27"/>
    <w:rsid w:val="00E95635"/>
    <w:rsid w:val="00E95D30"/>
    <w:rsid w:val="00E961C3"/>
    <w:rsid w:val="00E97F71"/>
    <w:rsid w:val="00EA031A"/>
    <w:rsid w:val="00EA22F7"/>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4F0"/>
    <w:rsid w:val="00ED0797"/>
    <w:rsid w:val="00ED1249"/>
    <w:rsid w:val="00ED75DB"/>
    <w:rsid w:val="00ED7892"/>
    <w:rsid w:val="00ED7D9E"/>
    <w:rsid w:val="00EE1552"/>
    <w:rsid w:val="00EE2435"/>
    <w:rsid w:val="00EE32DD"/>
    <w:rsid w:val="00EE4769"/>
    <w:rsid w:val="00EE6CA1"/>
    <w:rsid w:val="00EE6E9B"/>
    <w:rsid w:val="00EE7EF2"/>
    <w:rsid w:val="00EF0069"/>
    <w:rsid w:val="00EF02C9"/>
    <w:rsid w:val="00EF1C6D"/>
    <w:rsid w:val="00EF2727"/>
    <w:rsid w:val="00EF4174"/>
    <w:rsid w:val="00EF5C1E"/>
    <w:rsid w:val="00EF7976"/>
    <w:rsid w:val="00EF7B92"/>
    <w:rsid w:val="00EF7D6D"/>
    <w:rsid w:val="00F00A08"/>
    <w:rsid w:val="00F00D53"/>
    <w:rsid w:val="00F01341"/>
    <w:rsid w:val="00F03495"/>
    <w:rsid w:val="00F05855"/>
    <w:rsid w:val="00F06297"/>
    <w:rsid w:val="00F10441"/>
    <w:rsid w:val="00F10E1D"/>
    <w:rsid w:val="00F123BC"/>
    <w:rsid w:val="00F17128"/>
    <w:rsid w:val="00F17E7C"/>
    <w:rsid w:val="00F213BC"/>
    <w:rsid w:val="00F229C6"/>
    <w:rsid w:val="00F2300D"/>
    <w:rsid w:val="00F235B9"/>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707"/>
    <w:rsid w:val="00F4476E"/>
    <w:rsid w:val="00F47219"/>
    <w:rsid w:val="00F50ABA"/>
    <w:rsid w:val="00F53E97"/>
    <w:rsid w:val="00F5511A"/>
    <w:rsid w:val="00F55854"/>
    <w:rsid w:val="00F57961"/>
    <w:rsid w:val="00F57EA6"/>
    <w:rsid w:val="00F57FC2"/>
    <w:rsid w:val="00F62DA1"/>
    <w:rsid w:val="00F63811"/>
    <w:rsid w:val="00F639CE"/>
    <w:rsid w:val="00F64FEA"/>
    <w:rsid w:val="00F669F4"/>
    <w:rsid w:val="00F6716F"/>
    <w:rsid w:val="00F67C25"/>
    <w:rsid w:val="00F71078"/>
    <w:rsid w:val="00F71124"/>
    <w:rsid w:val="00F71284"/>
    <w:rsid w:val="00F7306A"/>
    <w:rsid w:val="00F73440"/>
    <w:rsid w:val="00F73C3A"/>
    <w:rsid w:val="00F73D03"/>
    <w:rsid w:val="00F73D1E"/>
    <w:rsid w:val="00F771DD"/>
    <w:rsid w:val="00F8072F"/>
    <w:rsid w:val="00F81594"/>
    <w:rsid w:val="00F8177F"/>
    <w:rsid w:val="00F831C7"/>
    <w:rsid w:val="00F863EB"/>
    <w:rsid w:val="00F95558"/>
    <w:rsid w:val="00FA1572"/>
    <w:rsid w:val="00FA16A0"/>
    <w:rsid w:val="00FA35B6"/>
    <w:rsid w:val="00FA3C24"/>
    <w:rsid w:val="00FB397F"/>
    <w:rsid w:val="00FB3A4F"/>
    <w:rsid w:val="00FB5AA9"/>
    <w:rsid w:val="00FB619B"/>
    <w:rsid w:val="00FB697E"/>
    <w:rsid w:val="00FC0ED1"/>
    <w:rsid w:val="00FC3401"/>
    <w:rsid w:val="00FC3761"/>
    <w:rsid w:val="00FC38E7"/>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4713"/>
    <w:rsid w:val="00FE5492"/>
    <w:rsid w:val="00FE5C61"/>
    <w:rsid w:val="00FE6981"/>
    <w:rsid w:val="00FE6CE9"/>
    <w:rsid w:val="00FE74E9"/>
    <w:rsid w:val="00FE7F03"/>
    <w:rsid w:val="00FF081C"/>
    <w:rsid w:val="00FF12AD"/>
    <w:rsid w:val="00FF2B1F"/>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C9596"/>
  <w15:chartTrackingRefBased/>
  <w15:docId w15:val="{62F7EE3A-9EFC-4107-9C0C-4BC92EE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56308"/>
    <w:rPr>
      <w:rFonts w:ascii="Arial" w:hAnsi="Arial"/>
      <w:sz w:val="24"/>
    </w:rPr>
  </w:style>
  <w:style w:type="character" w:styleId="UnresolvedMention">
    <w:name w:val="Unresolved Mention"/>
    <w:basedOn w:val="DefaultParagraphFont"/>
    <w:uiPriority w:val="99"/>
    <w:semiHidden/>
    <w:unhideWhenUsed/>
    <w:rsid w:val="0035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66675635">
      <w:bodyDiv w:val="1"/>
      <w:marLeft w:val="0"/>
      <w:marRight w:val="0"/>
      <w:marTop w:val="0"/>
      <w:marBottom w:val="0"/>
      <w:divBdr>
        <w:top w:val="none" w:sz="0" w:space="0" w:color="auto"/>
        <w:left w:val="none" w:sz="0" w:space="0" w:color="auto"/>
        <w:bottom w:val="none" w:sz="0" w:space="0" w:color="auto"/>
        <w:right w:val="none" w:sz="0" w:space="0" w:color="auto"/>
      </w:divBdr>
      <w:divsChild>
        <w:div w:id="1997219963">
          <w:marLeft w:val="0"/>
          <w:marRight w:val="0"/>
          <w:marTop w:val="0"/>
          <w:marBottom w:val="0"/>
          <w:divBdr>
            <w:top w:val="none" w:sz="0" w:space="0" w:color="auto"/>
            <w:left w:val="none" w:sz="0" w:space="0" w:color="auto"/>
            <w:bottom w:val="none" w:sz="0" w:space="0" w:color="auto"/>
            <w:right w:val="none" w:sz="0" w:space="0" w:color="auto"/>
          </w:divBdr>
          <w:divsChild>
            <w:div w:id="1408961413">
              <w:marLeft w:val="0"/>
              <w:marRight w:val="0"/>
              <w:marTop w:val="0"/>
              <w:marBottom w:val="0"/>
              <w:divBdr>
                <w:top w:val="none" w:sz="0" w:space="0" w:color="auto"/>
                <w:left w:val="none" w:sz="0" w:space="0" w:color="auto"/>
                <w:bottom w:val="none" w:sz="0" w:space="0" w:color="auto"/>
                <w:right w:val="none" w:sz="0" w:space="0" w:color="auto"/>
              </w:divBdr>
              <w:divsChild>
                <w:div w:id="46612213">
                  <w:marLeft w:val="0"/>
                  <w:marRight w:val="0"/>
                  <w:marTop w:val="0"/>
                  <w:marBottom w:val="0"/>
                  <w:divBdr>
                    <w:top w:val="none" w:sz="0" w:space="0" w:color="auto"/>
                    <w:left w:val="none" w:sz="0" w:space="0" w:color="auto"/>
                    <w:bottom w:val="none" w:sz="0" w:space="0" w:color="auto"/>
                    <w:right w:val="none" w:sz="0" w:space="0" w:color="auto"/>
                  </w:divBdr>
                  <w:divsChild>
                    <w:div w:id="2035838680">
                      <w:marLeft w:val="120"/>
                      <w:marRight w:val="300"/>
                      <w:marTop w:val="120"/>
                      <w:marBottom w:val="120"/>
                      <w:divBdr>
                        <w:top w:val="none" w:sz="0" w:space="0" w:color="auto"/>
                        <w:left w:val="none" w:sz="0" w:space="0" w:color="auto"/>
                        <w:bottom w:val="none" w:sz="0" w:space="0" w:color="auto"/>
                        <w:right w:val="none" w:sz="0" w:space="0" w:color="auto"/>
                      </w:divBdr>
                      <w:divsChild>
                        <w:div w:id="232275779">
                          <w:marLeft w:val="0"/>
                          <w:marRight w:val="0"/>
                          <w:marTop w:val="0"/>
                          <w:marBottom w:val="0"/>
                          <w:divBdr>
                            <w:top w:val="none" w:sz="0" w:space="0" w:color="auto"/>
                            <w:left w:val="none" w:sz="0" w:space="0" w:color="auto"/>
                            <w:bottom w:val="none" w:sz="0" w:space="0" w:color="auto"/>
                            <w:right w:val="none" w:sz="0" w:space="0" w:color="auto"/>
                          </w:divBdr>
                          <w:divsChild>
                            <w:div w:id="1175222324">
                              <w:marLeft w:val="780"/>
                              <w:marRight w:val="240"/>
                              <w:marTop w:val="180"/>
                              <w:marBottom w:val="0"/>
                              <w:divBdr>
                                <w:top w:val="none" w:sz="0" w:space="0" w:color="auto"/>
                                <w:left w:val="none" w:sz="0" w:space="0" w:color="auto"/>
                                <w:bottom w:val="none" w:sz="0" w:space="0" w:color="auto"/>
                                <w:right w:val="none" w:sz="0" w:space="0" w:color="auto"/>
                              </w:divBdr>
                              <w:divsChild>
                                <w:div w:id="1204947070">
                                  <w:marLeft w:val="0"/>
                                  <w:marRight w:val="0"/>
                                  <w:marTop w:val="0"/>
                                  <w:marBottom w:val="0"/>
                                  <w:divBdr>
                                    <w:top w:val="none" w:sz="0" w:space="0" w:color="auto"/>
                                    <w:left w:val="none" w:sz="0" w:space="0" w:color="auto"/>
                                    <w:bottom w:val="none" w:sz="0" w:space="0" w:color="auto"/>
                                    <w:right w:val="none" w:sz="0" w:space="0" w:color="auto"/>
                                  </w:divBdr>
                                  <w:divsChild>
                                    <w:div w:id="408163308">
                                      <w:marLeft w:val="0"/>
                                      <w:marRight w:val="0"/>
                                      <w:marTop w:val="0"/>
                                      <w:marBottom w:val="0"/>
                                      <w:divBdr>
                                        <w:top w:val="none" w:sz="0" w:space="0" w:color="auto"/>
                                        <w:left w:val="none" w:sz="0" w:space="0" w:color="auto"/>
                                        <w:bottom w:val="none" w:sz="0" w:space="0" w:color="auto"/>
                                        <w:right w:val="none" w:sz="0" w:space="0" w:color="auto"/>
                                      </w:divBdr>
                                      <w:divsChild>
                                        <w:div w:id="2009287365">
                                          <w:marLeft w:val="0"/>
                                          <w:marRight w:val="0"/>
                                          <w:marTop w:val="0"/>
                                          <w:marBottom w:val="0"/>
                                          <w:divBdr>
                                            <w:top w:val="none" w:sz="0" w:space="0" w:color="auto"/>
                                            <w:left w:val="none" w:sz="0" w:space="0" w:color="auto"/>
                                            <w:bottom w:val="none" w:sz="0" w:space="0" w:color="auto"/>
                                            <w:right w:val="none" w:sz="0" w:space="0" w:color="auto"/>
                                          </w:divBdr>
                                          <w:divsChild>
                                            <w:div w:id="16034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22402">
          <w:marLeft w:val="0"/>
          <w:marRight w:val="0"/>
          <w:marTop w:val="0"/>
          <w:marBottom w:val="0"/>
          <w:divBdr>
            <w:top w:val="none" w:sz="0" w:space="0" w:color="auto"/>
            <w:left w:val="none" w:sz="0" w:space="0" w:color="auto"/>
            <w:bottom w:val="none" w:sz="0" w:space="0" w:color="auto"/>
            <w:right w:val="none" w:sz="0" w:space="0" w:color="auto"/>
          </w:divBdr>
          <w:divsChild>
            <w:div w:id="940991391">
              <w:marLeft w:val="0"/>
              <w:marRight w:val="0"/>
              <w:marTop w:val="0"/>
              <w:marBottom w:val="0"/>
              <w:divBdr>
                <w:top w:val="none" w:sz="0" w:space="0" w:color="auto"/>
                <w:left w:val="none" w:sz="0" w:space="0" w:color="auto"/>
                <w:bottom w:val="none" w:sz="0" w:space="0" w:color="auto"/>
                <w:right w:val="none" w:sz="0" w:space="0" w:color="auto"/>
              </w:divBdr>
              <w:divsChild>
                <w:div w:id="235093848">
                  <w:marLeft w:val="120"/>
                  <w:marRight w:val="300"/>
                  <w:marTop w:val="120"/>
                  <w:marBottom w:val="120"/>
                  <w:divBdr>
                    <w:top w:val="none" w:sz="0" w:space="0" w:color="auto"/>
                    <w:left w:val="none" w:sz="0" w:space="0" w:color="auto"/>
                    <w:bottom w:val="none" w:sz="0" w:space="0" w:color="auto"/>
                    <w:right w:val="none" w:sz="0" w:space="0" w:color="auto"/>
                  </w:divBdr>
                </w:div>
              </w:divsChild>
            </w:div>
            <w:div w:id="944582401">
              <w:marLeft w:val="0"/>
              <w:marRight w:val="0"/>
              <w:marTop w:val="0"/>
              <w:marBottom w:val="0"/>
              <w:divBdr>
                <w:top w:val="none" w:sz="0" w:space="0" w:color="auto"/>
                <w:left w:val="none" w:sz="0" w:space="0" w:color="auto"/>
                <w:bottom w:val="none" w:sz="0" w:space="0" w:color="auto"/>
                <w:right w:val="none" w:sz="0" w:space="0" w:color="auto"/>
              </w:divBdr>
              <w:divsChild>
                <w:div w:id="882399173">
                  <w:marLeft w:val="120"/>
                  <w:marRight w:val="300"/>
                  <w:marTop w:val="120"/>
                  <w:marBottom w:val="120"/>
                  <w:divBdr>
                    <w:top w:val="none" w:sz="0" w:space="0" w:color="auto"/>
                    <w:left w:val="none" w:sz="0" w:space="0" w:color="auto"/>
                    <w:bottom w:val="none" w:sz="0" w:space="0" w:color="auto"/>
                    <w:right w:val="none" w:sz="0" w:space="0" w:color="auto"/>
                  </w:divBdr>
                  <w:divsChild>
                    <w:div w:id="343634882">
                      <w:marLeft w:val="0"/>
                      <w:marRight w:val="120"/>
                      <w:marTop w:val="0"/>
                      <w:marBottom w:val="0"/>
                      <w:divBdr>
                        <w:top w:val="none" w:sz="0" w:space="0" w:color="auto"/>
                        <w:left w:val="none" w:sz="0" w:space="0" w:color="auto"/>
                        <w:bottom w:val="none" w:sz="0" w:space="0" w:color="auto"/>
                        <w:right w:val="none" w:sz="0" w:space="0" w:color="auto"/>
                      </w:divBdr>
                      <w:divsChild>
                        <w:div w:id="1663657691">
                          <w:marLeft w:val="0"/>
                          <w:marRight w:val="0"/>
                          <w:marTop w:val="0"/>
                          <w:marBottom w:val="0"/>
                          <w:divBdr>
                            <w:top w:val="none" w:sz="0" w:space="0" w:color="auto"/>
                            <w:left w:val="none" w:sz="0" w:space="0" w:color="auto"/>
                            <w:bottom w:val="none" w:sz="0" w:space="0" w:color="auto"/>
                            <w:right w:val="none" w:sz="0" w:space="0" w:color="auto"/>
                          </w:divBdr>
                          <w:divsChild>
                            <w:div w:id="15969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30895074">
      <w:bodyDiv w:val="1"/>
      <w:marLeft w:val="0"/>
      <w:marRight w:val="0"/>
      <w:marTop w:val="0"/>
      <w:marBottom w:val="0"/>
      <w:divBdr>
        <w:top w:val="none" w:sz="0" w:space="0" w:color="auto"/>
        <w:left w:val="none" w:sz="0" w:space="0" w:color="auto"/>
        <w:bottom w:val="none" w:sz="0" w:space="0" w:color="auto"/>
        <w:right w:val="none" w:sz="0" w:space="0" w:color="auto"/>
      </w:divBdr>
      <w:divsChild>
        <w:div w:id="92118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901636">
              <w:marLeft w:val="0"/>
              <w:marRight w:val="0"/>
              <w:marTop w:val="0"/>
              <w:marBottom w:val="0"/>
              <w:divBdr>
                <w:top w:val="none" w:sz="0" w:space="0" w:color="auto"/>
                <w:left w:val="none" w:sz="0" w:space="0" w:color="auto"/>
                <w:bottom w:val="none" w:sz="0" w:space="0" w:color="auto"/>
                <w:right w:val="none" w:sz="0" w:space="0" w:color="auto"/>
              </w:divBdr>
              <w:divsChild>
                <w:div w:id="139581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82892">
                      <w:marLeft w:val="0"/>
                      <w:marRight w:val="0"/>
                      <w:marTop w:val="0"/>
                      <w:marBottom w:val="0"/>
                      <w:divBdr>
                        <w:top w:val="none" w:sz="0" w:space="0" w:color="auto"/>
                        <w:left w:val="none" w:sz="0" w:space="0" w:color="auto"/>
                        <w:bottom w:val="none" w:sz="0" w:space="0" w:color="auto"/>
                        <w:right w:val="none" w:sz="0" w:space="0" w:color="auto"/>
                      </w:divBdr>
                      <w:divsChild>
                        <w:div w:id="1404448016">
                          <w:marLeft w:val="0"/>
                          <w:marRight w:val="0"/>
                          <w:marTop w:val="0"/>
                          <w:marBottom w:val="0"/>
                          <w:divBdr>
                            <w:top w:val="none" w:sz="0" w:space="0" w:color="auto"/>
                            <w:left w:val="none" w:sz="0" w:space="0" w:color="auto"/>
                            <w:bottom w:val="none" w:sz="0" w:space="0" w:color="auto"/>
                            <w:right w:val="none" w:sz="0" w:space="0" w:color="auto"/>
                          </w:divBdr>
                          <w:divsChild>
                            <w:div w:id="1002274093">
                              <w:marLeft w:val="0"/>
                              <w:marRight w:val="0"/>
                              <w:marTop w:val="0"/>
                              <w:marBottom w:val="0"/>
                              <w:divBdr>
                                <w:top w:val="none" w:sz="0" w:space="0" w:color="auto"/>
                                <w:left w:val="none" w:sz="0" w:space="0" w:color="auto"/>
                                <w:bottom w:val="none" w:sz="0" w:space="0" w:color="auto"/>
                                <w:right w:val="none" w:sz="0" w:space="0" w:color="auto"/>
                              </w:divBdr>
                              <w:divsChild>
                                <w:div w:id="12246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839317">
      <w:bodyDiv w:val="1"/>
      <w:marLeft w:val="0"/>
      <w:marRight w:val="0"/>
      <w:marTop w:val="0"/>
      <w:marBottom w:val="0"/>
      <w:divBdr>
        <w:top w:val="none" w:sz="0" w:space="0" w:color="auto"/>
        <w:left w:val="none" w:sz="0" w:space="0" w:color="auto"/>
        <w:bottom w:val="none" w:sz="0" w:space="0" w:color="auto"/>
        <w:right w:val="none" w:sz="0" w:space="0" w:color="auto"/>
      </w:divBdr>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67217787">
      <w:bodyDiv w:val="1"/>
      <w:marLeft w:val="0"/>
      <w:marRight w:val="0"/>
      <w:marTop w:val="0"/>
      <w:marBottom w:val="0"/>
      <w:divBdr>
        <w:top w:val="none" w:sz="0" w:space="0" w:color="auto"/>
        <w:left w:val="none" w:sz="0" w:space="0" w:color="auto"/>
        <w:bottom w:val="none" w:sz="0" w:space="0" w:color="auto"/>
        <w:right w:val="none" w:sz="0" w:space="0" w:color="auto"/>
      </w:divBdr>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14684232">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ntgomerycountymd.gov/council/Resources/Files/agenda/col/2020/20200721/20200721_2H.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64A76690BFB4396C0820D9E6A7C8C" ma:contentTypeVersion="13" ma:contentTypeDescription="Create a new document." ma:contentTypeScope="" ma:versionID="5ef28056cdb1dcb66f4407cea0f10003">
  <xsd:schema xmlns:xsd="http://www.w3.org/2001/XMLSchema" xmlns:xs="http://www.w3.org/2001/XMLSchema" xmlns:p="http://schemas.microsoft.com/office/2006/metadata/properties" xmlns:ns3="c9a28ede-2290-461a-9440-283b8ea8f02c" xmlns:ns4="b6de43bc-4bd1-4054-a97e-7aab322b2e7a" targetNamespace="http://schemas.microsoft.com/office/2006/metadata/properties" ma:root="true" ma:fieldsID="cef97611d95b457077c22f9d23b20fca" ns3:_="" ns4:_="">
    <xsd:import namespace="c9a28ede-2290-461a-9440-283b8ea8f02c"/>
    <xsd:import namespace="b6de43bc-4bd1-4054-a97e-7aab322b2e7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8ede-2290-461a-9440-283b8ea8f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e43bc-4bd1-4054-a97e-7aab322b2e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6D69F-2D1E-4D47-BCD5-4A44E3B8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8ede-2290-461a-9440-283b8ea8f02c"/>
    <ds:schemaRef ds:uri="b6de43bc-4bd1-4054-a97e-7aab322b2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112A9-D163-452C-8478-4DCB74626E88}">
  <ds:schemaRefs>
    <ds:schemaRef ds:uri="http://schemas.microsoft.com/sharepoint/v3/contenttype/forms"/>
  </ds:schemaRefs>
</ds:datastoreItem>
</file>

<file path=customXml/itemProps3.xml><?xml version="1.0" encoding="utf-8"?>
<ds:datastoreItem xmlns:ds="http://schemas.openxmlformats.org/officeDocument/2006/customXml" ds:itemID="{A79B0A87-3E59-49D9-B823-83EF9119BB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DTS</dc:creator>
  <cp:keywords/>
  <dc:description/>
  <cp:lastModifiedBy>Nicholas Triolo</cp:lastModifiedBy>
  <cp:revision>2</cp:revision>
  <cp:lastPrinted>2019-12-09T15:48:00Z</cp:lastPrinted>
  <dcterms:created xsi:type="dcterms:W3CDTF">2020-07-21T19:09:00Z</dcterms:created>
  <dcterms:modified xsi:type="dcterms:W3CDTF">2020-07-21T19:09:00Z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0x010100DF064A76690BFB4396C0820D9E6A7C8C</vt:lpwstr>
  </property>
</Properties>
</file>