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F966" w14:textId="640E64AC" w:rsidR="004D03ED" w:rsidRPr="008B0F12" w:rsidRDefault="003C6E7B">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3AE0F997" wp14:editId="1B81F7DC">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0F9A1" w14:textId="77777777" w:rsidR="00937C24" w:rsidRPr="00A32B91" w:rsidRDefault="00937C24" w:rsidP="00792715">
                            <w:pPr>
                              <w:pStyle w:val="Heading2"/>
                              <w:jc w:val="center"/>
                              <w:rPr>
                                <w:sz w:val="72"/>
                                <w:szCs w:val="72"/>
                              </w:rPr>
                            </w:pPr>
                            <w:r>
                              <w:rPr>
                                <w:sz w:val="72"/>
                                <w:szCs w:val="72"/>
                              </w:rPr>
                              <w:t>Montgomery</w:t>
                            </w:r>
                          </w:p>
                          <w:p w14:paraId="3AE0F9A2"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F997"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3AE0F9A1" w14:textId="77777777" w:rsidR="00937C24" w:rsidRPr="00A32B91" w:rsidRDefault="00937C24" w:rsidP="00792715">
                      <w:pPr>
                        <w:pStyle w:val="Heading2"/>
                        <w:jc w:val="center"/>
                        <w:rPr>
                          <w:sz w:val="72"/>
                          <w:szCs w:val="72"/>
                        </w:rPr>
                      </w:pPr>
                      <w:r>
                        <w:rPr>
                          <w:sz w:val="72"/>
                          <w:szCs w:val="72"/>
                        </w:rPr>
                        <w:t>Montgomery</w:t>
                      </w:r>
                    </w:p>
                    <w:p w14:paraId="3AE0F9A2"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4D03ED" w:rsidRPr="008B0F12">
        <w:rPr>
          <w:color w:val="000000"/>
        </w:rPr>
        <w:object w:dxaOrig="1721" w:dyaOrig="1699" w14:anchorId="3AE0F998">
          <v:shape id="_x0000_i1026" type="#_x0000_t75" style="width:100.5pt;height:100.5pt" o:ole="" fillcolor="window">
            <v:imagedata r:id="rId10" o:title=""/>
          </v:shape>
          <o:OLEObject Type="Embed" ProgID="Word.Document.8" ShapeID="_x0000_i1026" DrawAspect="Content" ObjectID="_1646387643" r:id="rId11"/>
        </w:object>
      </w:r>
    </w:p>
    <w:p w14:paraId="3AE0F967" w14:textId="77777777" w:rsidR="004D03ED" w:rsidRPr="008B0F12" w:rsidRDefault="004D03ED">
      <w:pPr>
        <w:pStyle w:val="Heading1"/>
        <w:jc w:val="left"/>
        <w:rPr>
          <w:color w:val="000000"/>
          <w:sz w:val="56"/>
        </w:rPr>
      </w:pPr>
    </w:p>
    <w:p w14:paraId="3AE0F968" w14:textId="77777777" w:rsidR="004D03ED" w:rsidRPr="008B0F12" w:rsidRDefault="004D03ED">
      <w:pPr>
        <w:rPr>
          <w:b/>
          <w:color w:val="000000"/>
        </w:rPr>
      </w:pPr>
      <w:bookmarkStart w:id="0" w:name="bkVolIss"/>
      <w:bookmarkEnd w:id="0"/>
      <w:r w:rsidRPr="008B0F12">
        <w:rPr>
          <w:b/>
          <w:color w:val="000000"/>
        </w:rPr>
        <w:t xml:space="preserve"> </w:t>
      </w:r>
    </w:p>
    <w:p w14:paraId="3AE0F969" w14:textId="77777777" w:rsidR="004D03ED" w:rsidRPr="008B0F12" w:rsidRDefault="004D03ED">
      <w:pPr>
        <w:rPr>
          <w:b/>
          <w:color w:val="000000"/>
        </w:rPr>
      </w:pPr>
    </w:p>
    <w:p w14:paraId="3AE0F96A" w14:textId="77777777" w:rsidR="004D03ED" w:rsidRPr="008B0F12" w:rsidRDefault="004D03ED">
      <w:pPr>
        <w:rPr>
          <w:b/>
          <w:color w:val="000000"/>
        </w:rPr>
      </w:pPr>
    </w:p>
    <w:p w14:paraId="3AE0F96B" w14:textId="77777777" w:rsidR="004D03ED" w:rsidRPr="008B0F12" w:rsidRDefault="004D03ED">
      <w:pPr>
        <w:rPr>
          <w:b/>
          <w:i/>
          <w:color w:val="000000"/>
          <w:sz w:val="36"/>
        </w:rPr>
      </w:pPr>
    </w:p>
    <w:p w14:paraId="3AE0F96C" w14:textId="63924C4E" w:rsidR="004D03ED" w:rsidRPr="008B0F12" w:rsidRDefault="00792715"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sidRPr="008B0F12">
        <w:rPr>
          <w:rFonts w:ascii="Tahoma" w:hAnsi="Tahoma" w:cs="Tahoma"/>
          <w:b w:val="0"/>
          <w:i/>
          <w:color w:val="000000"/>
          <w:sz w:val="32"/>
          <w:szCs w:val="32"/>
        </w:rPr>
        <w:t>For Immediate Release</w:t>
      </w:r>
      <w:r w:rsidR="00AD039E" w:rsidRPr="008B0F12">
        <w:rPr>
          <w:rFonts w:ascii="Tahoma" w:hAnsi="Tahoma" w:cs="Tahoma"/>
          <w:color w:val="000000"/>
        </w:rPr>
        <w:tab/>
      </w:r>
      <w:r w:rsidR="006C3F98">
        <w:rPr>
          <w:rFonts w:ascii="Tahoma" w:hAnsi="Tahoma" w:cs="Tahoma"/>
          <w:b w:val="0"/>
          <w:i/>
          <w:color w:val="000000"/>
          <w:sz w:val="32"/>
          <w:szCs w:val="32"/>
        </w:rPr>
        <w:t>March 22, 2020</w:t>
      </w:r>
    </w:p>
    <w:p w14:paraId="3AE0F96D" w14:textId="77777777" w:rsidR="00AE3E3F" w:rsidRPr="008B0F12" w:rsidRDefault="00AE3E3F" w:rsidP="00AE3E3F">
      <w:pPr>
        <w:ind w:left="-180"/>
        <w:rPr>
          <w:b/>
          <w:color w:val="000000"/>
          <w:sz w:val="18"/>
          <w:szCs w:val="18"/>
        </w:rPr>
      </w:pPr>
    </w:p>
    <w:p w14:paraId="3AE0F96E" w14:textId="7E4F7EDF" w:rsidR="002D15AE" w:rsidRPr="00A257E1" w:rsidRDefault="00AE3E3F" w:rsidP="004D4BCE">
      <w:pPr>
        <w:ind w:left="-18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6C3F98">
        <w:rPr>
          <w:rFonts w:ascii="Times New Roman" w:hAnsi="Times New Roman"/>
          <w:color w:val="000000"/>
          <w:sz w:val="18"/>
          <w:szCs w:val="18"/>
        </w:rPr>
        <w:t>Sonya Healy</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79</w:t>
      </w:r>
      <w:r w:rsidR="006C3F98">
        <w:rPr>
          <w:rFonts w:ascii="Times New Roman" w:hAnsi="Times New Roman"/>
          <w:color w:val="000000"/>
          <w:sz w:val="18"/>
          <w:szCs w:val="18"/>
        </w:rPr>
        <w:t>26</w:t>
      </w:r>
    </w:p>
    <w:p w14:paraId="3AE0F96F" w14:textId="77777777" w:rsidR="00C57BDB" w:rsidRDefault="00C57BDB" w:rsidP="006E40CA">
      <w:pPr>
        <w:ind w:left="-180" w:right="360"/>
        <w:jc w:val="both"/>
        <w:rPr>
          <w:rFonts w:cs="Arial"/>
          <w:color w:val="000000"/>
          <w:sz w:val="18"/>
          <w:szCs w:val="18"/>
        </w:rPr>
      </w:pPr>
    </w:p>
    <w:p w14:paraId="3AE0F970" w14:textId="77777777"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3AE0F971" w14:textId="77777777"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14:paraId="3AE0F972"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N</w:t>
      </w:r>
    </w:p>
    <w:p w14:paraId="3AE0F973"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3AE0F974"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W</w:t>
      </w:r>
    </w:p>
    <w:p w14:paraId="3AE0F975"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14:paraId="3AE0F976"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p>
    <w:p w14:paraId="3AE0F977"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R</w:t>
      </w:r>
    </w:p>
    <w:p w14:paraId="3AE0F978"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3AE0F979"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L</w:t>
      </w:r>
    </w:p>
    <w:p w14:paraId="3AE0F97A"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3AE0F97B"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A</w:t>
      </w:r>
    </w:p>
    <w:p w14:paraId="3AE0F97C"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14:paraId="3AE0F97D"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3AE0F97F" w14:textId="653BE680" w:rsidR="00C8105A" w:rsidRPr="00397041" w:rsidRDefault="006C3F98" w:rsidP="006C3F98">
      <w:pPr>
        <w:widowControl w:val="0"/>
        <w:autoSpaceDE w:val="0"/>
        <w:autoSpaceDN w:val="0"/>
        <w:adjustRightInd w:val="0"/>
        <w:ind w:right="-450"/>
        <w:jc w:val="center"/>
        <w:rPr>
          <w:rFonts w:ascii="Tahoma" w:hAnsi="Tahoma" w:cs="Tahoma"/>
          <w:i/>
          <w:color w:val="000000"/>
          <w:sz w:val="36"/>
          <w:szCs w:val="36"/>
        </w:rPr>
      </w:pPr>
      <w:r w:rsidRPr="00397041">
        <w:rPr>
          <w:rFonts w:ascii="Tahoma" w:hAnsi="Tahoma" w:cs="Tahoma"/>
          <w:b/>
          <w:bCs/>
          <w:color w:val="000000"/>
          <w:sz w:val="36"/>
          <w:szCs w:val="36"/>
        </w:rPr>
        <w:t xml:space="preserve">Statement from Council President Katz on death of Montgomery County resident related to </w:t>
      </w:r>
      <w:r w:rsidRPr="00397041">
        <w:rPr>
          <w:rFonts w:ascii="Tahoma" w:hAnsi="Tahoma" w:cs="Tahoma"/>
          <w:b/>
          <w:bCs/>
          <w:color w:val="000000"/>
          <w:sz w:val="36"/>
          <w:szCs w:val="36"/>
        </w:rPr>
        <w:t>COVID</w:t>
      </w:r>
      <w:r w:rsidRPr="00397041">
        <w:rPr>
          <w:rFonts w:ascii="Tahoma" w:hAnsi="Tahoma" w:cs="Tahoma"/>
          <w:b/>
          <w:bCs/>
          <w:color w:val="000000"/>
          <w:sz w:val="36"/>
          <w:szCs w:val="36"/>
        </w:rPr>
        <w:t>-19</w:t>
      </w:r>
    </w:p>
    <w:p w14:paraId="3AE0F980" w14:textId="77777777" w:rsidR="003035F8" w:rsidRDefault="003035F8" w:rsidP="004D4BCE">
      <w:pPr>
        <w:ind w:right="-540"/>
        <w:jc w:val="both"/>
        <w:rPr>
          <w:rFonts w:ascii="Times New Roman" w:hAnsi="Times New Roman"/>
          <w:color w:val="000000"/>
          <w:sz w:val="22"/>
          <w:szCs w:val="22"/>
        </w:rPr>
      </w:pPr>
    </w:p>
    <w:p w14:paraId="38D26282" w14:textId="620BDEA6" w:rsidR="006C3F98" w:rsidRPr="006C3F98" w:rsidRDefault="006C3F98" w:rsidP="006C3F98">
      <w:pPr>
        <w:ind w:right="-450"/>
        <w:jc w:val="both"/>
        <w:rPr>
          <w:rFonts w:ascii="Times New Roman" w:hAnsi="Times New Roman"/>
          <w:color w:val="000000"/>
          <w:szCs w:val="24"/>
        </w:rPr>
      </w:pPr>
      <w:r>
        <w:rPr>
          <w:rFonts w:ascii="Times New Roman" w:hAnsi="Times New Roman"/>
          <w:color w:val="000000"/>
          <w:szCs w:val="24"/>
        </w:rPr>
        <w:t>ROCKVILLE, Md., March 22, 2020—</w:t>
      </w:r>
      <w:r w:rsidRPr="006C3F98">
        <w:rPr>
          <w:rFonts w:ascii="Times New Roman" w:hAnsi="Times New Roman"/>
          <w:color w:val="000000"/>
          <w:szCs w:val="24"/>
        </w:rPr>
        <w:t>Council</w:t>
      </w:r>
      <w:r>
        <w:rPr>
          <w:rFonts w:ascii="Times New Roman" w:hAnsi="Times New Roman"/>
          <w:color w:val="000000"/>
          <w:szCs w:val="24"/>
        </w:rPr>
        <w:t xml:space="preserve"> </w:t>
      </w:r>
      <w:r w:rsidRPr="006C3F98">
        <w:rPr>
          <w:rFonts w:ascii="Times New Roman" w:hAnsi="Times New Roman"/>
          <w:color w:val="000000"/>
          <w:szCs w:val="24"/>
        </w:rPr>
        <w:t xml:space="preserve">President Sidney Katz made the following statement on the first death of a Montgomery County resident associated with </w:t>
      </w:r>
      <w:r>
        <w:rPr>
          <w:rFonts w:ascii="Times New Roman" w:hAnsi="Times New Roman"/>
          <w:color w:val="000000"/>
          <w:szCs w:val="24"/>
        </w:rPr>
        <w:t>COVID</w:t>
      </w:r>
      <w:r w:rsidRPr="006C3F98">
        <w:rPr>
          <w:rFonts w:ascii="Times New Roman" w:hAnsi="Times New Roman"/>
          <w:color w:val="000000"/>
          <w:szCs w:val="24"/>
        </w:rPr>
        <w:t>-19.</w:t>
      </w:r>
    </w:p>
    <w:p w14:paraId="7A19F475" w14:textId="77777777" w:rsidR="006C3F98" w:rsidRPr="006C3F98" w:rsidRDefault="006C3F98" w:rsidP="006C3F98">
      <w:pPr>
        <w:ind w:right="-450"/>
        <w:jc w:val="both"/>
        <w:rPr>
          <w:rFonts w:ascii="Times New Roman" w:hAnsi="Times New Roman"/>
          <w:color w:val="000000"/>
          <w:szCs w:val="24"/>
        </w:rPr>
      </w:pPr>
    </w:p>
    <w:p w14:paraId="50C42789" w14:textId="4573B676" w:rsidR="006C3F98" w:rsidRPr="006C3F98" w:rsidRDefault="006C3F98" w:rsidP="006C3F98">
      <w:pPr>
        <w:ind w:right="-450"/>
        <w:jc w:val="both"/>
        <w:rPr>
          <w:rFonts w:ascii="Times New Roman" w:hAnsi="Times New Roman"/>
          <w:color w:val="000000"/>
          <w:szCs w:val="24"/>
        </w:rPr>
      </w:pPr>
      <w:r w:rsidRPr="006C3F98">
        <w:rPr>
          <w:rFonts w:ascii="Times New Roman" w:hAnsi="Times New Roman"/>
          <w:color w:val="000000"/>
          <w:szCs w:val="24"/>
        </w:rPr>
        <w:t xml:space="preserve">Today, is a sorrowful one in Montgomery County as we have learned of the first confirmed death associated with </w:t>
      </w:r>
      <w:bookmarkStart w:id="1" w:name="_GoBack"/>
      <w:bookmarkEnd w:id="1"/>
      <w:r>
        <w:rPr>
          <w:rFonts w:ascii="Times New Roman" w:hAnsi="Times New Roman"/>
          <w:color w:val="000000"/>
          <w:szCs w:val="24"/>
        </w:rPr>
        <w:t>COVID</w:t>
      </w:r>
      <w:r w:rsidRPr="006C3F98">
        <w:rPr>
          <w:rFonts w:ascii="Times New Roman" w:hAnsi="Times New Roman"/>
          <w:color w:val="000000"/>
          <w:szCs w:val="24"/>
        </w:rPr>
        <w:t xml:space="preserve">-19. Our condolences go out to the family and friends of this Montgomery County resident. As the health experts have advised us from the start of this global pandemic, it is our seniors and those with preexisting health conditions who are most at risk from this insidious virus. </w:t>
      </w:r>
    </w:p>
    <w:p w14:paraId="373B7D67" w14:textId="77777777" w:rsidR="006C3F98" w:rsidRDefault="006C3F98" w:rsidP="006C3F98">
      <w:pPr>
        <w:ind w:right="-450"/>
        <w:jc w:val="both"/>
        <w:rPr>
          <w:rFonts w:ascii="Times New Roman" w:hAnsi="Times New Roman"/>
          <w:color w:val="000000"/>
          <w:szCs w:val="24"/>
        </w:rPr>
      </w:pPr>
    </w:p>
    <w:p w14:paraId="102D9681" w14:textId="108F2A55" w:rsidR="006C3F98" w:rsidRPr="006C3F98" w:rsidRDefault="006C3F98" w:rsidP="006C3F98">
      <w:pPr>
        <w:ind w:right="-450"/>
        <w:jc w:val="both"/>
        <w:rPr>
          <w:rFonts w:ascii="Times New Roman" w:hAnsi="Times New Roman"/>
          <w:color w:val="000000"/>
          <w:szCs w:val="24"/>
        </w:rPr>
      </w:pPr>
      <w:r w:rsidRPr="006C3F98">
        <w:rPr>
          <w:rFonts w:ascii="Times New Roman" w:hAnsi="Times New Roman"/>
          <w:color w:val="000000"/>
          <w:szCs w:val="24"/>
        </w:rPr>
        <w:t xml:space="preserve">The Council appreciates the work </w:t>
      </w:r>
      <w:r w:rsidRPr="006C3F98">
        <w:rPr>
          <w:rFonts w:ascii="Times New Roman" w:hAnsi="Times New Roman"/>
          <w:color w:val="000000"/>
          <w:szCs w:val="24"/>
        </w:rPr>
        <w:t>of all</w:t>
      </w:r>
      <w:r w:rsidRPr="006C3F98">
        <w:rPr>
          <w:rFonts w:ascii="Times New Roman" w:hAnsi="Times New Roman"/>
          <w:color w:val="000000"/>
          <w:szCs w:val="24"/>
        </w:rPr>
        <w:t xml:space="preserve"> the medical professionals and first responders who are on the front lines each day protecting all our community members during this time filled with uncertainty.  </w:t>
      </w:r>
    </w:p>
    <w:p w14:paraId="41005365" w14:textId="77777777" w:rsidR="006C3F98" w:rsidRDefault="006C3F98" w:rsidP="006C3F98">
      <w:pPr>
        <w:ind w:right="-450"/>
        <w:jc w:val="both"/>
        <w:rPr>
          <w:rFonts w:ascii="Times New Roman" w:hAnsi="Times New Roman"/>
          <w:color w:val="000000"/>
          <w:szCs w:val="24"/>
        </w:rPr>
      </w:pPr>
    </w:p>
    <w:p w14:paraId="3FF37D46" w14:textId="0A94DD77" w:rsidR="006C3F98" w:rsidRPr="006C3F98" w:rsidRDefault="006C3F98" w:rsidP="006C3F98">
      <w:pPr>
        <w:ind w:right="-450"/>
        <w:jc w:val="both"/>
        <w:rPr>
          <w:rFonts w:ascii="Times New Roman" w:hAnsi="Times New Roman"/>
          <w:color w:val="000000"/>
          <w:szCs w:val="24"/>
        </w:rPr>
      </w:pPr>
      <w:r w:rsidRPr="006C3F98">
        <w:rPr>
          <w:rFonts w:ascii="Times New Roman" w:hAnsi="Times New Roman"/>
          <w:color w:val="000000"/>
          <w:szCs w:val="24"/>
        </w:rPr>
        <w:t xml:space="preserve">The death of this Montgomery County resident serves as a stark reminder that we are all responsible for what we do in our daily lives to ensure that we are not helping to spread </w:t>
      </w:r>
      <w:r>
        <w:rPr>
          <w:rFonts w:ascii="Times New Roman" w:hAnsi="Times New Roman"/>
          <w:color w:val="000000"/>
          <w:szCs w:val="24"/>
        </w:rPr>
        <w:t>COVID</w:t>
      </w:r>
      <w:r w:rsidRPr="006C3F98">
        <w:rPr>
          <w:rFonts w:ascii="Times New Roman" w:hAnsi="Times New Roman"/>
          <w:color w:val="000000"/>
          <w:szCs w:val="24"/>
        </w:rPr>
        <w:t xml:space="preserve">-19. Wash your hands, practice social distancing and stay at home unless travel is essential. </w:t>
      </w:r>
    </w:p>
    <w:p w14:paraId="18DE22E2" w14:textId="77777777" w:rsidR="006C3F98" w:rsidRDefault="006C3F98" w:rsidP="006C3F98">
      <w:pPr>
        <w:ind w:right="-450"/>
        <w:jc w:val="both"/>
        <w:rPr>
          <w:rFonts w:ascii="Times New Roman" w:hAnsi="Times New Roman"/>
          <w:color w:val="000000"/>
          <w:szCs w:val="24"/>
        </w:rPr>
      </w:pPr>
    </w:p>
    <w:p w14:paraId="3AE0F990" w14:textId="0C00E1AB" w:rsidR="00A257E1" w:rsidRPr="00584696" w:rsidRDefault="006C3F98" w:rsidP="006C3F98">
      <w:pPr>
        <w:ind w:right="-450"/>
        <w:jc w:val="both"/>
        <w:rPr>
          <w:rFonts w:ascii="Times New Roman" w:hAnsi="Times New Roman"/>
          <w:color w:val="000000"/>
          <w:szCs w:val="24"/>
        </w:rPr>
      </w:pPr>
      <w:r w:rsidRPr="006C3F98">
        <w:rPr>
          <w:rFonts w:ascii="Times New Roman" w:hAnsi="Times New Roman"/>
          <w:color w:val="000000"/>
          <w:szCs w:val="24"/>
        </w:rPr>
        <w:t>Listen to our health care professionals because your life and the life of someone you love depends on it.  Together we can meet this unprecedented public health challenge head on and emerge stronger as one unified community.</w:t>
      </w:r>
    </w:p>
    <w:p w14:paraId="48B47753" w14:textId="77777777" w:rsidR="006C3F98" w:rsidRDefault="00E0200F" w:rsidP="006C3F98">
      <w:pPr>
        <w:ind w:right="-450"/>
        <w:jc w:val="center"/>
        <w:rPr>
          <w:rFonts w:ascii="Times New Roman" w:hAnsi="Times New Roman"/>
          <w:color w:val="000000"/>
          <w:szCs w:val="24"/>
        </w:rPr>
      </w:pPr>
      <w:r w:rsidRPr="00584696">
        <w:rPr>
          <w:rFonts w:ascii="Times New Roman" w:hAnsi="Times New Roman"/>
          <w:color w:val="000000"/>
          <w:szCs w:val="24"/>
        </w:rPr>
        <w:t xml:space="preserve"> </w:t>
      </w:r>
    </w:p>
    <w:p w14:paraId="3AE0F991" w14:textId="1CECEFB3" w:rsidR="004460D4" w:rsidRPr="00584696" w:rsidRDefault="00E0200F" w:rsidP="006C3F98">
      <w:pPr>
        <w:ind w:right="-450"/>
        <w:jc w:val="center"/>
        <w:rPr>
          <w:rFonts w:ascii="Times New Roman" w:hAnsi="Times New Roman"/>
          <w:color w:val="000000"/>
          <w:szCs w:val="24"/>
        </w:rPr>
      </w:pPr>
      <w:r w:rsidRPr="00584696">
        <w:rPr>
          <w:rFonts w:ascii="Times New Roman" w:hAnsi="Times New Roman"/>
          <w:color w:val="000000"/>
          <w:szCs w:val="24"/>
        </w:rPr>
        <w:t># # #</w:t>
      </w:r>
    </w:p>
    <w:p w14:paraId="3AE0F992" w14:textId="77777777" w:rsidR="00DD39EE" w:rsidRPr="00584696" w:rsidRDefault="00DD39EE" w:rsidP="004D4BCE">
      <w:pPr>
        <w:spacing w:before="100" w:beforeAutospacing="1" w:after="100" w:afterAutospacing="1"/>
        <w:ind w:right="-540"/>
        <w:jc w:val="both"/>
        <w:rPr>
          <w:rFonts w:ascii="Times New Roman" w:hAnsi="Times New Roman"/>
          <w:color w:val="000000"/>
          <w:szCs w:val="24"/>
        </w:rPr>
      </w:pPr>
      <w:r w:rsidRPr="00584696">
        <w:rPr>
          <w:rFonts w:ascii="Times New Roman" w:hAnsi="Times New Roman"/>
          <w:color w:val="000000"/>
          <w:szCs w:val="24"/>
        </w:rPr>
        <w:t> </w:t>
      </w:r>
    </w:p>
    <w:p w14:paraId="3AE0F993" w14:textId="77777777" w:rsidR="00DD39EE" w:rsidRPr="00584696" w:rsidRDefault="00DD39EE" w:rsidP="004D4BCE">
      <w:pPr>
        <w:spacing w:before="100" w:beforeAutospacing="1" w:after="100" w:afterAutospacing="1"/>
        <w:ind w:right="-540"/>
        <w:jc w:val="both"/>
        <w:rPr>
          <w:rFonts w:ascii="Times New Roman" w:hAnsi="Times New Roman"/>
          <w:color w:val="000000"/>
          <w:szCs w:val="24"/>
        </w:rPr>
      </w:pPr>
      <w:r w:rsidRPr="00584696">
        <w:rPr>
          <w:rFonts w:ascii="Times New Roman" w:hAnsi="Times New Roman"/>
          <w:color w:val="000000"/>
          <w:szCs w:val="24"/>
        </w:rPr>
        <w:t> </w:t>
      </w:r>
    </w:p>
    <w:p w14:paraId="3AE0F994" w14:textId="77777777" w:rsidR="00DD39EE" w:rsidRPr="00584696" w:rsidRDefault="00DD39EE" w:rsidP="004D4BCE">
      <w:pPr>
        <w:spacing w:after="240"/>
        <w:ind w:right="-540"/>
        <w:jc w:val="both"/>
        <w:rPr>
          <w:rFonts w:ascii="Times New Roman" w:hAnsi="Times New Roman"/>
          <w:color w:val="000000"/>
          <w:szCs w:val="24"/>
        </w:rPr>
      </w:pPr>
    </w:p>
    <w:p w14:paraId="3AE0F995" w14:textId="77777777" w:rsidR="00DD39EE" w:rsidRPr="003035F8" w:rsidRDefault="00DD39EE" w:rsidP="008933A6">
      <w:pPr>
        <w:spacing w:after="240"/>
        <w:ind w:right="1152"/>
        <w:jc w:val="center"/>
        <w:rPr>
          <w:rFonts w:ascii="Times New Roman" w:hAnsi="Times New Roman"/>
          <w:color w:val="000000"/>
          <w:sz w:val="22"/>
          <w:szCs w:val="22"/>
        </w:rPr>
      </w:pPr>
    </w:p>
    <w:sectPr w:rsidR="00DD39EE" w:rsidRPr="003035F8">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0F99B" w14:textId="77777777" w:rsidR="00E32E3C" w:rsidRDefault="00E32E3C">
      <w:r>
        <w:separator/>
      </w:r>
    </w:p>
  </w:endnote>
  <w:endnote w:type="continuationSeparator" w:id="0">
    <w:p w14:paraId="3AE0F99C" w14:textId="77777777" w:rsidR="00E32E3C" w:rsidRDefault="00E3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F999" w14:textId="77777777" w:rsidR="00E32E3C" w:rsidRDefault="00E32E3C">
      <w:r>
        <w:separator/>
      </w:r>
    </w:p>
  </w:footnote>
  <w:footnote w:type="continuationSeparator" w:id="0">
    <w:p w14:paraId="3AE0F99A" w14:textId="77777777" w:rsidR="00E32E3C" w:rsidRDefault="00E3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F99D"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0F99E"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F99F"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3AE0F9A0"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5pt;height:168.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5"/>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6"/>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7"/>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4"/>
  </w:num>
  <w:num w:numId="45">
    <w:abstractNumId w:val="3"/>
  </w:num>
  <w:num w:numId="46">
    <w:abstractNumId w:val="14"/>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97041"/>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6E7B"/>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4BCE"/>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3F98"/>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5F7F"/>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AE0F966"/>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EADB434EBD942AA8DD330755F6BA9" ma:contentTypeVersion="8" ma:contentTypeDescription="Create a new document." ma:contentTypeScope="" ma:versionID="b49add01923f62523c56edb2211b1efc">
  <xsd:schema xmlns:xsd="http://www.w3.org/2001/XMLSchema" xmlns:xs="http://www.w3.org/2001/XMLSchema" xmlns:p="http://schemas.microsoft.com/office/2006/metadata/properties" xmlns:ns3="c830dc2e-05a4-4f99-9699-007f257225bb" xmlns:ns4="90e67bc2-2990-46a7-ba7b-d9bb5e641521" targetNamespace="http://schemas.microsoft.com/office/2006/metadata/properties" ma:root="true" ma:fieldsID="c4b1934edf3cd6f159ba7902a0940190" ns3:_="" ns4:_="">
    <xsd:import namespace="c830dc2e-05a4-4f99-9699-007f257225bb"/>
    <xsd:import namespace="90e67bc2-2990-46a7-ba7b-d9bb5e6415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dc2e-05a4-4f99-9699-007f25722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67bc2-2990-46a7-ba7b-d9bb5e6415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46BE0-D26B-4667-8C1D-5EE6D402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dc2e-05a4-4f99-9699-007f257225bb"/>
    <ds:schemaRef ds:uri="90e67bc2-2990-46a7-ba7b-d9bb5e64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31E4C-1355-49E9-9A94-F45592B41DB3}">
  <ds:schemaRefs>
    <ds:schemaRef ds:uri="http://schemas.microsoft.com/sharepoint/v3/contenttype/forms"/>
  </ds:schemaRefs>
</ds:datastoreItem>
</file>

<file path=customXml/itemProps3.xml><?xml version="1.0" encoding="utf-8"?>
<ds:datastoreItem xmlns:ds="http://schemas.openxmlformats.org/officeDocument/2006/customXml" ds:itemID="{6688EEA7-FB18-49EF-B601-04ED65A052D0}">
  <ds:schemaRefs>
    <ds:schemaRef ds:uri="http://schemas.microsoft.com/office/2006/metadata/properties"/>
    <ds:schemaRef ds:uri="http://schemas.microsoft.com/office/2006/documentManagement/types"/>
    <ds:schemaRef ds:uri="c830dc2e-05a4-4f99-9699-007f257225bb"/>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90e67bc2-2990-46a7-ba7b-d9bb5e6415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Juan Jovel</cp:lastModifiedBy>
  <cp:revision>2</cp:revision>
  <cp:lastPrinted>2017-07-21T13:46:00Z</cp:lastPrinted>
  <dcterms:created xsi:type="dcterms:W3CDTF">2020-03-22T17:08:00Z</dcterms:created>
  <dcterms:modified xsi:type="dcterms:W3CDTF">2020-03-22T17:08:00Z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0x010100A7CEADB434EBD942AA8DD330755F6BA9</vt:lpwstr>
  </property>
</Properties>
</file>