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91F" w:rsidRDefault="0085691F">
      <w:pPr>
        <w:framePr w:hSpace="187" w:wrap="around" w:vAnchor="text" w:hAnchor="page" w:x="1738" w:y="-710"/>
      </w:pPr>
      <w:r>
        <w:object w:dxaOrig="1721" w:dyaOrig="16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37.25pt" o:ole="" fillcolor="window">
            <v:imagedata r:id="rId6" o:title=""/>
          </v:shape>
          <o:OLEObject Type="Embed" ProgID="Word.Document.8" ShapeID="_x0000_i1025" DrawAspect="Content" ObjectID="_1634558031" r:id="rId7"/>
        </w:object>
      </w:r>
    </w:p>
    <w:p w:rsidR="0085691F" w:rsidRDefault="0085691F">
      <w:pPr>
        <w:pStyle w:val="Heading1"/>
      </w:pPr>
      <w:bookmarkStart w:id="0" w:name="bkTitle"/>
      <w:smartTag w:uri="urn:schemas-microsoft-com:office:smarttags" w:element="City">
        <w:smartTag w:uri="urn:schemas-microsoft-com:office:smarttags" w:element="place">
          <w:r>
            <w:t>Montgomery</w:t>
          </w:r>
        </w:smartTag>
      </w:smartTag>
    </w:p>
    <w:p w:rsidR="0085691F" w:rsidRDefault="0085691F">
      <w:pPr>
        <w:tabs>
          <w:tab w:val="right" w:pos="10080"/>
        </w:tabs>
        <w:jc w:val="center"/>
        <w:rPr>
          <w:rFonts w:ascii="Arial" w:hAnsi="Arial"/>
          <w:b/>
          <w:sz w:val="72"/>
        </w:rPr>
      </w:pPr>
      <w:r>
        <w:rPr>
          <w:rFonts w:ascii="Arial" w:hAnsi="Arial"/>
          <w:b/>
          <w:sz w:val="72"/>
        </w:rPr>
        <w:t xml:space="preserve"> County Council</w:t>
      </w:r>
      <w:bookmarkEnd w:id="0"/>
    </w:p>
    <w:p w:rsidR="0085691F" w:rsidRDefault="0085691F">
      <w:pPr>
        <w:rPr>
          <w:b/>
        </w:rPr>
      </w:pPr>
      <w:bookmarkStart w:id="1" w:name="bkVolIss"/>
      <w:bookmarkEnd w:id="1"/>
    </w:p>
    <w:p w:rsidR="0085691F" w:rsidRDefault="0085691F">
      <w:pPr>
        <w:rPr>
          <w:b/>
        </w:rPr>
      </w:pPr>
    </w:p>
    <w:p w:rsidR="0085691F" w:rsidRPr="00EC6A30" w:rsidRDefault="0085691F" w:rsidP="00EC6A30">
      <w:pPr>
        <w:pBdr>
          <w:top w:val="double" w:sz="6" w:space="1" w:color="auto"/>
          <w:bottom w:val="double" w:sz="6" w:space="1" w:color="auto"/>
        </w:pBdr>
        <w:tabs>
          <w:tab w:val="right" w:pos="10080"/>
        </w:tabs>
        <w:ind w:right="-90"/>
        <w:rPr>
          <w:sz w:val="36"/>
          <w:szCs w:val="36"/>
        </w:rPr>
        <w:sectPr w:rsidR="0085691F" w:rsidRPr="00EC6A30" w:rsidSect="00DA5F3C">
          <w:headerReference w:type="even" r:id="rId8"/>
          <w:headerReference w:type="default" r:id="rId9"/>
          <w:pgSz w:w="12240" w:h="15840"/>
          <w:pgMar w:top="1440" w:right="990" w:bottom="1440" w:left="1080" w:header="720" w:footer="720" w:gutter="0"/>
          <w:cols w:space="720"/>
          <w:titlePg/>
        </w:sectPr>
      </w:pPr>
      <w:r w:rsidRPr="00EC6A30">
        <w:rPr>
          <w:sz w:val="36"/>
          <w:szCs w:val="36"/>
        </w:rPr>
        <w:t>For Immediate Release</w:t>
      </w:r>
      <w:r w:rsidRPr="00EC6A30">
        <w:rPr>
          <w:sz w:val="36"/>
          <w:szCs w:val="36"/>
        </w:rPr>
        <w:tab/>
      </w:r>
      <w:r w:rsidR="003E1FA5">
        <w:rPr>
          <w:sz w:val="36"/>
          <w:szCs w:val="36"/>
        </w:rPr>
        <w:t>Nov</w:t>
      </w:r>
      <w:r w:rsidR="00CF43E6" w:rsidRPr="00EC6A30">
        <w:rPr>
          <w:sz w:val="36"/>
          <w:szCs w:val="36"/>
        </w:rPr>
        <w:t xml:space="preserve">. </w:t>
      </w:r>
      <w:r w:rsidR="003E1FA5">
        <w:rPr>
          <w:sz w:val="36"/>
          <w:szCs w:val="36"/>
        </w:rPr>
        <w:t>6</w:t>
      </w:r>
      <w:r w:rsidR="00CF43E6" w:rsidRPr="00EC6A30">
        <w:rPr>
          <w:sz w:val="36"/>
          <w:szCs w:val="36"/>
        </w:rPr>
        <w:t xml:space="preserve">, </w:t>
      </w:r>
      <w:r w:rsidR="00645ED1" w:rsidRPr="00EC6A30">
        <w:rPr>
          <w:sz w:val="36"/>
          <w:szCs w:val="36"/>
        </w:rPr>
        <w:t>201</w:t>
      </w:r>
      <w:r w:rsidR="002F6E7A" w:rsidRPr="00EC6A30">
        <w:rPr>
          <w:sz w:val="36"/>
          <w:szCs w:val="36"/>
        </w:rPr>
        <w:t>9</w:t>
      </w:r>
    </w:p>
    <w:p w:rsidR="0085691F" w:rsidRDefault="0085691F">
      <w:pPr>
        <w:tabs>
          <w:tab w:val="right" w:pos="10080"/>
        </w:tabs>
        <w:rPr>
          <w:sz w:val="28"/>
        </w:rPr>
        <w:sectPr w:rsidR="0085691F">
          <w:type w:val="continuous"/>
          <w:pgSz w:w="12240" w:h="15840"/>
          <w:pgMar w:top="1440" w:right="990" w:bottom="1440" w:left="2250" w:header="720" w:footer="720" w:gutter="0"/>
          <w:cols w:space="720"/>
        </w:sectPr>
      </w:pPr>
    </w:p>
    <w:p w:rsidR="0085691F" w:rsidRDefault="0085691F">
      <w:pPr>
        <w:framePr w:w="936" w:h="9356" w:hSpace="187" w:wrap="notBeside" w:vAnchor="page" w:hAnchor="page" w:x="874" w:y="4897"/>
        <w:pBdr>
          <w:right w:val="single" w:sz="12" w:space="1" w:color="auto"/>
        </w:pBdr>
        <w:spacing w:after="120"/>
        <w:jc w:val="center"/>
        <w:rPr>
          <w:b/>
          <w:sz w:val="48"/>
        </w:rPr>
      </w:pPr>
    </w:p>
    <w:p w:rsidR="0085691F" w:rsidRPr="00DE5558" w:rsidRDefault="0085691F">
      <w:pPr>
        <w:framePr w:w="936" w:h="9356" w:hSpace="187" w:wrap="notBeside" w:vAnchor="page" w:hAnchor="page" w:x="874" w:y="4897"/>
        <w:pBdr>
          <w:right w:val="single" w:sz="12" w:space="1" w:color="auto"/>
        </w:pBdr>
        <w:spacing w:after="120"/>
        <w:jc w:val="center"/>
        <w:rPr>
          <w:b/>
          <w:sz w:val="48"/>
          <w:lang w:val="es-US"/>
        </w:rPr>
      </w:pPr>
      <w:r w:rsidRPr="00DE5558">
        <w:rPr>
          <w:b/>
          <w:sz w:val="48"/>
          <w:lang w:val="es-US"/>
        </w:rPr>
        <w:t>N</w:t>
      </w:r>
    </w:p>
    <w:p w:rsidR="0085691F" w:rsidRPr="00DE5558" w:rsidRDefault="0085691F">
      <w:pPr>
        <w:framePr w:w="936" w:h="9356" w:hSpace="187" w:wrap="notBeside" w:vAnchor="page" w:hAnchor="page" w:x="874" w:y="4897"/>
        <w:pBdr>
          <w:right w:val="single" w:sz="12" w:space="1" w:color="auto"/>
        </w:pBdr>
        <w:spacing w:after="120"/>
        <w:jc w:val="center"/>
        <w:rPr>
          <w:b/>
          <w:sz w:val="48"/>
          <w:lang w:val="es-US"/>
        </w:rPr>
      </w:pPr>
      <w:r w:rsidRPr="00DE5558">
        <w:rPr>
          <w:b/>
          <w:sz w:val="48"/>
          <w:lang w:val="es-US"/>
        </w:rPr>
        <w:t>E</w:t>
      </w:r>
    </w:p>
    <w:p w:rsidR="0085691F" w:rsidRPr="00DE5558" w:rsidRDefault="0085691F">
      <w:pPr>
        <w:framePr w:w="936" w:h="9356" w:hSpace="187" w:wrap="notBeside" w:vAnchor="page" w:hAnchor="page" w:x="874" w:y="4897"/>
        <w:pBdr>
          <w:right w:val="single" w:sz="12" w:space="1" w:color="auto"/>
        </w:pBdr>
        <w:spacing w:after="120"/>
        <w:jc w:val="center"/>
        <w:rPr>
          <w:b/>
          <w:sz w:val="48"/>
          <w:lang w:val="es-US"/>
        </w:rPr>
      </w:pPr>
      <w:r w:rsidRPr="00DE5558">
        <w:rPr>
          <w:b/>
          <w:sz w:val="48"/>
          <w:lang w:val="es-US"/>
        </w:rPr>
        <w:t>W</w:t>
      </w:r>
    </w:p>
    <w:p w:rsidR="0085691F" w:rsidRPr="00DE5558" w:rsidRDefault="0085691F">
      <w:pPr>
        <w:framePr w:w="936" w:h="9356" w:hSpace="187" w:wrap="notBeside" w:vAnchor="page" w:hAnchor="page" w:x="874" w:y="4897"/>
        <w:pBdr>
          <w:right w:val="single" w:sz="12" w:space="1" w:color="auto"/>
        </w:pBdr>
        <w:spacing w:after="120"/>
        <w:jc w:val="center"/>
        <w:rPr>
          <w:b/>
          <w:sz w:val="48"/>
          <w:lang w:val="es-US"/>
        </w:rPr>
      </w:pPr>
      <w:r w:rsidRPr="00DE5558">
        <w:rPr>
          <w:b/>
          <w:sz w:val="48"/>
          <w:lang w:val="es-US"/>
        </w:rPr>
        <w:t>S</w:t>
      </w:r>
    </w:p>
    <w:p w:rsidR="0085691F" w:rsidRPr="00DE5558" w:rsidRDefault="0085691F">
      <w:pPr>
        <w:framePr w:w="936" w:h="9356" w:hSpace="187" w:wrap="notBeside" w:vAnchor="page" w:hAnchor="page" w:x="874" w:y="4897"/>
        <w:pBdr>
          <w:right w:val="single" w:sz="12" w:space="1" w:color="auto"/>
        </w:pBdr>
        <w:spacing w:after="120"/>
        <w:jc w:val="center"/>
        <w:rPr>
          <w:b/>
          <w:sz w:val="48"/>
          <w:lang w:val="es-US"/>
        </w:rPr>
      </w:pPr>
    </w:p>
    <w:p w:rsidR="0085691F" w:rsidRPr="00DE5558" w:rsidRDefault="0085691F">
      <w:pPr>
        <w:framePr w:w="936" w:h="9356" w:hSpace="187" w:wrap="notBeside" w:vAnchor="page" w:hAnchor="page" w:x="874" w:y="4897"/>
        <w:pBdr>
          <w:right w:val="single" w:sz="12" w:space="1" w:color="auto"/>
        </w:pBdr>
        <w:spacing w:after="120"/>
        <w:jc w:val="center"/>
        <w:rPr>
          <w:b/>
          <w:sz w:val="48"/>
          <w:lang w:val="es-US"/>
        </w:rPr>
      </w:pPr>
      <w:r w:rsidRPr="00DE5558">
        <w:rPr>
          <w:b/>
          <w:sz w:val="48"/>
          <w:lang w:val="es-US"/>
        </w:rPr>
        <w:t>R</w:t>
      </w:r>
    </w:p>
    <w:p w:rsidR="0085691F" w:rsidRPr="00DE5558" w:rsidRDefault="0085691F">
      <w:pPr>
        <w:framePr w:w="936" w:h="9356" w:hSpace="187" w:wrap="notBeside" w:vAnchor="page" w:hAnchor="page" w:x="874" w:y="4897"/>
        <w:pBdr>
          <w:right w:val="single" w:sz="12" w:space="1" w:color="auto"/>
        </w:pBdr>
        <w:spacing w:after="120"/>
        <w:jc w:val="center"/>
        <w:rPr>
          <w:b/>
          <w:sz w:val="48"/>
          <w:lang w:val="es-US"/>
        </w:rPr>
      </w:pPr>
      <w:r w:rsidRPr="00DE5558">
        <w:rPr>
          <w:b/>
          <w:sz w:val="48"/>
          <w:lang w:val="es-US"/>
        </w:rPr>
        <w:t>E</w:t>
      </w:r>
    </w:p>
    <w:p w:rsidR="0085691F" w:rsidRPr="00DE5558" w:rsidRDefault="0085691F">
      <w:pPr>
        <w:framePr w:w="936" w:h="9356" w:hSpace="187" w:wrap="notBeside" w:vAnchor="page" w:hAnchor="page" w:x="874" w:y="4897"/>
        <w:pBdr>
          <w:right w:val="single" w:sz="12" w:space="1" w:color="auto"/>
        </w:pBdr>
        <w:spacing w:after="120"/>
        <w:jc w:val="center"/>
        <w:rPr>
          <w:b/>
          <w:sz w:val="48"/>
          <w:lang w:val="es-US"/>
        </w:rPr>
      </w:pPr>
      <w:r w:rsidRPr="00DE5558">
        <w:rPr>
          <w:b/>
          <w:sz w:val="48"/>
          <w:lang w:val="es-US"/>
        </w:rPr>
        <w:t>L</w:t>
      </w:r>
    </w:p>
    <w:p w:rsidR="0085691F" w:rsidRPr="00DE5558" w:rsidRDefault="0085691F">
      <w:pPr>
        <w:framePr w:w="936" w:h="9356" w:hSpace="187" w:wrap="notBeside" w:vAnchor="page" w:hAnchor="page" w:x="874" w:y="4897"/>
        <w:pBdr>
          <w:right w:val="single" w:sz="12" w:space="1" w:color="auto"/>
        </w:pBdr>
        <w:spacing w:after="120"/>
        <w:jc w:val="center"/>
        <w:rPr>
          <w:b/>
          <w:sz w:val="48"/>
          <w:lang w:val="es-US"/>
        </w:rPr>
      </w:pPr>
      <w:r w:rsidRPr="00DE5558">
        <w:rPr>
          <w:b/>
          <w:sz w:val="48"/>
          <w:lang w:val="es-US"/>
        </w:rPr>
        <w:t>E</w:t>
      </w:r>
    </w:p>
    <w:p w:rsidR="0085691F" w:rsidRPr="00DE5558" w:rsidRDefault="0085691F">
      <w:pPr>
        <w:framePr w:w="936" w:h="9356" w:hSpace="187" w:wrap="notBeside" w:vAnchor="page" w:hAnchor="page" w:x="874" w:y="4897"/>
        <w:pBdr>
          <w:right w:val="single" w:sz="12" w:space="1" w:color="auto"/>
        </w:pBdr>
        <w:spacing w:after="120"/>
        <w:jc w:val="center"/>
        <w:rPr>
          <w:b/>
          <w:sz w:val="48"/>
          <w:lang w:val="es-US"/>
        </w:rPr>
      </w:pPr>
      <w:r w:rsidRPr="00DE5558">
        <w:rPr>
          <w:b/>
          <w:sz w:val="48"/>
          <w:lang w:val="es-US"/>
        </w:rPr>
        <w:t>A</w:t>
      </w:r>
    </w:p>
    <w:p w:rsidR="0085691F" w:rsidRPr="00DE5558" w:rsidRDefault="0085691F">
      <w:pPr>
        <w:framePr w:w="936" w:h="9356" w:hSpace="187" w:wrap="notBeside" w:vAnchor="page" w:hAnchor="page" w:x="874" w:y="4897"/>
        <w:pBdr>
          <w:right w:val="single" w:sz="12" w:space="1" w:color="auto"/>
        </w:pBdr>
        <w:spacing w:after="120"/>
        <w:jc w:val="center"/>
        <w:rPr>
          <w:b/>
          <w:sz w:val="48"/>
          <w:lang w:val="es-US"/>
        </w:rPr>
      </w:pPr>
      <w:r w:rsidRPr="00DE5558">
        <w:rPr>
          <w:b/>
          <w:sz w:val="48"/>
          <w:lang w:val="es-US"/>
        </w:rPr>
        <w:t>S</w:t>
      </w:r>
    </w:p>
    <w:p w:rsidR="0085691F" w:rsidRPr="00DE5558" w:rsidRDefault="0085691F">
      <w:pPr>
        <w:framePr w:w="936" w:h="9356" w:hSpace="187" w:wrap="notBeside" w:vAnchor="page" w:hAnchor="page" w:x="874" w:y="4897"/>
        <w:pBdr>
          <w:right w:val="single" w:sz="12" w:space="1" w:color="auto"/>
        </w:pBdr>
        <w:spacing w:after="120"/>
        <w:jc w:val="center"/>
        <w:rPr>
          <w:b/>
          <w:sz w:val="48"/>
          <w:lang w:val="es-US"/>
        </w:rPr>
      </w:pPr>
      <w:r w:rsidRPr="00DE5558">
        <w:rPr>
          <w:b/>
          <w:sz w:val="48"/>
          <w:lang w:val="es-US"/>
        </w:rPr>
        <w:t>E</w:t>
      </w:r>
    </w:p>
    <w:p w:rsidR="0085691F" w:rsidRPr="00674D66" w:rsidRDefault="0085691F" w:rsidP="003406A6">
      <w:pPr>
        <w:ind w:left="-270" w:right="-540"/>
        <w:jc w:val="right"/>
        <w:rPr>
          <w:rFonts w:ascii="Arial" w:hAnsi="Arial" w:cs="Arial"/>
          <w:sz w:val="18"/>
          <w:szCs w:val="18"/>
        </w:rPr>
      </w:pPr>
      <w:r w:rsidRPr="00674D66">
        <w:rPr>
          <w:rFonts w:ascii="Arial" w:hAnsi="Arial" w:cs="Arial"/>
          <w:b/>
          <w:sz w:val="18"/>
          <w:szCs w:val="18"/>
        </w:rPr>
        <w:t xml:space="preserve">Contact: </w:t>
      </w:r>
      <w:r w:rsidR="00CF43E6">
        <w:rPr>
          <w:rFonts w:ascii="Arial" w:hAnsi="Arial" w:cs="Arial"/>
          <w:sz w:val="18"/>
          <w:szCs w:val="18"/>
        </w:rPr>
        <w:t>Sonya Healy 240-777-7926/</w:t>
      </w:r>
      <w:r w:rsidR="00B91007" w:rsidRPr="00674D66">
        <w:rPr>
          <w:rFonts w:ascii="Arial" w:hAnsi="Arial" w:cs="Arial"/>
          <w:sz w:val="18"/>
          <w:szCs w:val="18"/>
        </w:rPr>
        <w:t xml:space="preserve"> </w:t>
      </w:r>
      <w:r w:rsidR="002F6E7A">
        <w:rPr>
          <w:rFonts w:ascii="Arial" w:hAnsi="Arial" w:cs="Arial"/>
          <w:sz w:val="18"/>
          <w:szCs w:val="18"/>
        </w:rPr>
        <w:t>Juan</w:t>
      </w:r>
      <w:r w:rsidR="00CF43E6">
        <w:rPr>
          <w:rFonts w:ascii="Arial" w:hAnsi="Arial" w:cs="Arial"/>
          <w:sz w:val="18"/>
          <w:szCs w:val="18"/>
        </w:rPr>
        <w:t xml:space="preserve"> </w:t>
      </w:r>
      <w:r w:rsidR="002F6E7A">
        <w:rPr>
          <w:rFonts w:ascii="Arial" w:hAnsi="Arial" w:cs="Arial"/>
          <w:sz w:val="18"/>
          <w:szCs w:val="18"/>
        </w:rPr>
        <w:t>Jovel</w:t>
      </w:r>
      <w:r w:rsidR="00E2652C">
        <w:rPr>
          <w:rFonts w:ascii="Arial" w:hAnsi="Arial" w:cs="Arial"/>
          <w:sz w:val="18"/>
          <w:szCs w:val="18"/>
        </w:rPr>
        <w:t xml:space="preserve"> 240-777-7</w:t>
      </w:r>
      <w:r w:rsidR="002F6E7A">
        <w:rPr>
          <w:rFonts w:ascii="Arial" w:hAnsi="Arial" w:cs="Arial"/>
          <w:sz w:val="18"/>
          <w:szCs w:val="18"/>
        </w:rPr>
        <w:t>931</w:t>
      </w:r>
    </w:p>
    <w:p w:rsidR="0085691F" w:rsidRDefault="0085691F" w:rsidP="003406A6">
      <w:pPr>
        <w:ind w:right="-540"/>
        <w:rPr>
          <w:rFonts w:ascii="Arial" w:hAnsi="Arial" w:cs="Arial"/>
          <w:sz w:val="23"/>
          <w:szCs w:val="23"/>
        </w:rPr>
      </w:pPr>
    </w:p>
    <w:p w:rsidR="00A77DDE" w:rsidRDefault="00A77DDE" w:rsidP="003406A6">
      <w:pPr>
        <w:ind w:left="-180" w:right="-540" w:firstLine="90"/>
        <w:jc w:val="center"/>
      </w:pPr>
      <w:r>
        <w:rPr>
          <w:rFonts w:ascii="Tahoma" w:hAnsi="Tahoma" w:cs="Tahoma"/>
          <w:b/>
          <w:bCs/>
          <w:sz w:val="40"/>
          <w:szCs w:val="40"/>
        </w:rPr>
        <w:t>Montgomery</w:t>
      </w:r>
      <w:r w:rsidR="000966B5">
        <w:rPr>
          <w:rFonts w:ascii="Tahoma" w:hAnsi="Tahoma" w:cs="Tahoma"/>
          <w:b/>
          <w:bCs/>
          <w:sz w:val="40"/>
          <w:szCs w:val="40"/>
        </w:rPr>
        <w:t xml:space="preserve"> County Council to h</w:t>
      </w:r>
      <w:r>
        <w:rPr>
          <w:rFonts w:ascii="Tahoma" w:hAnsi="Tahoma" w:cs="Tahoma"/>
          <w:b/>
          <w:bCs/>
          <w:sz w:val="40"/>
          <w:szCs w:val="40"/>
        </w:rPr>
        <w:t>ost</w:t>
      </w:r>
    </w:p>
    <w:p w:rsidR="00A77DDE" w:rsidRDefault="005A46D1" w:rsidP="003406A6">
      <w:pPr>
        <w:ind w:left="-180" w:right="-540" w:firstLine="90"/>
        <w:jc w:val="center"/>
      </w:pPr>
      <w:r>
        <w:rPr>
          <w:rFonts w:ascii="Tahoma" w:hAnsi="Tahoma" w:cs="Tahoma"/>
          <w:b/>
          <w:bCs/>
          <w:sz w:val="40"/>
          <w:szCs w:val="40"/>
        </w:rPr>
        <w:t>s</w:t>
      </w:r>
      <w:r w:rsidR="003E1FA5">
        <w:rPr>
          <w:rFonts w:ascii="Tahoma" w:hAnsi="Tahoma" w:cs="Tahoma"/>
          <w:b/>
          <w:bCs/>
          <w:sz w:val="40"/>
          <w:szCs w:val="40"/>
        </w:rPr>
        <w:t xml:space="preserve">econd </w:t>
      </w:r>
      <w:r w:rsidR="00226607">
        <w:rPr>
          <w:rFonts w:ascii="Tahoma" w:hAnsi="Tahoma" w:cs="Tahoma"/>
          <w:b/>
          <w:bCs/>
          <w:sz w:val="40"/>
          <w:szCs w:val="40"/>
        </w:rPr>
        <w:t>youth t</w:t>
      </w:r>
      <w:r w:rsidR="000966B5">
        <w:rPr>
          <w:rFonts w:ascii="Tahoma" w:hAnsi="Tahoma" w:cs="Tahoma"/>
          <w:b/>
          <w:bCs/>
          <w:sz w:val="40"/>
          <w:szCs w:val="40"/>
        </w:rPr>
        <w:t xml:space="preserve">own </w:t>
      </w:r>
      <w:r w:rsidR="00226607">
        <w:rPr>
          <w:rFonts w:ascii="Tahoma" w:hAnsi="Tahoma" w:cs="Tahoma"/>
          <w:b/>
          <w:bCs/>
          <w:sz w:val="40"/>
          <w:szCs w:val="40"/>
        </w:rPr>
        <w:t>h</w:t>
      </w:r>
      <w:r w:rsidR="00CF43E6">
        <w:rPr>
          <w:rFonts w:ascii="Tahoma" w:hAnsi="Tahoma" w:cs="Tahoma"/>
          <w:b/>
          <w:bCs/>
          <w:sz w:val="40"/>
          <w:szCs w:val="40"/>
        </w:rPr>
        <w:t xml:space="preserve">all </w:t>
      </w:r>
      <w:r w:rsidR="000966B5">
        <w:rPr>
          <w:rFonts w:ascii="Tahoma" w:hAnsi="Tahoma" w:cs="Tahoma"/>
          <w:b/>
          <w:bCs/>
          <w:sz w:val="40"/>
          <w:szCs w:val="40"/>
        </w:rPr>
        <w:t>for s</w:t>
      </w:r>
      <w:r w:rsidR="00CF43E6">
        <w:rPr>
          <w:rFonts w:ascii="Tahoma" w:hAnsi="Tahoma" w:cs="Tahoma"/>
          <w:b/>
          <w:bCs/>
          <w:sz w:val="40"/>
          <w:szCs w:val="40"/>
        </w:rPr>
        <w:t>tudents</w:t>
      </w:r>
    </w:p>
    <w:p w:rsidR="00A77DDE" w:rsidRDefault="00B96623" w:rsidP="003406A6">
      <w:pPr>
        <w:ind w:left="-180" w:right="-540" w:firstLine="90"/>
        <w:jc w:val="center"/>
      </w:pPr>
      <w:r>
        <w:rPr>
          <w:rFonts w:ascii="Tahoma" w:hAnsi="Tahoma" w:cs="Tahoma"/>
          <w:b/>
          <w:bCs/>
          <w:sz w:val="40"/>
          <w:szCs w:val="40"/>
        </w:rPr>
        <w:t>o</w:t>
      </w:r>
      <w:r w:rsidR="00CF43E6">
        <w:rPr>
          <w:rFonts w:ascii="Tahoma" w:hAnsi="Tahoma" w:cs="Tahoma"/>
          <w:b/>
          <w:bCs/>
          <w:sz w:val="40"/>
          <w:szCs w:val="40"/>
        </w:rPr>
        <w:t xml:space="preserve">n </w:t>
      </w:r>
      <w:r w:rsidR="003E4D8A">
        <w:rPr>
          <w:rFonts w:ascii="Tahoma" w:hAnsi="Tahoma" w:cs="Tahoma"/>
          <w:b/>
          <w:bCs/>
          <w:sz w:val="40"/>
          <w:szCs w:val="40"/>
        </w:rPr>
        <w:t>Nov. 13 at Wheaton High</w:t>
      </w:r>
      <w:r w:rsidR="00B22A9B">
        <w:rPr>
          <w:rFonts w:ascii="Tahoma" w:hAnsi="Tahoma" w:cs="Tahoma"/>
          <w:b/>
          <w:bCs/>
          <w:sz w:val="40"/>
          <w:szCs w:val="40"/>
        </w:rPr>
        <w:t xml:space="preserve"> </w:t>
      </w:r>
      <w:r w:rsidR="00754680">
        <w:rPr>
          <w:rFonts w:ascii="Tahoma" w:hAnsi="Tahoma" w:cs="Tahoma"/>
          <w:b/>
          <w:bCs/>
          <w:sz w:val="40"/>
          <w:szCs w:val="40"/>
        </w:rPr>
        <w:t>S</w:t>
      </w:r>
      <w:r w:rsidR="003E4D8A">
        <w:rPr>
          <w:rFonts w:ascii="Tahoma" w:hAnsi="Tahoma" w:cs="Tahoma"/>
          <w:b/>
          <w:bCs/>
          <w:sz w:val="40"/>
          <w:szCs w:val="40"/>
        </w:rPr>
        <w:t>chool</w:t>
      </w:r>
    </w:p>
    <w:p w:rsidR="00A77DDE" w:rsidRPr="00645ED1" w:rsidRDefault="000966B5" w:rsidP="003406A6">
      <w:pPr>
        <w:ind w:right="-540"/>
        <w:jc w:val="center"/>
        <w:rPr>
          <w:rFonts w:ascii="Tahoma" w:hAnsi="Tahoma" w:cs="Tahoma"/>
          <w:i/>
          <w:iCs/>
          <w:sz w:val="32"/>
          <w:szCs w:val="32"/>
        </w:rPr>
      </w:pPr>
      <w:r>
        <w:rPr>
          <w:rFonts w:ascii="Tahoma" w:hAnsi="Tahoma" w:cs="Tahoma"/>
          <w:i/>
          <w:iCs/>
          <w:sz w:val="32"/>
          <w:szCs w:val="32"/>
        </w:rPr>
        <w:t xml:space="preserve">Students </w:t>
      </w:r>
      <w:r w:rsidR="00CF43E6">
        <w:rPr>
          <w:rFonts w:ascii="Tahoma" w:hAnsi="Tahoma" w:cs="Tahoma"/>
          <w:i/>
          <w:iCs/>
          <w:sz w:val="32"/>
          <w:szCs w:val="32"/>
        </w:rPr>
        <w:t xml:space="preserve">throughout the County </w:t>
      </w:r>
      <w:r w:rsidR="0008576E">
        <w:rPr>
          <w:rFonts w:ascii="Tahoma" w:hAnsi="Tahoma" w:cs="Tahoma"/>
          <w:i/>
          <w:iCs/>
          <w:sz w:val="32"/>
          <w:szCs w:val="32"/>
        </w:rPr>
        <w:t xml:space="preserve">are </w:t>
      </w:r>
      <w:r w:rsidR="00CF43E6">
        <w:rPr>
          <w:rFonts w:ascii="Tahoma" w:hAnsi="Tahoma" w:cs="Tahoma"/>
          <w:i/>
          <w:iCs/>
          <w:sz w:val="32"/>
          <w:szCs w:val="32"/>
        </w:rPr>
        <w:t xml:space="preserve">encouraged to </w:t>
      </w:r>
      <w:r w:rsidR="005B7F2F">
        <w:rPr>
          <w:rFonts w:ascii="Tahoma" w:hAnsi="Tahoma" w:cs="Tahoma"/>
          <w:i/>
          <w:iCs/>
          <w:sz w:val="32"/>
          <w:szCs w:val="32"/>
        </w:rPr>
        <w:t xml:space="preserve">share their views with Councilmembers </w:t>
      </w:r>
      <w:r w:rsidR="00FA2F8F">
        <w:rPr>
          <w:rFonts w:ascii="Tahoma" w:hAnsi="Tahoma" w:cs="Tahoma"/>
          <w:i/>
          <w:iCs/>
          <w:sz w:val="32"/>
          <w:szCs w:val="32"/>
        </w:rPr>
        <w:t>and earn student service learning hours</w:t>
      </w:r>
    </w:p>
    <w:p w:rsidR="00A77DDE" w:rsidRDefault="00A77DDE" w:rsidP="003406A6">
      <w:pPr>
        <w:spacing w:line="360" w:lineRule="auto"/>
        <w:ind w:right="-540"/>
        <w:jc w:val="both"/>
      </w:pPr>
    </w:p>
    <w:p w:rsidR="003E1FA5" w:rsidRPr="003E1FA5" w:rsidRDefault="000966B5" w:rsidP="003E1FA5">
      <w:pPr>
        <w:spacing w:line="360" w:lineRule="auto"/>
        <w:ind w:right="-540"/>
        <w:jc w:val="both"/>
        <w:rPr>
          <w:sz w:val="24"/>
          <w:szCs w:val="24"/>
        </w:rPr>
      </w:pPr>
      <w:r w:rsidRPr="00CA1E92">
        <w:rPr>
          <w:sz w:val="24"/>
          <w:szCs w:val="24"/>
        </w:rPr>
        <w:t xml:space="preserve">ROCKVILLE, Md., </w:t>
      </w:r>
      <w:r w:rsidR="003E1FA5">
        <w:rPr>
          <w:sz w:val="24"/>
          <w:szCs w:val="24"/>
        </w:rPr>
        <w:t>Nov</w:t>
      </w:r>
      <w:r w:rsidRPr="00CA1E92">
        <w:rPr>
          <w:sz w:val="24"/>
          <w:szCs w:val="24"/>
        </w:rPr>
        <w:t xml:space="preserve">. </w:t>
      </w:r>
      <w:r w:rsidR="003E1FA5">
        <w:rPr>
          <w:sz w:val="24"/>
          <w:szCs w:val="24"/>
        </w:rPr>
        <w:t>6</w:t>
      </w:r>
      <w:r w:rsidR="00CF43E6" w:rsidRPr="00CA1E92">
        <w:rPr>
          <w:sz w:val="24"/>
          <w:szCs w:val="24"/>
        </w:rPr>
        <w:t xml:space="preserve">, </w:t>
      </w:r>
      <w:r w:rsidR="00A77DDE" w:rsidRPr="00CA1E92">
        <w:rPr>
          <w:sz w:val="24"/>
          <w:szCs w:val="24"/>
        </w:rPr>
        <w:t>201</w:t>
      </w:r>
      <w:r w:rsidR="002F6E7A">
        <w:rPr>
          <w:sz w:val="24"/>
          <w:szCs w:val="24"/>
        </w:rPr>
        <w:t>9</w:t>
      </w:r>
      <w:r w:rsidR="00A77DDE" w:rsidRPr="00CA1E92">
        <w:rPr>
          <w:sz w:val="24"/>
          <w:szCs w:val="24"/>
        </w:rPr>
        <w:t>—</w:t>
      </w:r>
      <w:r w:rsidR="003E1FA5" w:rsidRPr="003E1FA5">
        <w:rPr>
          <w:sz w:val="24"/>
          <w:szCs w:val="24"/>
        </w:rPr>
        <w:t xml:space="preserve">The Montgomery County Council will host its second youth town hall to learn more about the issues impacting young people in the County on </w:t>
      </w:r>
      <w:r w:rsidR="003E1FA5" w:rsidRPr="003E1FA5">
        <w:rPr>
          <w:b/>
          <w:sz w:val="24"/>
          <w:szCs w:val="24"/>
        </w:rPr>
        <w:t>Wednesday, Nov. 13</w:t>
      </w:r>
      <w:r w:rsidR="003E1FA5" w:rsidRPr="003E1FA5">
        <w:rPr>
          <w:sz w:val="24"/>
          <w:szCs w:val="24"/>
        </w:rPr>
        <w:t xml:space="preserve"> at Wheaton High School. The meeting, which will be held in the auditorium will take place from 7 to 8:30 p.m. </w:t>
      </w:r>
      <w:r w:rsidR="003E1FA5" w:rsidRPr="003E1FA5">
        <w:rPr>
          <w:b/>
          <w:sz w:val="24"/>
          <w:szCs w:val="24"/>
        </w:rPr>
        <w:t>Doors open at 6 p.m.</w:t>
      </w:r>
      <w:r w:rsidR="003E1FA5" w:rsidRPr="003E1FA5">
        <w:rPr>
          <w:sz w:val="24"/>
          <w:szCs w:val="24"/>
        </w:rPr>
        <w:t xml:space="preserve"> for a pre-meeting pizza reception for students and Councilmembers in the school’s cafeteria.</w:t>
      </w:r>
    </w:p>
    <w:p w:rsidR="003E1FA5" w:rsidRPr="003E1FA5" w:rsidRDefault="003E1FA5" w:rsidP="003E1FA5">
      <w:pPr>
        <w:ind w:right="-540"/>
        <w:jc w:val="both"/>
        <w:rPr>
          <w:sz w:val="24"/>
          <w:szCs w:val="24"/>
        </w:rPr>
      </w:pPr>
    </w:p>
    <w:p w:rsidR="003E1FA5" w:rsidRPr="003E1FA5" w:rsidRDefault="003E1FA5" w:rsidP="003E1FA5">
      <w:pPr>
        <w:ind w:right="-540"/>
        <w:jc w:val="both"/>
        <w:rPr>
          <w:sz w:val="24"/>
          <w:szCs w:val="24"/>
        </w:rPr>
      </w:pPr>
      <w:r w:rsidRPr="003E1FA5">
        <w:rPr>
          <w:sz w:val="24"/>
          <w:szCs w:val="24"/>
        </w:rPr>
        <w:t xml:space="preserve">The youth town hall and pre-meeting reception provides students with a chance to meet their local representatives and to ask questions and get information about the issues that matter to them. At the pre-meeting reception, Councilmembers will visit with students and their family members. In addition, Councilmember Craig Rice, who serves as chair of the Council’s Education </w:t>
      </w:r>
      <w:r w:rsidR="00B13CCD">
        <w:rPr>
          <w:sz w:val="24"/>
          <w:szCs w:val="24"/>
        </w:rPr>
        <w:t xml:space="preserve">and Culture </w:t>
      </w:r>
      <w:r w:rsidRPr="003E1FA5">
        <w:rPr>
          <w:sz w:val="24"/>
          <w:szCs w:val="24"/>
        </w:rPr>
        <w:t>Committee, will announce the winner of the Councilmember for a Day challenge.</w:t>
      </w:r>
    </w:p>
    <w:p w:rsidR="003E1FA5" w:rsidRPr="003E1FA5" w:rsidRDefault="003E1FA5" w:rsidP="003E1FA5">
      <w:pPr>
        <w:ind w:right="-540"/>
        <w:jc w:val="both"/>
        <w:rPr>
          <w:sz w:val="24"/>
          <w:szCs w:val="24"/>
        </w:rPr>
      </w:pPr>
    </w:p>
    <w:p w:rsidR="003E1FA5" w:rsidRPr="003E1FA5" w:rsidRDefault="003E1FA5" w:rsidP="003E1FA5">
      <w:pPr>
        <w:ind w:right="-540"/>
        <w:jc w:val="both"/>
        <w:rPr>
          <w:sz w:val="24"/>
          <w:szCs w:val="24"/>
        </w:rPr>
      </w:pPr>
      <w:r w:rsidRPr="003E1FA5">
        <w:rPr>
          <w:sz w:val="24"/>
          <w:szCs w:val="24"/>
        </w:rPr>
        <w:t>Council President Nancy Navarro said that the youth town hall meetings have become learning experiences for both the Councilmembers and the students.</w:t>
      </w:r>
    </w:p>
    <w:p w:rsidR="003E1FA5" w:rsidRPr="003E1FA5" w:rsidRDefault="003E1FA5" w:rsidP="003E1FA5">
      <w:pPr>
        <w:ind w:right="-540"/>
        <w:jc w:val="both"/>
        <w:rPr>
          <w:sz w:val="24"/>
          <w:szCs w:val="24"/>
        </w:rPr>
      </w:pPr>
    </w:p>
    <w:p w:rsidR="003E1FA5" w:rsidRPr="003E1FA5" w:rsidRDefault="003E1FA5" w:rsidP="003E1FA5">
      <w:pPr>
        <w:ind w:right="-540"/>
        <w:jc w:val="both"/>
        <w:rPr>
          <w:sz w:val="24"/>
          <w:szCs w:val="24"/>
        </w:rPr>
      </w:pPr>
      <w:r w:rsidRPr="003E1FA5">
        <w:rPr>
          <w:sz w:val="24"/>
          <w:szCs w:val="24"/>
        </w:rPr>
        <w:t>“Every time we have the opportunity to hear from the young residents of Montgomery County it gives me a great sense of pride,” said Council President Nancy Navarro. “</w:t>
      </w:r>
      <w:r w:rsidR="00037295">
        <w:rPr>
          <w:sz w:val="24"/>
          <w:szCs w:val="24"/>
        </w:rPr>
        <w:t>On Oct. 30 at Clarksburg High School</w:t>
      </w:r>
      <w:r w:rsidRPr="003E1FA5">
        <w:rPr>
          <w:sz w:val="24"/>
          <w:szCs w:val="24"/>
        </w:rPr>
        <w:t xml:space="preserve"> we had</w:t>
      </w:r>
      <w:r w:rsidR="00DA1E22">
        <w:rPr>
          <w:sz w:val="24"/>
          <w:szCs w:val="24"/>
        </w:rPr>
        <w:t xml:space="preserve"> an</w:t>
      </w:r>
      <w:r w:rsidRPr="003E1FA5">
        <w:rPr>
          <w:sz w:val="24"/>
          <w:szCs w:val="24"/>
        </w:rPr>
        <w:t xml:space="preserve"> engaging discussion </w:t>
      </w:r>
      <w:r w:rsidR="00DA1E22">
        <w:rPr>
          <w:sz w:val="24"/>
          <w:szCs w:val="24"/>
        </w:rPr>
        <w:t xml:space="preserve">with students </w:t>
      </w:r>
      <w:r w:rsidRPr="003E1FA5">
        <w:rPr>
          <w:sz w:val="24"/>
          <w:szCs w:val="24"/>
        </w:rPr>
        <w:t>on various topics relating to school safety, bullying, mental health</w:t>
      </w:r>
      <w:r w:rsidR="00DA1E22">
        <w:rPr>
          <w:sz w:val="24"/>
          <w:szCs w:val="24"/>
        </w:rPr>
        <w:t>, school facility improvements, County</w:t>
      </w:r>
      <w:r w:rsidRPr="003E1FA5">
        <w:rPr>
          <w:sz w:val="24"/>
          <w:szCs w:val="24"/>
        </w:rPr>
        <w:t xml:space="preserve"> resources, and more. </w:t>
      </w:r>
      <w:r w:rsidR="00DA1E22">
        <w:rPr>
          <w:sz w:val="24"/>
          <w:szCs w:val="24"/>
        </w:rPr>
        <w:t>Our</w:t>
      </w:r>
      <w:bookmarkStart w:id="2" w:name="_GoBack"/>
      <w:bookmarkEnd w:id="2"/>
      <w:r w:rsidRPr="003E1FA5">
        <w:rPr>
          <w:sz w:val="24"/>
          <w:szCs w:val="24"/>
        </w:rPr>
        <w:t xml:space="preserve"> young residents have continued to participate in our racial equity and social justice discussions that we’ve had since March. I am excited for the future of </w:t>
      </w:r>
      <w:r w:rsidRPr="003E1FA5">
        <w:rPr>
          <w:sz w:val="24"/>
          <w:szCs w:val="24"/>
        </w:rPr>
        <w:lastRenderedPageBreak/>
        <w:t>this County because I have great confidence that our up and coming leaders will work hard to continue to improve our County and the lives of all residents.”</w:t>
      </w:r>
    </w:p>
    <w:p w:rsidR="003E1FA5" w:rsidRPr="003E1FA5" w:rsidRDefault="003E1FA5" w:rsidP="003E1FA5">
      <w:pPr>
        <w:ind w:right="-540"/>
        <w:jc w:val="both"/>
        <w:rPr>
          <w:sz w:val="24"/>
          <w:szCs w:val="24"/>
        </w:rPr>
      </w:pPr>
    </w:p>
    <w:p w:rsidR="003E1FA5" w:rsidRPr="003E1FA5" w:rsidRDefault="003E1FA5" w:rsidP="003E1FA5">
      <w:pPr>
        <w:ind w:right="-540"/>
        <w:jc w:val="both"/>
        <w:rPr>
          <w:sz w:val="24"/>
          <w:szCs w:val="24"/>
        </w:rPr>
      </w:pPr>
      <w:r w:rsidRPr="003E1FA5">
        <w:rPr>
          <w:sz w:val="24"/>
          <w:szCs w:val="24"/>
        </w:rPr>
        <w:t>Students also can earn student service learning (SSL) hours from MCPS for attending the youth town hall meeting.</w:t>
      </w:r>
    </w:p>
    <w:p w:rsidR="003E1FA5" w:rsidRPr="003E1FA5" w:rsidRDefault="003E1FA5" w:rsidP="003E1FA5">
      <w:pPr>
        <w:ind w:right="-540"/>
        <w:jc w:val="both"/>
        <w:rPr>
          <w:sz w:val="24"/>
          <w:szCs w:val="24"/>
        </w:rPr>
      </w:pPr>
    </w:p>
    <w:p w:rsidR="003E1FA5" w:rsidRPr="003E1FA5" w:rsidRDefault="003E1FA5" w:rsidP="003E1FA5">
      <w:pPr>
        <w:ind w:right="-540"/>
        <w:jc w:val="both"/>
        <w:rPr>
          <w:sz w:val="24"/>
          <w:szCs w:val="24"/>
        </w:rPr>
      </w:pPr>
      <w:r w:rsidRPr="003E1FA5">
        <w:rPr>
          <w:sz w:val="24"/>
          <w:szCs w:val="24"/>
        </w:rPr>
        <w:t xml:space="preserve">Wheaton High School is located at </w:t>
      </w:r>
      <w:hyperlink r:id="rId10" w:history="1">
        <w:r w:rsidRPr="003E1FA5">
          <w:rPr>
            <w:rStyle w:val="Hyperlink"/>
            <w:sz w:val="24"/>
            <w:szCs w:val="24"/>
          </w:rPr>
          <w:t>12401 Dalewood Dr. in Silver Spring</w:t>
        </w:r>
      </w:hyperlink>
      <w:r w:rsidRPr="003E1FA5">
        <w:rPr>
          <w:sz w:val="24"/>
          <w:szCs w:val="24"/>
        </w:rPr>
        <w:t xml:space="preserve">. The nearest Metro stop is Glenmont and the public can take the route 10 </w:t>
      </w:r>
      <w:proofErr w:type="spellStart"/>
      <w:r w:rsidRPr="003E1FA5">
        <w:rPr>
          <w:sz w:val="24"/>
          <w:szCs w:val="24"/>
        </w:rPr>
        <w:t>RideOn</w:t>
      </w:r>
      <w:proofErr w:type="spellEnd"/>
      <w:r w:rsidRPr="003E1FA5">
        <w:rPr>
          <w:sz w:val="24"/>
          <w:szCs w:val="24"/>
        </w:rPr>
        <w:t xml:space="preserve"> bus, which stops in front of the school. </w:t>
      </w:r>
      <w:proofErr w:type="spellStart"/>
      <w:r w:rsidRPr="003E1FA5">
        <w:rPr>
          <w:sz w:val="24"/>
          <w:szCs w:val="24"/>
        </w:rPr>
        <w:t>RideOn</w:t>
      </w:r>
      <w:proofErr w:type="spellEnd"/>
      <w:r w:rsidRPr="003E1FA5">
        <w:rPr>
          <w:sz w:val="24"/>
          <w:szCs w:val="24"/>
        </w:rPr>
        <w:t xml:space="preserve"> route 33 also stops in front of the school. Parking is also available.</w:t>
      </w:r>
    </w:p>
    <w:p w:rsidR="003E1FA5" w:rsidRPr="003E1FA5" w:rsidRDefault="003E1FA5" w:rsidP="003E1FA5">
      <w:pPr>
        <w:ind w:right="-540"/>
        <w:jc w:val="both"/>
        <w:rPr>
          <w:sz w:val="24"/>
          <w:szCs w:val="24"/>
        </w:rPr>
      </w:pPr>
    </w:p>
    <w:p w:rsidR="003E1FA5" w:rsidRPr="003E1FA5" w:rsidRDefault="003E1FA5" w:rsidP="003E1FA5">
      <w:pPr>
        <w:ind w:right="-540"/>
        <w:jc w:val="both"/>
        <w:rPr>
          <w:sz w:val="24"/>
          <w:szCs w:val="24"/>
        </w:rPr>
      </w:pPr>
      <w:r w:rsidRPr="003E1FA5">
        <w:rPr>
          <w:sz w:val="24"/>
          <w:szCs w:val="24"/>
        </w:rPr>
        <w:t>Students from public and private schools from around the County and students from local colleges are encouraged to express their views on any aspect of their education, programs that impact students or public policy issues that impact their daily lives. They also are encouraged to ask questions of the Councilmembers. Crystal Park, community engagement specialist, will moderate the meeting.</w:t>
      </w:r>
    </w:p>
    <w:p w:rsidR="003E1FA5" w:rsidRPr="003E1FA5" w:rsidRDefault="003E1FA5" w:rsidP="003E1FA5">
      <w:pPr>
        <w:ind w:right="-540"/>
        <w:jc w:val="both"/>
        <w:rPr>
          <w:sz w:val="24"/>
          <w:szCs w:val="24"/>
        </w:rPr>
      </w:pPr>
    </w:p>
    <w:p w:rsidR="003E1FA5" w:rsidRPr="003E1FA5" w:rsidRDefault="003E1FA5" w:rsidP="003E1FA5">
      <w:pPr>
        <w:ind w:right="-540"/>
        <w:jc w:val="both"/>
        <w:rPr>
          <w:sz w:val="24"/>
          <w:szCs w:val="24"/>
        </w:rPr>
      </w:pPr>
      <w:r w:rsidRPr="003E1FA5">
        <w:rPr>
          <w:sz w:val="24"/>
          <w:szCs w:val="24"/>
        </w:rPr>
        <w:t>The meetings will be broadcast live on County Cable Montgomery (CCM—cable Channel 996 on Comcast, Channel 1056 on RCN, and Channel 30 on Verizon) and rebroadcast at various times in the weeks following the meeting. The meeting also will be streamed on Facebook Live and YouTube (FB.com/</w:t>
      </w:r>
      <w:proofErr w:type="spellStart"/>
      <w:r w:rsidRPr="003E1FA5">
        <w:rPr>
          <w:sz w:val="24"/>
          <w:szCs w:val="24"/>
        </w:rPr>
        <w:t>CountyCableMoco</w:t>
      </w:r>
      <w:proofErr w:type="spellEnd"/>
      <w:r w:rsidRPr="003E1FA5">
        <w:rPr>
          <w:sz w:val="24"/>
          <w:szCs w:val="24"/>
        </w:rPr>
        <w:t xml:space="preserve"> and YouTube.com/</w:t>
      </w:r>
      <w:proofErr w:type="spellStart"/>
      <w:r w:rsidRPr="003E1FA5">
        <w:rPr>
          <w:sz w:val="24"/>
          <w:szCs w:val="24"/>
        </w:rPr>
        <w:t>CountyCableMoCo</w:t>
      </w:r>
      <w:proofErr w:type="spellEnd"/>
      <w:r w:rsidRPr="003E1FA5">
        <w:rPr>
          <w:sz w:val="24"/>
          <w:szCs w:val="24"/>
        </w:rPr>
        <w:t>). Students can participate via social media using #</w:t>
      </w:r>
      <w:proofErr w:type="spellStart"/>
      <w:r w:rsidRPr="003E1FA5">
        <w:rPr>
          <w:sz w:val="24"/>
          <w:szCs w:val="24"/>
        </w:rPr>
        <w:t>MoCoYouth</w:t>
      </w:r>
      <w:proofErr w:type="spellEnd"/>
      <w:r w:rsidRPr="003E1FA5">
        <w:rPr>
          <w:sz w:val="24"/>
          <w:szCs w:val="24"/>
        </w:rPr>
        <w:t>.</w:t>
      </w:r>
    </w:p>
    <w:p w:rsidR="003E1FA5" w:rsidRPr="003E1FA5" w:rsidRDefault="003E1FA5" w:rsidP="003E1FA5">
      <w:pPr>
        <w:ind w:right="-540"/>
        <w:jc w:val="both"/>
        <w:rPr>
          <w:sz w:val="24"/>
          <w:szCs w:val="24"/>
        </w:rPr>
      </w:pPr>
    </w:p>
    <w:p w:rsidR="003E1FA5" w:rsidRPr="003E1FA5" w:rsidRDefault="003E1FA5" w:rsidP="003E1FA5">
      <w:pPr>
        <w:ind w:right="-540"/>
        <w:jc w:val="both"/>
        <w:rPr>
          <w:sz w:val="24"/>
          <w:szCs w:val="24"/>
        </w:rPr>
      </w:pPr>
      <w:r w:rsidRPr="003E1FA5">
        <w:rPr>
          <w:sz w:val="24"/>
          <w:szCs w:val="24"/>
        </w:rPr>
        <w:t>The Council is composed of President Nancy Navarro, Vice President Sidney Katz and Councilmembers Gabe Albornoz, Andrew Friedson, Evan Glass, Tom Hucker, Will Jawando, Craig Rice and Hans Riemer.</w:t>
      </w:r>
    </w:p>
    <w:p w:rsidR="003E1FA5" w:rsidRPr="003E1FA5" w:rsidRDefault="003E1FA5" w:rsidP="003E1FA5">
      <w:pPr>
        <w:ind w:right="-540"/>
        <w:jc w:val="both"/>
        <w:rPr>
          <w:sz w:val="24"/>
          <w:szCs w:val="24"/>
        </w:rPr>
      </w:pPr>
    </w:p>
    <w:p w:rsidR="003E1FA5" w:rsidRPr="003E1FA5" w:rsidRDefault="003E1FA5" w:rsidP="003E1FA5">
      <w:pPr>
        <w:ind w:right="-540"/>
        <w:jc w:val="both"/>
        <w:rPr>
          <w:sz w:val="24"/>
          <w:szCs w:val="24"/>
        </w:rPr>
      </w:pPr>
      <w:r w:rsidRPr="003E1FA5">
        <w:rPr>
          <w:sz w:val="24"/>
          <w:szCs w:val="24"/>
        </w:rPr>
        <w:t>If you need more information or have questions about the meeting, call 240-777-7931.</w:t>
      </w:r>
    </w:p>
    <w:p w:rsidR="003E1FA5" w:rsidRPr="003E1FA5" w:rsidRDefault="003E1FA5" w:rsidP="003E1FA5">
      <w:pPr>
        <w:ind w:right="-540"/>
        <w:jc w:val="both"/>
        <w:rPr>
          <w:sz w:val="24"/>
          <w:szCs w:val="24"/>
        </w:rPr>
      </w:pPr>
    </w:p>
    <w:p w:rsidR="003E1FA5" w:rsidRPr="003E1FA5" w:rsidRDefault="003E1FA5" w:rsidP="003E1FA5">
      <w:pPr>
        <w:ind w:right="-540"/>
        <w:jc w:val="both"/>
        <w:rPr>
          <w:sz w:val="24"/>
          <w:szCs w:val="24"/>
        </w:rPr>
      </w:pPr>
      <w:r w:rsidRPr="003E1FA5">
        <w:rPr>
          <w:sz w:val="24"/>
          <w:szCs w:val="24"/>
        </w:rPr>
        <w:t>Learn more by watching:</w:t>
      </w:r>
    </w:p>
    <w:p w:rsidR="003E1FA5" w:rsidRPr="003E1FA5" w:rsidRDefault="003E1FA5" w:rsidP="003E1FA5">
      <w:pPr>
        <w:ind w:right="-540"/>
        <w:jc w:val="both"/>
        <w:rPr>
          <w:sz w:val="24"/>
          <w:szCs w:val="24"/>
        </w:rPr>
      </w:pPr>
      <w:r w:rsidRPr="003E1FA5">
        <w:rPr>
          <w:sz w:val="24"/>
          <w:szCs w:val="24"/>
        </w:rPr>
        <w:t>https://youtu.be/nT5F_Clwo2c</w:t>
      </w:r>
    </w:p>
    <w:p w:rsidR="003E1FA5" w:rsidRPr="003E1FA5" w:rsidRDefault="003E1FA5" w:rsidP="003E1FA5">
      <w:pPr>
        <w:ind w:right="-540"/>
        <w:jc w:val="both"/>
        <w:rPr>
          <w:sz w:val="24"/>
          <w:szCs w:val="24"/>
        </w:rPr>
      </w:pPr>
    </w:p>
    <w:p w:rsidR="00A77DDE" w:rsidRPr="00CA1E92" w:rsidRDefault="003E1FA5" w:rsidP="003E1FA5">
      <w:pPr>
        <w:ind w:right="-540"/>
        <w:jc w:val="center"/>
        <w:rPr>
          <w:sz w:val="24"/>
          <w:szCs w:val="24"/>
        </w:rPr>
      </w:pPr>
      <w:r w:rsidRPr="003E1FA5">
        <w:rPr>
          <w:sz w:val="24"/>
          <w:szCs w:val="24"/>
        </w:rPr>
        <w:t># # #</w:t>
      </w:r>
    </w:p>
    <w:p w:rsidR="0085691F" w:rsidRDefault="0085691F" w:rsidP="00464C62">
      <w:pPr>
        <w:jc w:val="right"/>
      </w:pPr>
    </w:p>
    <w:sectPr w:rsidR="0085691F">
      <w:type w:val="continuous"/>
      <w:pgSz w:w="12240" w:h="15840" w:code="1"/>
      <w:pgMar w:top="1440" w:right="1440" w:bottom="1440" w:left="2250"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A02" w:rsidRDefault="002A3A02">
      <w:r>
        <w:separator/>
      </w:r>
    </w:p>
  </w:endnote>
  <w:endnote w:type="continuationSeparator" w:id="0">
    <w:p w:rsidR="002A3A02" w:rsidRDefault="002A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A02" w:rsidRDefault="002A3A02">
      <w:r>
        <w:separator/>
      </w:r>
    </w:p>
  </w:footnote>
  <w:footnote w:type="continuationSeparator" w:id="0">
    <w:p w:rsidR="002A3A02" w:rsidRDefault="002A3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616" w:rsidRDefault="00660616" w:rsidP="00DA5F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0616" w:rsidRDefault="00660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616" w:rsidRDefault="00660616" w:rsidP="00DA5F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65CE">
      <w:rPr>
        <w:rStyle w:val="PageNumber"/>
        <w:noProof/>
      </w:rPr>
      <w:t>2</w:t>
    </w:r>
    <w:r>
      <w:rPr>
        <w:rStyle w:val="PageNumber"/>
      </w:rPr>
      <w:fldChar w:fldCharType="end"/>
    </w:r>
  </w:p>
  <w:p w:rsidR="00660616" w:rsidRDefault="006606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91F"/>
    <w:rsid w:val="00022364"/>
    <w:rsid w:val="00037295"/>
    <w:rsid w:val="000465CE"/>
    <w:rsid w:val="000545A1"/>
    <w:rsid w:val="0008576E"/>
    <w:rsid w:val="000966B5"/>
    <w:rsid w:val="000B36FA"/>
    <w:rsid w:val="000D1F2F"/>
    <w:rsid w:val="000D2BAF"/>
    <w:rsid w:val="00106A42"/>
    <w:rsid w:val="0011029D"/>
    <w:rsid w:val="00110D6D"/>
    <w:rsid w:val="001120E1"/>
    <w:rsid w:val="00115C9C"/>
    <w:rsid w:val="00135B23"/>
    <w:rsid w:val="00142DA5"/>
    <w:rsid w:val="0015229E"/>
    <w:rsid w:val="001576CD"/>
    <w:rsid w:val="001716A5"/>
    <w:rsid w:val="0017429B"/>
    <w:rsid w:val="00187BA3"/>
    <w:rsid w:val="00196663"/>
    <w:rsid w:val="001B6C26"/>
    <w:rsid w:val="00204B0E"/>
    <w:rsid w:val="00207753"/>
    <w:rsid w:val="002160C5"/>
    <w:rsid w:val="00221FF8"/>
    <w:rsid w:val="00226607"/>
    <w:rsid w:val="00231A3F"/>
    <w:rsid w:val="00237361"/>
    <w:rsid w:val="00247A21"/>
    <w:rsid w:val="0029098B"/>
    <w:rsid w:val="00292748"/>
    <w:rsid w:val="0029760A"/>
    <w:rsid w:val="002A3A02"/>
    <w:rsid w:val="002B0FA9"/>
    <w:rsid w:val="002B635F"/>
    <w:rsid w:val="002C2880"/>
    <w:rsid w:val="002D1261"/>
    <w:rsid w:val="002F6E7A"/>
    <w:rsid w:val="00300C64"/>
    <w:rsid w:val="00333D28"/>
    <w:rsid w:val="003346CD"/>
    <w:rsid w:val="0033796F"/>
    <w:rsid w:val="003406A6"/>
    <w:rsid w:val="00361F3B"/>
    <w:rsid w:val="0036334E"/>
    <w:rsid w:val="003779E3"/>
    <w:rsid w:val="00382BB0"/>
    <w:rsid w:val="00397628"/>
    <w:rsid w:val="003C5964"/>
    <w:rsid w:val="003E1FA5"/>
    <w:rsid w:val="003E4D8A"/>
    <w:rsid w:val="003F055B"/>
    <w:rsid w:val="003F7B55"/>
    <w:rsid w:val="0040721C"/>
    <w:rsid w:val="00416AA7"/>
    <w:rsid w:val="00433B78"/>
    <w:rsid w:val="004522F0"/>
    <w:rsid w:val="00454680"/>
    <w:rsid w:val="00464C62"/>
    <w:rsid w:val="00473ED8"/>
    <w:rsid w:val="00492853"/>
    <w:rsid w:val="004C4DAB"/>
    <w:rsid w:val="004D51CB"/>
    <w:rsid w:val="004E1C56"/>
    <w:rsid w:val="004E671F"/>
    <w:rsid w:val="00502FC2"/>
    <w:rsid w:val="00514A47"/>
    <w:rsid w:val="00543219"/>
    <w:rsid w:val="005A46D1"/>
    <w:rsid w:val="005A5B02"/>
    <w:rsid w:val="005B7F2F"/>
    <w:rsid w:val="005C0B40"/>
    <w:rsid w:val="005D0F1C"/>
    <w:rsid w:val="005E79A8"/>
    <w:rsid w:val="005F265D"/>
    <w:rsid w:val="00601C6A"/>
    <w:rsid w:val="0061595C"/>
    <w:rsid w:val="00621669"/>
    <w:rsid w:val="00642B8B"/>
    <w:rsid w:val="00643F11"/>
    <w:rsid w:val="00645ED1"/>
    <w:rsid w:val="006513A1"/>
    <w:rsid w:val="00660616"/>
    <w:rsid w:val="00665968"/>
    <w:rsid w:val="006711B0"/>
    <w:rsid w:val="00674D66"/>
    <w:rsid w:val="006800C2"/>
    <w:rsid w:val="006A24B9"/>
    <w:rsid w:val="006A53A0"/>
    <w:rsid w:val="006B6E47"/>
    <w:rsid w:val="006E0DCC"/>
    <w:rsid w:val="006E0F3E"/>
    <w:rsid w:val="00711858"/>
    <w:rsid w:val="00712E8C"/>
    <w:rsid w:val="007201B6"/>
    <w:rsid w:val="007202B0"/>
    <w:rsid w:val="00722379"/>
    <w:rsid w:val="0075045D"/>
    <w:rsid w:val="00754680"/>
    <w:rsid w:val="00777A3A"/>
    <w:rsid w:val="00795B3E"/>
    <w:rsid w:val="007B5052"/>
    <w:rsid w:val="007C4347"/>
    <w:rsid w:val="007C7CAE"/>
    <w:rsid w:val="007D4A17"/>
    <w:rsid w:val="007D4EF3"/>
    <w:rsid w:val="007D755B"/>
    <w:rsid w:val="007E4A27"/>
    <w:rsid w:val="007F5C31"/>
    <w:rsid w:val="0081000B"/>
    <w:rsid w:val="00822774"/>
    <w:rsid w:val="00826044"/>
    <w:rsid w:val="008353A0"/>
    <w:rsid w:val="00837BEC"/>
    <w:rsid w:val="008514F6"/>
    <w:rsid w:val="00851A6D"/>
    <w:rsid w:val="0085691F"/>
    <w:rsid w:val="00857074"/>
    <w:rsid w:val="0088073A"/>
    <w:rsid w:val="008824BA"/>
    <w:rsid w:val="008A130C"/>
    <w:rsid w:val="008A3F58"/>
    <w:rsid w:val="008C43F3"/>
    <w:rsid w:val="0090414C"/>
    <w:rsid w:val="00911EED"/>
    <w:rsid w:val="00914D2E"/>
    <w:rsid w:val="009244A3"/>
    <w:rsid w:val="00937902"/>
    <w:rsid w:val="00945A14"/>
    <w:rsid w:val="009669CC"/>
    <w:rsid w:val="00971E28"/>
    <w:rsid w:val="009A656C"/>
    <w:rsid w:val="009B1B4B"/>
    <w:rsid w:val="009B26E3"/>
    <w:rsid w:val="009B7A2F"/>
    <w:rsid w:val="00A05802"/>
    <w:rsid w:val="00A1056A"/>
    <w:rsid w:val="00A1106D"/>
    <w:rsid w:val="00A12375"/>
    <w:rsid w:val="00A22E11"/>
    <w:rsid w:val="00A32856"/>
    <w:rsid w:val="00A53DD4"/>
    <w:rsid w:val="00A64928"/>
    <w:rsid w:val="00A77DDE"/>
    <w:rsid w:val="00A87B30"/>
    <w:rsid w:val="00A9261D"/>
    <w:rsid w:val="00AA3697"/>
    <w:rsid w:val="00AD1C4E"/>
    <w:rsid w:val="00AD1E65"/>
    <w:rsid w:val="00AE467F"/>
    <w:rsid w:val="00AE7F03"/>
    <w:rsid w:val="00B13CCD"/>
    <w:rsid w:val="00B22A9B"/>
    <w:rsid w:val="00B22C26"/>
    <w:rsid w:val="00B37D44"/>
    <w:rsid w:val="00B41F1E"/>
    <w:rsid w:val="00B545EF"/>
    <w:rsid w:val="00B57E13"/>
    <w:rsid w:val="00B60D66"/>
    <w:rsid w:val="00B67B4B"/>
    <w:rsid w:val="00B74CDF"/>
    <w:rsid w:val="00B91007"/>
    <w:rsid w:val="00B94FE0"/>
    <w:rsid w:val="00B96623"/>
    <w:rsid w:val="00BA1B45"/>
    <w:rsid w:val="00BB25D4"/>
    <w:rsid w:val="00BB3DC9"/>
    <w:rsid w:val="00BB5B22"/>
    <w:rsid w:val="00BD43CE"/>
    <w:rsid w:val="00BD539B"/>
    <w:rsid w:val="00BF3022"/>
    <w:rsid w:val="00C12A8E"/>
    <w:rsid w:val="00C2166A"/>
    <w:rsid w:val="00C310E3"/>
    <w:rsid w:val="00C569CF"/>
    <w:rsid w:val="00C56B3B"/>
    <w:rsid w:val="00C6350F"/>
    <w:rsid w:val="00C6660B"/>
    <w:rsid w:val="00C7628E"/>
    <w:rsid w:val="00CA1E92"/>
    <w:rsid w:val="00CA6D14"/>
    <w:rsid w:val="00CC514A"/>
    <w:rsid w:val="00CC57AC"/>
    <w:rsid w:val="00CE76BD"/>
    <w:rsid w:val="00CF289F"/>
    <w:rsid w:val="00CF43E6"/>
    <w:rsid w:val="00D01E2F"/>
    <w:rsid w:val="00D17D97"/>
    <w:rsid w:val="00D33BFC"/>
    <w:rsid w:val="00D42BF7"/>
    <w:rsid w:val="00D53522"/>
    <w:rsid w:val="00D715FB"/>
    <w:rsid w:val="00D94B26"/>
    <w:rsid w:val="00D96A79"/>
    <w:rsid w:val="00DA1E22"/>
    <w:rsid w:val="00DA5F3C"/>
    <w:rsid w:val="00DE058F"/>
    <w:rsid w:val="00DE4259"/>
    <w:rsid w:val="00DE5558"/>
    <w:rsid w:val="00E112B6"/>
    <w:rsid w:val="00E12E25"/>
    <w:rsid w:val="00E16BDE"/>
    <w:rsid w:val="00E2652C"/>
    <w:rsid w:val="00E470A4"/>
    <w:rsid w:val="00E62D14"/>
    <w:rsid w:val="00EA5786"/>
    <w:rsid w:val="00EC1610"/>
    <w:rsid w:val="00EC6A30"/>
    <w:rsid w:val="00ED617B"/>
    <w:rsid w:val="00EE4833"/>
    <w:rsid w:val="00EF671B"/>
    <w:rsid w:val="00F02BED"/>
    <w:rsid w:val="00F2368E"/>
    <w:rsid w:val="00F44D74"/>
    <w:rsid w:val="00F60418"/>
    <w:rsid w:val="00F7663E"/>
    <w:rsid w:val="00F77085"/>
    <w:rsid w:val="00F81864"/>
    <w:rsid w:val="00F92375"/>
    <w:rsid w:val="00FA2F8F"/>
    <w:rsid w:val="00FA432C"/>
    <w:rsid w:val="00FA6BCB"/>
    <w:rsid w:val="00FB1024"/>
    <w:rsid w:val="00FB434A"/>
    <w:rsid w:val="00FC422C"/>
    <w:rsid w:val="00FE35E3"/>
    <w:rsid w:val="00FF1FA0"/>
    <w:rsid w:val="00FF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7C15392A"/>
  <w15:chartTrackingRefBased/>
  <w15:docId w15:val="{3F173B96-71CB-401A-A08A-4A421032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right" w:pos="10080"/>
      </w:tabs>
      <w:jc w:val="center"/>
      <w:outlineLvl w:val="0"/>
    </w:pPr>
    <w:rPr>
      <w:rFonts w:ascii="Arial" w:hAnsi="Arial"/>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character" w:styleId="PageNumber">
    <w:name w:val="page number"/>
    <w:basedOn w:val="DefaultParagraphFont"/>
  </w:style>
  <w:style w:type="paragraph" w:styleId="BalloonText">
    <w:name w:val="Balloon Text"/>
    <w:basedOn w:val="Normal"/>
    <w:semiHidden/>
    <w:rsid w:val="0085691F"/>
    <w:rPr>
      <w:rFonts w:ascii="Tahoma" w:hAnsi="Tahoma" w:cs="Tahoma"/>
      <w:sz w:val="16"/>
      <w:szCs w:val="16"/>
    </w:rPr>
  </w:style>
  <w:style w:type="character" w:styleId="CommentReference">
    <w:name w:val="annotation reference"/>
    <w:semiHidden/>
    <w:rsid w:val="00300C64"/>
    <w:rPr>
      <w:sz w:val="16"/>
      <w:szCs w:val="16"/>
    </w:rPr>
  </w:style>
  <w:style w:type="paragraph" w:styleId="CommentText">
    <w:name w:val="annotation text"/>
    <w:basedOn w:val="Normal"/>
    <w:semiHidden/>
    <w:rsid w:val="00300C64"/>
  </w:style>
  <w:style w:type="paragraph" w:styleId="Header">
    <w:name w:val="header"/>
    <w:basedOn w:val="Normal"/>
    <w:rsid w:val="00DA5F3C"/>
    <w:pPr>
      <w:tabs>
        <w:tab w:val="center" w:pos="4320"/>
        <w:tab w:val="right" w:pos="8640"/>
      </w:tabs>
    </w:pPr>
  </w:style>
  <w:style w:type="character" w:customStyle="1" w:styleId="NeilGreenberger">
    <w:name w:val="Neil Greenberger"/>
    <w:semiHidden/>
    <w:rsid w:val="00502FC2"/>
    <w:rPr>
      <w:rFonts w:ascii="Arial" w:hAnsi="Arial" w:cs="Arial"/>
      <w:color w:val="auto"/>
      <w:sz w:val="20"/>
      <w:szCs w:val="20"/>
    </w:rPr>
  </w:style>
  <w:style w:type="character" w:customStyle="1" w:styleId="style21">
    <w:name w:val="style21"/>
    <w:rsid w:val="0090414C"/>
    <w:rPr>
      <w:color w:val="000066"/>
    </w:rPr>
  </w:style>
  <w:style w:type="character" w:styleId="Hyperlink">
    <w:name w:val="Hyperlink"/>
    <w:rsid w:val="00D17D97"/>
    <w:rPr>
      <w:color w:val="0563C1"/>
      <w:u w:val="single"/>
    </w:rPr>
  </w:style>
  <w:style w:type="character" w:styleId="UnresolvedMention">
    <w:name w:val="Unresolved Mention"/>
    <w:uiPriority w:val="99"/>
    <w:semiHidden/>
    <w:unhideWhenUsed/>
    <w:rsid w:val="00D17D97"/>
    <w:rPr>
      <w:color w:val="808080"/>
      <w:shd w:val="clear" w:color="auto" w:fill="E6E6E6"/>
    </w:rPr>
  </w:style>
  <w:style w:type="character" w:styleId="FollowedHyperlink">
    <w:name w:val="FollowedHyperlink"/>
    <w:rsid w:val="0082277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436062">
      <w:bodyDiv w:val="1"/>
      <w:marLeft w:val="0"/>
      <w:marRight w:val="0"/>
      <w:marTop w:val="0"/>
      <w:marBottom w:val="0"/>
      <w:divBdr>
        <w:top w:val="none" w:sz="0" w:space="0" w:color="auto"/>
        <w:left w:val="none" w:sz="0" w:space="0" w:color="auto"/>
        <w:bottom w:val="none" w:sz="0" w:space="0" w:color="auto"/>
        <w:right w:val="none" w:sz="0" w:space="0" w:color="auto"/>
      </w:divBdr>
    </w:div>
    <w:div w:id="956595675">
      <w:bodyDiv w:val="1"/>
      <w:marLeft w:val="0"/>
      <w:marRight w:val="0"/>
      <w:marTop w:val="0"/>
      <w:marBottom w:val="0"/>
      <w:divBdr>
        <w:top w:val="none" w:sz="0" w:space="0" w:color="auto"/>
        <w:left w:val="none" w:sz="0" w:space="0" w:color="auto"/>
        <w:bottom w:val="none" w:sz="0" w:space="0" w:color="auto"/>
        <w:right w:val="none" w:sz="0" w:space="0" w:color="auto"/>
      </w:divBdr>
      <w:divsChild>
        <w:div w:id="1757246797">
          <w:marLeft w:val="0"/>
          <w:marRight w:val="0"/>
          <w:marTop w:val="0"/>
          <w:marBottom w:val="0"/>
          <w:divBdr>
            <w:top w:val="none" w:sz="0" w:space="0" w:color="auto"/>
            <w:left w:val="none" w:sz="0" w:space="0" w:color="auto"/>
            <w:bottom w:val="none" w:sz="0" w:space="0" w:color="auto"/>
            <w:right w:val="none" w:sz="0" w:space="0" w:color="auto"/>
          </w:divBdr>
          <w:divsChild>
            <w:div w:id="501046755">
              <w:marLeft w:val="0"/>
              <w:marRight w:val="0"/>
              <w:marTop w:val="0"/>
              <w:marBottom w:val="0"/>
              <w:divBdr>
                <w:top w:val="none" w:sz="0" w:space="0" w:color="auto"/>
                <w:left w:val="none" w:sz="0" w:space="0" w:color="auto"/>
                <w:bottom w:val="none" w:sz="0" w:space="0" w:color="auto"/>
                <w:right w:val="none" w:sz="0" w:space="0" w:color="auto"/>
              </w:divBdr>
              <w:divsChild>
                <w:div w:id="1600410450">
                  <w:marLeft w:val="2550"/>
                  <w:marRight w:val="0"/>
                  <w:marTop w:val="0"/>
                  <w:marBottom w:val="0"/>
                  <w:divBdr>
                    <w:top w:val="none" w:sz="0" w:space="0" w:color="auto"/>
                    <w:left w:val="none" w:sz="0" w:space="0" w:color="auto"/>
                    <w:bottom w:val="none" w:sz="0" w:space="0" w:color="auto"/>
                    <w:right w:val="none" w:sz="0" w:space="0" w:color="auto"/>
                  </w:divBdr>
                  <w:divsChild>
                    <w:div w:id="463693103">
                      <w:marLeft w:val="0"/>
                      <w:marRight w:val="0"/>
                      <w:marTop w:val="0"/>
                      <w:marBottom w:val="0"/>
                      <w:divBdr>
                        <w:top w:val="none" w:sz="0" w:space="0" w:color="auto"/>
                        <w:left w:val="none" w:sz="0" w:space="0" w:color="auto"/>
                        <w:bottom w:val="none" w:sz="0" w:space="0" w:color="auto"/>
                        <w:right w:val="none" w:sz="0" w:space="0" w:color="auto"/>
                      </w:divBdr>
                      <w:divsChild>
                        <w:div w:id="1908540110">
                          <w:marLeft w:val="0"/>
                          <w:marRight w:val="0"/>
                          <w:marTop w:val="0"/>
                          <w:marBottom w:val="0"/>
                          <w:divBdr>
                            <w:top w:val="none" w:sz="0" w:space="0" w:color="auto"/>
                            <w:left w:val="none" w:sz="0" w:space="0" w:color="auto"/>
                            <w:bottom w:val="none" w:sz="0" w:space="0" w:color="auto"/>
                            <w:right w:val="none" w:sz="0" w:space="0" w:color="auto"/>
                          </w:divBdr>
                          <w:divsChild>
                            <w:div w:id="1327248103">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91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goo.gl/maps/u5Fygs2rfiWJ1hTUA" TargetMode="Externa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Montgomery County, Maryland</Company>
  <LinksUpToDate>false</LinksUpToDate>
  <CharactersWithSpaces>3697</CharactersWithSpaces>
  <SharedDoc>false</SharedDoc>
  <HLinks>
    <vt:vector size="12" baseType="variant">
      <vt:variant>
        <vt:i4>65565</vt:i4>
      </vt:variant>
      <vt:variant>
        <vt:i4>6</vt:i4>
      </vt:variant>
      <vt:variant>
        <vt:i4>0</vt:i4>
      </vt:variant>
      <vt:variant>
        <vt:i4>5</vt:i4>
      </vt:variant>
      <vt:variant>
        <vt:lpwstr>https://tinyurl.com/ybfyxo7h</vt:lpwstr>
      </vt:variant>
      <vt:variant>
        <vt:lpwstr/>
      </vt:variant>
      <vt:variant>
        <vt:i4>2555950</vt:i4>
      </vt:variant>
      <vt:variant>
        <vt:i4>3</vt:i4>
      </vt:variant>
      <vt:variant>
        <vt:i4>0</vt:i4>
      </vt:variant>
      <vt:variant>
        <vt:i4>5</vt:i4>
      </vt:variant>
      <vt:variant>
        <vt:lpwstr>https://www.montgomerycountymd.gov/COUNCIL/dir.html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ARTHUJ</dc:creator>
  <cp:keywords/>
  <dc:description/>
  <cp:lastModifiedBy>Jovel, Juan</cp:lastModifiedBy>
  <cp:revision>5</cp:revision>
  <cp:lastPrinted>2019-10-02T17:41:00Z</cp:lastPrinted>
  <dcterms:created xsi:type="dcterms:W3CDTF">2019-11-06T18:07:00Z</dcterms:created>
  <dcterms:modified xsi:type="dcterms:W3CDTF">2019-11-06T20:07:00Z</dcterms:modified>
</cp:coreProperties>
</file>