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80278" w14:textId="77777777" w:rsidR="00292997" w:rsidRPr="0005775C" w:rsidRDefault="00292997" w:rsidP="00292997">
      <w:pPr>
        <w:tabs>
          <w:tab w:val="center" w:pos="4680"/>
        </w:tabs>
        <w:spacing w:line="480" w:lineRule="auto"/>
        <w:jc w:val="center"/>
        <w:rPr>
          <w:b/>
        </w:rPr>
      </w:pPr>
      <w:r w:rsidRPr="0005775C">
        <w:rPr>
          <w:b/>
        </w:rPr>
        <w:t>RESOLUTION</w:t>
      </w:r>
    </w:p>
    <w:p w14:paraId="2F237AAE" w14:textId="7EDF565D" w:rsidR="00292997" w:rsidRPr="00492E92" w:rsidRDefault="00292997" w:rsidP="00292997">
      <w:pPr>
        <w:tabs>
          <w:tab w:val="center" w:pos="4680"/>
        </w:tabs>
        <w:spacing w:line="480" w:lineRule="auto"/>
        <w:jc w:val="center"/>
        <w:rPr>
          <w:b/>
          <w:bCs/>
        </w:rPr>
      </w:pPr>
      <w:r w:rsidRPr="610ED2F1">
        <w:rPr>
          <w:b/>
          <w:bCs/>
        </w:rPr>
        <w:t>NO. R-</w:t>
      </w:r>
      <w:r w:rsidR="00D34617">
        <w:rPr>
          <w:b/>
          <w:bCs/>
        </w:rPr>
        <w:t>26-</w:t>
      </w:r>
      <w:r w:rsidR="0016273A">
        <w:rPr>
          <w:b/>
          <w:bCs/>
        </w:rPr>
        <w:t>137</w:t>
      </w:r>
    </w:p>
    <w:p w14:paraId="7F262AD1" w14:textId="626731E6" w:rsidR="00292997" w:rsidRPr="00492E92" w:rsidRDefault="00292997" w:rsidP="00292997">
      <w:pPr>
        <w:spacing w:line="480" w:lineRule="auto"/>
        <w:jc w:val="right"/>
        <w:rPr>
          <w:b/>
          <w:bCs/>
          <w:u w:val="single"/>
        </w:rPr>
      </w:pPr>
      <w:r w:rsidRPr="00492E92">
        <w:rPr>
          <w:b/>
          <w:bCs/>
        </w:rPr>
        <w:t xml:space="preserve">CITY HALL: </w:t>
      </w:r>
      <w:r>
        <w:rPr>
          <w:b/>
          <w:bCs/>
        </w:rPr>
        <w:t xml:space="preserve">  </w:t>
      </w:r>
      <w:r w:rsidR="00D34617" w:rsidRPr="0016273A">
        <w:rPr>
          <w:b/>
          <w:bCs/>
          <w:u w:val="single"/>
        </w:rPr>
        <w:t>April 9, 2026</w:t>
      </w:r>
    </w:p>
    <w:p w14:paraId="76458A4F" w14:textId="7F9ED159" w:rsidR="00292997" w:rsidRPr="00C05297" w:rsidRDefault="00292997" w:rsidP="00292997">
      <w:pPr>
        <w:spacing w:line="480" w:lineRule="auto"/>
        <w:ind w:left="720" w:hanging="720"/>
        <w:jc w:val="both"/>
        <w:rPr>
          <w:b/>
          <w:bCs/>
        </w:rPr>
      </w:pPr>
      <w:r w:rsidRPr="610ED2F1">
        <w:rPr>
          <w:b/>
          <w:bCs/>
        </w:rPr>
        <w:t>BY:</w:t>
      </w:r>
      <w:r w:rsidRPr="0005775C">
        <w:rPr>
          <w:b/>
        </w:rPr>
        <w:tab/>
      </w:r>
      <w:r w:rsidRPr="610ED2F1">
        <w:rPr>
          <w:b/>
          <w:bCs/>
        </w:rPr>
        <w:t xml:space="preserve">COUNCILMEMBER </w:t>
      </w:r>
      <w:r w:rsidR="00D34617">
        <w:rPr>
          <w:b/>
          <w:bCs/>
        </w:rPr>
        <w:t>GREEN</w:t>
      </w:r>
      <w:r w:rsidR="00B72382">
        <w:rPr>
          <w:b/>
          <w:bCs/>
        </w:rPr>
        <w:t xml:space="preserve"> (BY REQUEST)</w:t>
      </w:r>
    </w:p>
    <w:p w14:paraId="64D7F89A" w14:textId="77777777" w:rsidR="00292997" w:rsidRPr="0005775C" w:rsidRDefault="00292997" w:rsidP="00292997">
      <w:pPr>
        <w:spacing w:line="480" w:lineRule="auto"/>
        <w:ind w:left="720" w:hanging="720"/>
        <w:rPr>
          <w:b/>
          <w:bCs/>
        </w:rPr>
      </w:pPr>
      <w:r w:rsidRPr="610ED2F1">
        <w:rPr>
          <w:b/>
          <w:bCs/>
        </w:rPr>
        <w:t>SECONDED BY:</w:t>
      </w:r>
    </w:p>
    <w:p w14:paraId="2F0426C4" w14:textId="77777777" w:rsidR="006C3213" w:rsidRDefault="006C3213" w:rsidP="006C3213">
      <w:pPr>
        <w:spacing w:line="480" w:lineRule="auto"/>
        <w:ind w:firstLine="720"/>
        <w:jc w:val="both"/>
      </w:pPr>
      <w:r w:rsidRPr="006C3213">
        <w:rPr>
          <w:b/>
          <w:bCs/>
        </w:rPr>
        <w:t>WHEREAS,</w:t>
      </w:r>
      <w:r>
        <w:t xml:space="preserve"> traffic-related fatalities and serious injuries in New Orleans represent a persistent and preventable public health and safety crisis, with more than 2,100 people killed or seriously injured between 2019 and 2023; and</w:t>
      </w:r>
    </w:p>
    <w:p w14:paraId="4D4FF6B5" w14:textId="77777777" w:rsidR="006C3213" w:rsidRDefault="006C3213" w:rsidP="00837C67">
      <w:pPr>
        <w:spacing w:line="480" w:lineRule="auto"/>
        <w:ind w:firstLine="720"/>
        <w:jc w:val="both"/>
      </w:pPr>
      <w:r w:rsidRPr="00837C67">
        <w:rPr>
          <w:b/>
          <w:bCs/>
        </w:rPr>
        <w:t>WHEREAS,</w:t>
      </w:r>
      <w:r>
        <w:t xml:space="preserve"> the City of New Orleans recognizes that these outcomes are the result of historic transportation planning, design, and investment practices that prioritized vehicle speed and throughput over safety, equity, and human life; and</w:t>
      </w:r>
    </w:p>
    <w:p w14:paraId="0FB85EDD" w14:textId="77777777" w:rsidR="006C3213" w:rsidRDefault="006C3213" w:rsidP="00837C67">
      <w:pPr>
        <w:spacing w:line="480" w:lineRule="auto"/>
        <w:ind w:firstLine="720"/>
        <w:jc w:val="both"/>
      </w:pPr>
      <w:r w:rsidRPr="00837C67">
        <w:rPr>
          <w:b/>
          <w:bCs/>
        </w:rPr>
        <w:t>WHEREAS,</w:t>
      </w:r>
      <w:r>
        <w:t xml:space="preserve"> the New Orleans Safety Action Plan establishes a bold, data-driven commitment—15 YEARS to ZERO—to eliminate traffic-related deaths and serious injuries by 2041, with an interim goal of a 50 percent reduction by 2031, consistent with the principles of the Safe System Approach; and</w:t>
      </w:r>
    </w:p>
    <w:p w14:paraId="2F1C0759" w14:textId="77777777" w:rsidR="006C3213" w:rsidRDefault="006C3213" w:rsidP="00837C67">
      <w:pPr>
        <w:spacing w:line="480" w:lineRule="auto"/>
        <w:ind w:firstLine="720"/>
        <w:jc w:val="both"/>
      </w:pPr>
      <w:r w:rsidRPr="00837C67">
        <w:rPr>
          <w:b/>
          <w:bCs/>
        </w:rPr>
        <w:t>WHEREAS,</w:t>
      </w:r>
      <w:r>
        <w:t xml:space="preserve"> the Safety Action Plan identifies a comprehensive set of strategies, actions, and priority projects that require coordinated implementation across City departments, regional and state partners, community organizations, and the private sector; and</w:t>
      </w:r>
    </w:p>
    <w:p w14:paraId="6152AA9C" w14:textId="77777777" w:rsidR="006C3213" w:rsidRDefault="006C3213" w:rsidP="00837C67">
      <w:pPr>
        <w:spacing w:line="480" w:lineRule="auto"/>
        <w:ind w:firstLine="720"/>
        <w:jc w:val="both"/>
      </w:pPr>
      <w:r w:rsidRPr="00837C67">
        <w:rPr>
          <w:b/>
          <w:bCs/>
        </w:rPr>
        <w:t>WHEREAS,</w:t>
      </w:r>
      <w:r>
        <w:t xml:space="preserve"> achieving the goals of the Safety Action Plan will require significant and sustained investment in safety-focused infrastructure, maintenance and operations, education and culture-change programs, emergency response and enforcement, workforce capacity, leadership development, and long-term funding strategies; and</w:t>
      </w:r>
    </w:p>
    <w:p w14:paraId="38DCA689" w14:textId="77777777" w:rsidR="0016273A" w:rsidRDefault="0016273A">
      <w:pPr>
        <w:widowControl/>
        <w:autoSpaceDE/>
        <w:autoSpaceDN/>
        <w:adjustRightInd/>
        <w:jc w:val="both"/>
        <w:rPr>
          <w:b/>
          <w:bCs/>
        </w:rPr>
      </w:pPr>
      <w:r>
        <w:rPr>
          <w:b/>
          <w:bCs/>
        </w:rPr>
        <w:br w:type="page"/>
      </w:r>
    </w:p>
    <w:p w14:paraId="3B68153D" w14:textId="4D8D17F3" w:rsidR="006C3213" w:rsidRDefault="006C3213" w:rsidP="00837C67">
      <w:pPr>
        <w:spacing w:line="480" w:lineRule="auto"/>
        <w:ind w:firstLine="720"/>
        <w:jc w:val="both"/>
      </w:pPr>
      <w:r w:rsidRPr="00837C67">
        <w:rPr>
          <w:b/>
          <w:bCs/>
        </w:rPr>
        <w:lastRenderedPageBreak/>
        <w:t>WHEREAS,</w:t>
      </w:r>
      <w:r>
        <w:t xml:space="preserve"> the City Council recognizes that roadway safety is essential to the quality of life of New Orleans residents, the vitality of neighborhoods, and the safety and economic well-being of the City’s tourism and hospitality economy; </w:t>
      </w:r>
      <w:r w:rsidRPr="00837C67">
        <w:rPr>
          <w:b/>
          <w:bCs/>
        </w:rPr>
        <w:t>NOW THEREFORE</w:t>
      </w:r>
      <w:r>
        <w:t xml:space="preserve"> </w:t>
      </w:r>
    </w:p>
    <w:p w14:paraId="23039496" w14:textId="7EF5E0BC" w:rsidR="006C3213" w:rsidRDefault="005039CF" w:rsidP="00E0112F">
      <w:pPr>
        <w:spacing w:line="480" w:lineRule="auto"/>
        <w:ind w:firstLine="720"/>
        <w:jc w:val="both"/>
      </w:pPr>
      <w:r w:rsidRPr="005039CF">
        <w:rPr>
          <w:b/>
          <w:bCs/>
        </w:rPr>
        <w:t xml:space="preserve">BE IT RESOLVED BY THE COUNCIL OF THE CITY OF NEW ORLEANS, </w:t>
      </w:r>
      <w:r w:rsidR="006C3213">
        <w:t xml:space="preserve"> That the City Council hereby formally recognizes the City of New Orleans Safety Action Plan as the City’s guiding framework for reducing and eliminating traffic-related fatalities and serious injuries, and affirms its commitment to the Safe System Approach, recognizing that responsibility for safety is shared and that proactive, systemic solutions are required to protect human life.</w:t>
      </w:r>
    </w:p>
    <w:p w14:paraId="5B6806A6" w14:textId="3B7C176C" w:rsidR="006C3213" w:rsidRDefault="006C3213" w:rsidP="00E0112F">
      <w:pPr>
        <w:spacing w:line="480" w:lineRule="auto"/>
        <w:ind w:firstLine="720"/>
        <w:jc w:val="both"/>
      </w:pPr>
      <w:r w:rsidRPr="00837C67">
        <w:rPr>
          <w:b/>
          <w:bCs/>
        </w:rPr>
        <w:t>BE IT FURTHER RESOLVED,</w:t>
      </w:r>
      <w:r>
        <w:t xml:space="preserve"> That the City Council supports the pursuit, acceptance, and strategic use of federal, state, regional, and local funding—including Safe Streets and Roads for All implementation grants—to advance the projects, programs, and policies identified in the Safety Action Plan.</w:t>
      </w:r>
    </w:p>
    <w:p w14:paraId="40D3E512" w14:textId="77777777" w:rsidR="006C3213" w:rsidRDefault="006C3213" w:rsidP="00E0112F">
      <w:pPr>
        <w:spacing w:line="480" w:lineRule="auto"/>
        <w:ind w:firstLine="720"/>
        <w:jc w:val="both"/>
      </w:pPr>
      <w:r w:rsidRPr="00837C67">
        <w:rPr>
          <w:b/>
          <w:bCs/>
        </w:rPr>
        <w:t xml:space="preserve">BE IT FURTHER RESOLVED, </w:t>
      </w:r>
      <w:r>
        <w:t>That the City Council commits to supporting the staffing, interagency coordination, and leadership structures necessary to implement this Plan effectively and to sustain progress across administrations.</w:t>
      </w:r>
    </w:p>
    <w:p w14:paraId="2C89B9EC" w14:textId="1C07CA6B" w:rsidR="00755B99" w:rsidRPr="0005775C" w:rsidRDefault="006C3213" w:rsidP="0016273A">
      <w:pPr>
        <w:spacing w:line="480" w:lineRule="auto"/>
        <w:ind w:firstLine="720"/>
        <w:jc w:val="both"/>
      </w:pPr>
      <w:r w:rsidRPr="00837C67">
        <w:rPr>
          <w:b/>
          <w:bCs/>
        </w:rPr>
        <w:t>BE IT FURTHER RESOLVED,</w:t>
      </w:r>
      <w:r>
        <w:t xml:space="preserve"> That the City Council calls for transparent reporting and regular public updates on implementation progress, safety outcomes, and investment equity, consistent with the Plan’s accountability and performance-measure framework.</w:t>
      </w:r>
    </w:p>
    <w:p w14:paraId="2D82B2FC" w14:textId="77777777" w:rsidR="00292997" w:rsidRPr="0005775C" w:rsidRDefault="00292997" w:rsidP="0016273A">
      <w:pPr>
        <w:spacing w:after="60" w:line="360" w:lineRule="auto"/>
        <w:ind w:firstLine="720"/>
        <w:rPr>
          <w:b/>
        </w:rPr>
      </w:pPr>
      <w:r w:rsidRPr="0005775C">
        <w:rPr>
          <w:b/>
        </w:rPr>
        <w:t>THE FOREGOING RESOLUTION WAS READ IN FULL, THE ROLL WAS CALLED ON THE ADOPTION THEREOF</w:t>
      </w:r>
      <w:r>
        <w:rPr>
          <w:b/>
        </w:rPr>
        <w:t>,</w:t>
      </w:r>
      <w:r w:rsidRPr="0005775C">
        <w:rPr>
          <w:b/>
        </w:rPr>
        <w:t xml:space="preserve"> AND RESULTED AS FOLLOWS:</w:t>
      </w:r>
    </w:p>
    <w:p w14:paraId="0A193E06" w14:textId="77777777" w:rsidR="00292997" w:rsidRPr="0005775C" w:rsidRDefault="00292997" w:rsidP="0016273A">
      <w:pPr>
        <w:spacing w:after="60" w:line="360" w:lineRule="auto"/>
        <w:rPr>
          <w:b/>
        </w:rPr>
      </w:pPr>
      <w:r w:rsidRPr="0005775C">
        <w:rPr>
          <w:b/>
        </w:rPr>
        <w:t>YEAS:</w:t>
      </w:r>
    </w:p>
    <w:p w14:paraId="056D22CE" w14:textId="77777777" w:rsidR="00292997" w:rsidRPr="0005775C" w:rsidRDefault="00292997" w:rsidP="0016273A">
      <w:pPr>
        <w:spacing w:after="60" w:line="360" w:lineRule="auto"/>
        <w:rPr>
          <w:b/>
        </w:rPr>
      </w:pPr>
      <w:r w:rsidRPr="0005775C">
        <w:rPr>
          <w:b/>
        </w:rPr>
        <w:t>NAYS:</w:t>
      </w:r>
    </w:p>
    <w:p w14:paraId="46DCFC45" w14:textId="77777777" w:rsidR="00292997" w:rsidRPr="0005775C" w:rsidRDefault="00292997" w:rsidP="0016273A">
      <w:pPr>
        <w:spacing w:after="60" w:line="360" w:lineRule="auto"/>
        <w:rPr>
          <w:b/>
        </w:rPr>
      </w:pPr>
      <w:r w:rsidRPr="0005775C">
        <w:rPr>
          <w:b/>
        </w:rPr>
        <w:t>ABSENT:</w:t>
      </w:r>
    </w:p>
    <w:p w14:paraId="26C6CF31" w14:textId="77777777" w:rsidR="00292997" w:rsidRDefault="00292997" w:rsidP="0016273A">
      <w:pPr>
        <w:spacing w:after="60" w:line="360" w:lineRule="auto"/>
        <w:rPr>
          <w:b/>
          <w:bCs/>
        </w:rPr>
      </w:pPr>
      <w:r w:rsidRPr="610ED2F1">
        <w:rPr>
          <w:b/>
          <w:bCs/>
        </w:rPr>
        <w:t>AND THE RESOLUTION WAS ADOPTED.</w:t>
      </w:r>
    </w:p>
    <w:sectPr w:rsidR="00292997" w:rsidSect="004965A4">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360" w:footer="36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DD78F" w14:textId="77777777" w:rsidR="006B7725" w:rsidRDefault="006B7725">
      <w:r>
        <w:separator/>
      </w:r>
    </w:p>
  </w:endnote>
  <w:endnote w:type="continuationSeparator" w:id="0">
    <w:p w14:paraId="42347A4C" w14:textId="77777777" w:rsidR="006B7725" w:rsidRDefault="006B7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AF8DB" w14:textId="77777777" w:rsidR="008130C6" w:rsidRDefault="008130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1FA00" w14:textId="77777777" w:rsidR="008130C6" w:rsidRDefault="008130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8086B" w14:textId="77777777" w:rsidR="008130C6" w:rsidRDefault="008130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9402F" w14:textId="77777777" w:rsidR="006B7725" w:rsidRDefault="006B7725">
      <w:r>
        <w:separator/>
      </w:r>
    </w:p>
  </w:footnote>
  <w:footnote w:type="continuationSeparator" w:id="0">
    <w:p w14:paraId="238C9322" w14:textId="77777777" w:rsidR="006B7725" w:rsidRDefault="006B77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28258" w14:textId="77777777" w:rsidR="008130C6" w:rsidRDefault="008130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5B6AA" w14:textId="77777777" w:rsidR="008130C6" w:rsidRDefault="008130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3AF9D" w14:textId="77777777" w:rsidR="008130C6" w:rsidRDefault="008130C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997"/>
    <w:rsid w:val="0016273A"/>
    <w:rsid w:val="00292997"/>
    <w:rsid w:val="00387A28"/>
    <w:rsid w:val="003F1FE0"/>
    <w:rsid w:val="004965A4"/>
    <w:rsid w:val="005039CF"/>
    <w:rsid w:val="006B7725"/>
    <w:rsid w:val="006C3213"/>
    <w:rsid w:val="00755B99"/>
    <w:rsid w:val="008130C6"/>
    <w:rsid w:val="00837C67"/>
    <w:rsid w:val="0084008B"/>
    <w:rsid w:val="00846D2C"/>
    <w:rsid w:val="00872A39"/>
    <w:rsid w:val="00874EFD"/>
    <w:rsid w:val="008C3B68"/>
    <w:rsid w:val="00934EBA"/>
    <w:rsid w:val="00A332D8"/>
    <w:rsid w:val="00B72382"/>
    <w:rsid w:val="00BB69FF"/>
    <w:rsid w:val="00BC4C0E"/>
    <w:rsid w:val="00C35609"/>
    <w:rsid w:val="00C37B78"/>
    <w:rsid w:val="00D12B53"/>
    <w:rsid w:val="00D34617"/>
    <w:rsid w:val="00D93298"/>
    <w:rsid w:val="00DD5483"/>
    <w:rsid w:val="00E0112F"/>
    <w:rsid w:val="00E6026E"/>
    <w:rsid w:val="00E80497"/>
    <w:rsid w:val="00EA2E69"/>
    <w:rsid w:val="00EB3C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83BB7"/>
  <w15:chartTrackingRefBased/>
  <w15:docId w15:val="{FC5D7300-C213-4F5F-9AE8-906DFACDC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Calibri"/>
        <w:sz w:val="24"/>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2997"/>
    <w:pPr>
      <w:widowControl w:val="0"/>
      <w:autoSpaceDE w:val="0"/>
      <w:autoSpaceDN w:val="0"/>
      <w:adjustRightInd w:val="0"/>
      <w:jc w:val="left"/>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92997"/>
    <w:pPr>
      <w:tabs>
        <w:tab w:val="center" w:pos="4680"/>
        <w:tab w:val="right" w:pos="9360"/>
      </w:tabs>
    </w:pPr>
  </w:style>
  <w:style w:type="character" w:customStyle="1" w:styleId="HeaderChar">
    <w:name w:val="Header Char"/>
    <w:basedOn w:val="DefaultParagraphFont"/>
    <w:link w:val="Header"/>
    <w:rsid w:val="00292997"/>
    <w:rPr>
      <w:rFonts w:eastAsia="Times New Roman" w:cs="Times New Roman"/>
      <w:szCs w:val="24"/>
    </w:rPr>
  </w:style>
  <w:style w:type="paragraph" w:styleId="Footer">
    <w:name w:val="footer"/>
    <w:basedOn w:val="Normal"/>
    <w:link w:val="FooterChar"/>
    <w:rsid w:val="00292997"/>
    <w:pPr>
      <w:tabs>
        <w:tab w:val="center" w:pos="4680"/>
        <w:tab w:val="right" w:pos="9360"/>
      </w:tabs>
    </w:pPr>
  </w:style>
  <w:style w:type="character" w:customStyle="1" w:styleId="FooterChar">
    <w:name w:val="Footer Char"/>
    <w:basedOn w:val="DefaultParagraphFont"/>
    <w:link w:val="Footer"/>
    <w:rsid w:val="00292997"/>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4926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650368AEFAF994E809A5F71BF90FA36" ma:contentTypeVersion="5" ma:contentTypeDescription="Create a new document." ma:contentTypeScope="" ma:versionID="d7a8ea837e0e3674f7129fd3df17a445">
  <xsd:schema xmlns:xsd="http://www.w3.org/2001/XMLSchema" xmlns:xs="http://www.w3.org/2001/XMLSchema" xmlns:p="http://schemas.microsoft.com/office/2006/metadata/properties" xmlns:ns3="6b8ad02b-e5ff-4ab8-b9e9-8dcad4134c32" targetNamespace="http://schemas.microsoft.com/office/2006/metadata/properties" ma:root="true" ma:fieldsID="1165491b08aa3e0388de0543f47af08c" ns3:_="">
    <xsd:import namespace="6b8ad02b-e5ff-4ab8-b9e9-8dcad4134c32"/>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8ad02b-e5ff-4ab8-b9e9-8dcad4134c32"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30A9C5-14C8-4E4B-B92C-DF1912B42D9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98E5C5B-84EF-441E-9761-42D43E643F36}">
  <ds:schemaRefs>
    <ds:schemaRef ds:uri="http://schemas.microsoft.com/sharepoint/v3/contenttype/forms"/>
  </ds:schemaRefs>
</ds:datastoreItem>
</file>

<file path=customXml/itemProps3.xml><?xml version="1.0" encoding="utf-8"?>
<ds:datastoreItem xmlns:ds="http://schemas.openxmlformats.org/officeDocument/2006/customXml" ds:itemID="{753156DF-92E2-4D27-91B9-DD90CE79CB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8ad02b-e5ff-4ab8-b9e9-8dcad4134c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cbf485-1cb7-4a02-9a21-0dd9b45b9ff7}" enabled="0" method="" siteId="{08cbf485-1cb7-4a02-9a21-0dd9b45b9ff7}" removed="1"/>
</clbl:labelList>
</file>

<file path=docProps/app.xml><?xml version="1.0" encoding="utf-8"?>
<Properties xmlns="http://schemas.openxmlformats.org/officeDocument/2006/extended-properties" xmlns:vt="http://schemas.openxmlformats.org/officeDocument/2006/docPropsVTypes">
  <Template>Normal</Template>
  <TotalTime>3</TotalTime>
  <Pages>2</Pages>
  <Words>480</Words>
  <Characters>2588</Characters>
  <Application>Microsoft Office Word</Application>
  <DocSecurity>0</DocSecurity>
  <Lines>48</Lines>
  <Paragraphs>27</Paragraphs>
  <ScaleCrop>false</ScaleCrop>
  <Company>City Of New Orleans</Company>
  <LinksUpToDate>false</LinksUpToDate>
  <CharactersWithSpaces>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M Spears</dc:creator>
  <cp:keywords/>
  <dc:description/>
  <cp:lastModifiedBy>Denise M. Russ</cp:lastModifiedBy>
  <cp:revision>4</cp:revision>
  <cp:lastPrinted>2026-03-31T18:34:00Z</cp:lastPrinted>
  <dcterms:created xsi:type="dcterms:W3CDTF">2026-03-31T20:10:00Z</dcterms:created>
  <dcterms:modified xsi:type="dcterms:W3CDTF">2026-03-31T20:41:00Z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0x010100A650368AEFAF994E809A5F71BF90FA36</vt:lpwstr>
  </property>
</Properties>
</file>