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600"/>
      </w:tblGrid>
      <w:tr w:rsidR="00936B62" w:rsidTr="00936B62">
        <w:tc>
          <w:tcPr>
            <w:tcW w:w="0" w:type="auto"/>
            <w:shd w:val="clear" w:color="auto" w:fill="FFFFFF"/>
            <w:tcMar>
              <w:top w:w="0" w:type="dxa"/>
              <w:left w:w="120" w:type="dxa"/>
              <w:bottom w:w="0" w:type="dxa"/>
              <w:right w:w="120" w:type="dxa"/>
            </w:tcMar>
            <w:vAlign w:val="center"/>
            <w:hideMark/>
          </w:tcPr>
          <w:tbl>
            <w:tblPr>
              <w:tblW w:w="0" w:type="auto"/>
              <w:jc w:val="center"/>
              <w:tblCellMar>
                <w:left w:w="0" w:type="dxa"/>
                <w:right w:w="0" w:type="dxa"/>
              </w:tblCellMar>
              <w:tblLook w:val="04A0" w:firstRow="1" w:lastRow="0" w:firstColumn="1" w:lastColumn="0" w:noHBand="0" w:noVBand="1"/>
            </w:tblPr>
            <w:tblGrid>
              <w:gridCol w:w="9330"/>
            </w:tblGrid>
            <w:tr w:rsidR="00936B62">
              <w:trPr>
                <w:jc w:val="center"/>
              </w:trPr>
              <w:tc>
                <w:tcPr>
                  <w:tcW w:w="9000" w:type="dxa"/>
                  <w:shd w:val="clear" w:color="auto" w:fill="FFFFFF"/>
                  <w:vAlign w:val="center"/>
                </w:tcPr>
                <w:tbl>
                  <w:tblPr>
                    <w:tblW w:w="4500" w:type="dxa"/>
                    <w:tblCellSpacing w:w="0" w:type="dxa"/>
                    <w:tblCellMar>
                      <w:left w:w="0" w:type="dxa"/>
                      <w:right w:w="0" w:type="dxa"/>
                    </w:tblCellMar>
                    <w:tblLook w:val="04A0" w:firstRow="1" w:lastRow="0" w:firstColumn="1" w:lastColumn="0" w:noHBand="0" w:noVBand="1"/>
                  </w:tblPr>
                  <w:tblGrid>
                    <w:gridCol w:w="4500"/>
                  </w:tblGrid>
                  <w:tr w:rsidR="00936B62">
                    <w:trPr>
                      <w:tblCellSpacing w:w="0" w:type="dxa"/>
                    </w:trPr>
                    <w:tc>
                      <w:tcPr>
                        <w:tcW w:w="0" w:type="auto"/>
                        <w:vAlign w:val="center"/>
                        <w:hideMark/>
                      </w:tcPr>
                      <w:p w:rsidR="00936B62" w:rsidRDefault="00936B62">
                        <w:pPr>
                          <w:spacing w:line="0" w:lineRule="auto"/>
                          <w:rPr>
                            <w:rFonts w:ascii="Georgia" w:eastAsia="Times New Roman" w:hAnsi="Georgia"/>
                            <w:sz w:val="2"/>
                            <w:szCs w:val="2"/>
                          </w:rPr>
                        </w:pPr>
                      </w:p>
                    </w:tc>
                  </w:tr>
                </w:tbl>
                <w:p w:rsidR="00936B62" w:rsidRDefault="00936B62">
                  <w:pPr>
                    <w:rPr>
                      <w:rFonts w:eastAsia="Times New Roman"/>
                      <w:vanish/>
                      <w:sz w:val="18"/>
                      <w:szCs w:val="18"/>
                    </w:rPr>
                  </w:pPr>
                </w:p>
                <w:tbl>
                  <w:tblPr>
                    <w:tblW w:w="5000" w:type="pct"/>
                    <w:tblCellMar>
                      <w:left w:w="0" w:type="dxa"/>
                      <w:right w:w="0" w:type="dxa"/>
                    </w:tblCellMar>
                    <w:tblLook w:val="04A0" w:firstRow="1" w:lastRow="0" w:firstColumn="1" w:lastColumn="0" w:noHBand="0" w:noVBand="1"/>
                  </w:tblPr>
                  <w:tblGrid>
                    <w:gridCol w:w="9330"/>
                  </w:tblGrid>
                  <w:tr w:rsidR="00936B62">
                    <w:tc>
                      <w:tcPr>
                        <w:tcW w:w="0" w:type="auto"/>
                        <w:tcMar>
                          <w:top w:w="150" w:type="dxa"/>
                          <w:left w:w="0" w:type="dxa"/>
                          <w:bottom w:w="0" w:type="dxa"/>
                          <w:right w:w="0" w:type="dxa"/>
                        </w:tcMar>
                        <w:vAlign w:val="center"/>
                        <w:hideMark/>
                      </w:tcPr>
                      <w:p w:rsidR="00936B62" w:rsidRDefault="00936B62">
                        <w:pPr>
                          <w:rPr>
                            <w:rFonts w:ascii="Tahoma" w:eastAsia="Times New Roman" w:hAnsi="Tahoma" w:cs="Tahoma"/>
                            <w:color w:val="615956"/>
                          </w:rPr>
                        </w:pPr>
                        <w:r>
                          <w:rPr>
                            <w:rFonts w:ascii="Tahoma" w:eastAsia="Times New Roman" w:hAnsi="Tahoma" w:cs="Tahoma"/>
                            <w:color w:val="615956"/>
                            <w:sz w:val="18"/>
                            <w:szCs w:val="18"/>
                          </w:rPr>
                          <w:t>Important Message to FABA Members!</w:t>
                        </w:r>
                      </w:p>
                    </w:tc>
                  </w:tr>
                </w:tbl>
                <w:p w:rsidR="00936B62" w:rsidRDefault="00936B62">
                  <w:pPr>
                    <w:rPr>
                      <w:rFonts w:eastAsia="Times New Roman"/>
                      <w:vanish/>
                      <w:sz w:val="18"/>
                      <w:szCs w:val="18"/>
                    </w:rPr>
                  </w:pPr>
                </w:p>
                <w:tbl>
                  <w:tblPr>
                    <w:tblW w:w="5000" w:type="pct"/>
                    <w:tblCellMar>
                      <w:left w:w="0" w:type="dxa"/>
                      <w:right w:w="0" w:type="dxa"/>
                    </w:tblCellMar>
                    <w:tblLook w:val="04A0" w:firstRow="1" w:lastRow="0" w:firstColumn="1" w:lastColumn="0" w:noHBand="0" w:noVBand="1"/>
                  </w:tblPr>
                  <w:tblGrid>
                    <w:gridCol w:w="9330"/>
                  </w:tblGrid>
                  <w:tr w:rsidR="00936B62">
                    <w:trPr>
                      <w:trHeight w:val="150"/>
                    </w:trPr>
                    <w:tc>
                      <w:tcPr>
                        <w:tcW w:w="0" w:type="auto"/>
                        <w:shd w:val="clear" w:color="auto" w:fill="FFFFFF"/>
                        <w:vAlign w:val="center"/>
                        <w:hideMark/>
                      </w:tcPr>
                      <w:p w:rsidR="00936B62" w:rsidRDefault="00936B62">
                        <w:pPr>
                          <w:spacing w:line="0" w:lineRule="auto"/>
                          <w:rPr>
                            <w:rFonts w:ascii="Georgia" w:eastAsia="Times New Roman" w:hAnsi="Georgia"/>
                            <w:sz w:val="2"/>
                            <w:szCs w:val="2"/>
                          </w:rPr>
                        </w:pPr>
                        <w:r>
                          <w:rPr>
                            <w:rFonts w:ascii="Georgia" w:eastAsia="Times New Roman" w:hAnsi="Georgia"/>
                            <w:sz w:val="2"/>
                            <w:szCs w:val="2"/>
                          </w:rPr>
                          <w:t> </w:t>
                        </w:r>
                      </w:p>
                    </w:tc>
                  </w:tr>
                  <w:tr w:rsidR="00936B62">
                    <w:trPr>
                      <w:trHeight w:val="255"/>
                    </w:trPr>
                    <w:tc>
                      <w:tcPr>
                        <w:tcW w:w="0" w:type="auto"/>
                        <w:shd w:val="clear" w:color="auto" w:fill="827478"/>
                        <w:vAlign w:val="center"/>
                        <w:hideMark/>
                      </w:tcPr>
                      <w:p w:rsidR="00936B62" w:rsidRDefault="00936B62">
                        <w:pPr>
                          <w:spacing w:line="0" w:lineRule="auto"/>
                          <w:rPr>
                            <w:rFonts w:ascii="Georgia" w:eastAsia="Times New Roman" w:hAnsi="Georgia"/>
                            <w:sz w:val="2"/>
                            <w:szCs w:val="2"/>
                          </w:rPr>
                        </w:pPr>
                        <w:r>
                          <w:rPr>
                            <w:rFonts w:ascii="Georgia" w:eastAsia="Times New Roman" w:hAnsi="Georgia"/>
                            <w:sz w:val="2"/>
                            <w:szCs w:val="2"/>
                          </w:rPr>
                          <w:t> </w:t>
                        </w:r>
                      </w:p>
                    </w:tc>
                  </w:tr>
                  <w:tr w:rsidR="00936B62">
                    <w:trPr>
                      <w:trHeight w:val="60"/>
                    </w:trPr>
                    <w:tc>
                      <w:tcPr>
                        <w:tcW w:w="0" w:type="auto"/>
                        <w:shd w:val="clear" w:color="auto" w:fill="D9D5D6"/>
                        <w:vAlign w:val="center"/>
                        <w:hideMark/>
                      </w:tcPr>
                      <w:p w:rsidR="00936B62" w:rsidRDefault="00936B62">
                        <w:pPr>
                          <w:spacing w:line="0" w:lineRule="auto"/>
                          <w:rPr>
                            <w:rFonts w:ascii="Georgia" w:eastAsia="Times New Roman" w:hAnsi="Georgia"/>
                            <w:sz w:val="2"/>
                            <w:szCs w:val="2"/>
                          </w:rPr>
                        </w:pPr>
                        <w:r>
                          <w:rPr>
                            <w:rFonts w:ascii="Georgia" w:eastAsia="Times New Roman" w:hAnsi="Georgia"/>
                            <w:sz w:val="2"/>
                            <w:szCs w:val="2"/>
                          </w:rPr>
                          <w:t> </w:t>
                        </w:r>
                      </w:p>
                    </w:tc>
                  </w:tr>
                  <w:tr w:rsidR="00936B62">
                    <w:trPr>
                      <w:trHeight w:val="165"/>
                    </w:trPr>
                    <w:tc>
                      <w:tcPr>
                        <w:tcW w:w="0" w:type="auto"/>
                        <w:shd w:val="clear" w:color="auto" w:fill="FFFFFF"/>
                        <w:vAlign w:val="center"/>
                        <w:hideMark/>
                      </w:tcPr>
                      <w:p w:rsidR="00936B62" w:rsidRDefault="00936B62">
                        <w:pPr>
                          <w:spacing w:line="0" w:lineRule="auto"/>
                          <w:rPr>
                            <w:rFonts w:ascii="Georgia" w:eastAsia="Times New Roman" w:hAnsi="Georgia"/>
                            <w:sz w:val="2"/>
                            <w:szCs w:val="2"/>
                          </w:rPr>
                        </w:pPr>
                        <w:r>
                          <w:rPr>
                            <w:rFonts w:ascii="Georgia" w:eastAsia="Times New Roman" w:hAnsi="Georgia"/>
                            <w:sz w:val="2"/>
                            <w:szCs w:val="2"/>
                          </w:rPr>
                          <w:t> </w:t>
                        </w:r>
                      </w:p>
                    </w:tc>
                  </w:tr>
                </w:tbl>
                <w:p w:rsidR="00936B62" w:rsidRDefault="00936B62">
                  <w:pPr>
                    <w:rPr>
                      <w:rFonts w:eastAsia="Times New Roman"/>
                      <w:vanish/>
                      <w:sz w:val="18"/>
                      <w:szCs w:val="18"/>
                    </w:rPr>
                  </w:pPr>
                </w:p>
                <w:tbl>
                  <w:tblPr>
                    <w:tblW w:w="0" w:type="auto"/>
                    <w:tblCellMar>
                      <w:left w:w="0" w:type="dxa"/>
                      <w:right w:w="0" w:type="dxa"/>
                    </w:tblCellMar>
                    <w:tblLook w:val="04A0" w:firstRow="1" w:lastRow="0" w:firstColumn="1" w:lastColumn="0" w:noHBand="0" w:noVBand="1"/>
                  </w:tblPr>
                  <w:tblGrid>
                    <w:gridCol w:w="4659"/>
                  </w:tblGrid>
                  <w:tr w:rsidR="00936B62">
                    <w:tc>
                      <w:tcPr>
                        <w:tcW w:w="0" w:type="auto"/>
                        <w:vAlign w:val="center"/>
                        <w:hideMark/>
                      </w:tcPr>
                      <w:p w:rsidR="00936B62" w:rsidRDefault="00936B62">
                        <w:pPr>
                          <w:rPr>
                            <w:rFonts w:ascii="Georgia" w:eastAsia="Times New Roman" w:hAnsi="Georgia"/>
                          </w:rPr>
                        </w:pPr>
                        <w:r>
                          <w:rPr>
                            <w:rFonts w:ascii="Georgia" w:eastAsia="Times New Roman" w:hAnsi="Georgia"/>
                            <w:b/>
                            <w:bCs/>
                            <w:color w:val="1E1111"/>
                            <w:sz w:val="53"/>
                            <w:szCs w:val="53"/>
                          </w:rPr>
                          <w:t>FABA Newsletter</w:t>
                        </w:r>
                      </w:p>
                    </w:tc>
                  </w:tr>
                  <w:tr w:rsidR="00936B62">
                    <w:tc>
                      <w:tcPr>
                        <w:tcW w:w="0" w:type="auto"/>
                        <w:vAlign w:val="center"/>
                        <w:hideMark/>
                      </w:tcPr>
                      <w:p w:rsidR="00936B62" w:rsidRDefault="00936B62">
                        <w:pPr>
                          <w:rPr>
                            <w:rFonts w:ascii="Georgia" w:eastAsia="Times New Roman" w:hAnsi="Georgia"/>
                          </w:rPr>
                        </w:pPr>
                        <w:r>
                          <w:rPr>
                            <w:rFonts w:ascii="Helvetica" w:eastAsia="Times New Roman" w:hAnsi="Helvetica" w:cs="Helvetica"/>
                            <w:color w:val="827478"/>
                            <w:sz w:val="23"/>
                            <w:szCs w:val="23"/>
                          </w:rPr>
                          <w:t>October 2014</w:t>
                        </w:r>
                      </w:p>
                    </w:tc>
                  </w:tr>
                </w:tbl>
                <w:p w:rsidR="00936B62" w:rsidRDefault="00936B62">
                  <w:pPr>
                    <w:rPr>
                      <w:rFonts w:eastAsia="Times New Roman"/>
                      <w:sz w:val="18"/>
                      <w:szCs w:val="18"/>
                    </w:rPr>
                  </w:pPr>
                  <w:bookmarkStart w:id="0" w:name="_GoBack"/>
                  <w:r>
                    <w:rPr>
                      <w:rFonts w:eastAsia="Times New Roman"/>
                      <w:noProof/>
                      <w:sz w:val="18"/>
                      <w:szCs w:val="18"/>
                    </w:rPr>
                    <w:drawing>
                      <wp:inline distT="0" distB="0" distL="0" distR="0" wp14:anchorId="03239229" wp14:editId="06AAEAB1">
                        <wp:extent cx="5923915" cy="2584450"/>
                        <wp:effectExtent l="0" t="0" r="635" b="6350"/>
                        <wp:docPr id="1" name="Picture 1" descr="http://FABA.wildapricot.org/Resources/Documents/The-Avenue_tagline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ABA.wildapricot.org/Resources/Documents/The-Avenue_tagline_bw.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23915" cy="2584450"/>
                                </a:xfrm>
                                <a:prstGeom prst="rect">
                                  <a:avLst/>
                                </a:prstGeom>
                                <a:noFill/>
                                <a:ln>
                                  <a:noFill/>
                                </a:ln>
                              </pic:spPr>
                            </pic:pic>
                          </a:graphicData>
                        </a:graphic>
                      </wp:inline>
                    </w:drawing>
                  </w:r>
                  <w:bookmarkEnd w:id="0"/>
                  <w:r>
                    <w:rPr>
                      <w:rFonts w:eastAsia="Times New Roman"/>
                      <w:sz w:val="18"/>
                      <w:szCs w:val="18"/>
                    </w:rPr>
                    <w:br/>
                    <w:t xml:space="preserve">                </w:t>
                  </w:r>
                </w:p>
                <w:tbl>
                  <w:tblPr>
                    <w:tblW w:w="5000" w:type="pct"/>
                    <w:tblCellSpacing w:w="0" w:type="dxa"/>
                    <w:tblCellMar>
                      <w:left w:w="0" w:type="dxa"/>
                      <w:right w:w="0" w:type="dxa"/>
                    </w:tblCellMar>
                    <w:tblLook w:val="04A0" w:firstRow="1" w:lastRow="0" w:firstColumn="1" w:lastColumn="0" w:noHBand="0" w:noVBand="1"/>
                  </w:tblPr>
                  <w:tblGrid>
                    <w:gridCol w:w="9330"/>
                  </w:tblGrid>
                  <w:tr w:rsidR="00936B62">
                    <w:trPr>
                      <w:tblCellSpacing w:w="0" w:type="dxa"/>
                    </w:trPr>
                    <w:tc>
                      <w:tcPr>
                        <w:tcW w:w="0" w:type="auto"/>
                        <w:tcMar>
                          <w:top w:w="0" w:type="dxa"/>
                          <w:left w:w="0" w:type="dxa"/>
                          <w:bottom w:w="150" w:type="dxa"/>
                          <w:right w:w="0" w:type="dxa"/>
                        </w:tcMar>
                        <w:vAlign w:val="center"/>
                        <w:hideMark/>
                      </w:tcPr>
                      <w:p w:rsidR="00936B62" w:rsidRDefault="00936B62">
                        <w:pPr>
                          <w:rPr>
                            <w:rFonts w:ascii="Georgia" w:eastAsia="Times New Roman" w:hAnsi="Georgia"/>
                          </w:rPr>
                        </w:pPr>
                        <w:r>
                          <w:rPr>
                            <w:rFonts w:ascii="Calibri" w:eastAsia="Times New Roman" w:hAnsi="Calibri" w:cs="Calibri"/>
                          </w:rPr>
                          <w:t xml:space="preserve">Hope everyone had a wonderful 10 year Trolley!!  The weather was perfect and we had lots of visitors to the Avenue.  Winner of the gift basket will be drawn at tomorrow morning’s FABA meeting. Join us at 8:30 am. </w:t>
                        </w:r>
                        <w:r>
                          <w:rPr>
                            <w:rFonts w:ascii="Calibri" w:eastAsia="Times New Roman" w:hAnsi="Calibri" w:cs="Calibri"/>
                            <w:sz w:val="21"/>
                            <w:szCs w:val="21"/>
                          </w:rPr>
                          <w:t>FABA meetings take place at the </w:t>
                        </w:r>
                        <w:hyperlink r:id="rId6" w:tgtFrame="_blank" w:history="1">
                          <w:r>
                            <w:rPr>
                              <w:rStyle w:val="Hyperlink"/>
                              <w:rFonts w:ascii="Georgia" w:eastAsia="Times New Roman" w:hAnsi="Georgia"/>
                              <w:sz w:val="21"/>
                              <w:szCs w:val="21"/>
                            </w:rPr>
                            <w:t>United Crescent Hill Ministries</w:t>
                          </w:r>
                        </w:hyperlink>
                        <w:r>
                          <w:rPr>
                            <w:rFonts w:ascii="Georgia" w:eastAsia="Times New Roman" w:hAnsi="Georgia"/>
                            <w:sz w:val="21"/>
                            <w:szCs w:val="21"/>
                          </w:rPr>
                          <w:t> (150 South State St.).</w:t>
                        </w:r>
                      </w:p>
                    </w:tc>
                  </w:tr>
                  <w:tr w:rsidR="00936B62">
                    <w:trPr>
                      <w:tblCellSpacing w:w="0" w:type="dxa"/>
                    </w:trPr>
                    <w:tc>
                      <w:tcPr>
                        <w:tcW w:w="6" w:type="dxa"/>
                        <w:tcMar>
                          <w:top w:w="0" w:type="dxa"/>
                          <w:left w:w="0" w:type="dxa"/>
                          <w:bottom w:w="150" w:type="dxa"/>
                          <w:right w:w="0" w:type="dxa"/>
                        </w:tcMar>
                        <w:vAlign w:val="center"/>
                        <w:hideMark/>
                      </w:tcPr>
                      <w:p w:rsidR="00936B62" w:rsidRDefault="00936B62">
                        <w:pPr>
                          <w:spacing w:line="0" w:lineRule="atLeast"/>
                          <w:rPr>
                            <w:rFonts w:ascii="Georgia" w:eastAsia="Times New Roman" w:hAnsi="Georgia"/>
                          </w:rPr>
                        </w:pPr>
                        <w:r>
                          <w:rPr>
                            <w:rStyle w:val="Strong"/>
                            <w:rFonts w:ascii="Georgia" w:eastAsia="Times New Roman" w:hAnsi="Georgia" w:cs="Calibri"/>
                            <w:color w:val="ED1C24"/>
                          </w:rPr>
                          <w:t>2014/2015</w:t>
                        </w:r>
                        <w:r>
                          <w:rPr>
                            <w:rStyle w:val="Strong"/>
                            <w:rFonts w:ascii="Calibri" w:eastAsia="Times New Roman" w:hAnsi="Calibri" w:cs="Calibri"/>
                            <w:color w:val="ED1C24"/>
                          </w:rPr>
                          <w:t xml:space="preserve"> FABA maps are published!</w:t>
                        </w:r>
                      </w:p>
                    </w:tc>
                  </w:tr>
                  <w:tr w:rsidR="00936B62">
                    <w:trPr>
                      <w:tblCellSpacing w:w="0" w:type="dxa"/>
                    </w:trPr>
                    <w:tc>
                      <w:tcPr>
                        <w:tcW w:w="6" w:type="dxa"/>
                        <w:tcMar>
                          <w:top w:w="0" w:type="dxa"/>
                          <w:left w:w="0" w:type="dxa"/>
                          <w:bottom w:w="150" w:type="dxa"/>
                          <w:right w:w="0" w:type="dxa"/>
                        </w:tcMar>
                        <w:vAlign w:val="center"/>
                        <w:hideMark/>
                      </w:tcPr>
                      <w:p w:rsidR="00936B62" w:rsidRDefault="00936B62">
                        <w:pPr>
                          <w:pStyle w:val="NormalWeb"/>
                          <w:spacing w:before="0" w:beforeAutospacing="0" w:after="0" w:afterAutospacing="0" w:line="0" w:lineRule="atLeast"/>
                          <w:rPr>
                            <w:rFonts w:ascii="Georgia" w:hAnsi="Georgia"/>
                          </w:rPr>
                        </w:pPr>
                        <w:r>
                          <w:rPr>
                            <w:rFonts w:ascii="Calibri" w:hAnsi="Calibri" w:cs="Calibri"/>
                          </w:rPr>
                          <w:t>The new FABA maps are published. If you are a Trolley Sponsor (</w:t>
                        </w:r>
                        <w:r>
                          <w:rPr>
                            <w:rFonts w:ascii="Calibri" w:hAnsi="Calibri" w:cs="Calibri"/>
                            <w:shd w:val="clear" w:color="auto" w:fill="00FFFF"/>
                          </w:rPr>
                          <w:t>$350 and above</w:t>
                        </w:r>
                        <w:r>
                          <w:rPr>
                            <w:rFonts w:ascii="Calibri" w:hAnsi="Calibri" w:cs="Calibri"/>
                          </w:rPr>
                          <w:t>), contact</w:t>
                        </w:r>
                        <w:r>
                          <w:rPr>
                            <w:noProof/>
                          </w:rPr>
                          <w:drawing>
                            <wp:anchor distT="0" distB="0" distL="0" distR="0" simplePos="0" relativeHeight="251658240" behindDoc="0" locked="0" layoutInCell="1" allowOverlap="0" wp14:anchorId="65FA39D4" wp14:editId="4B896D53">
                              <wp:simplePos x="0" y="0"/>
                              <wp:positionH relativeFrom="column">
                                <wp:align>right</wp:align>
                              </wp:positionH>
                              <wp:positionV relativeFrom="line">
                                <wp:posOffset>0</wp:posOffset>
                              </wp:positionV>
                              <wp:extent cx="762000" cy="952500"/>
                              <wp:effectExtent l="0" t="0" r="0" b="0"/>
                              <wp:wrapSquare wrapText="bothSides"/>
                              <wp:docPr id="2" name="Picture 2" descr="http://FABA.wildapricot.org/Resources/Pictures/fat-10th_ann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ABA.wildapricot.org/Resources/Pictures/fat-10th_anniv.jp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762000" cy="9525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rPr>
                          <w:t xml:space="preserve"> </w:t>
                        </w:r>
                        <w:hyperlink r:id="rId8" w:tgtFrame="_blank" w:history="1">
                          <w:r>
                            <w:rPr>
                              <w:rStyle w:val="Hyperlink"/>
                              <w:rFonts w:ascii="Calibri" w:hAnsi="Calibri" w:cs="Calibri"/>
                            </w:rPr>
                            <w:t xml:space="preserve">Nancy </w:t>
                          </w:r>
                          <w:proofErr w:type="spellStart"/>
                          <w:r>
                            <w:rPr>
                              <w:rStyle w:val="Hyperlink"/>
                              <w:rFonts w:ascii="Calibri" w:hAnsi="Calibri" w:cs="Calibri"/>
                            </w:rPr>
                            <w:t>Alvey</w:t>
                          </w:r>
                          <w:proofErr w:type="spellEnd"/>
                        </w:hyperlink>
                        <w:r>
                          <w:rPr>
                            <w:rFonts w:ascii="Calibri" w:hAnsi="Calibri" w:cs="Calibri"/>
                          </w:rPr>
                          <w:t xml:space="preserve"> or a FABA Board member and we will make sure you receive some. If you are not a Trolley Sponsor, you may pick them up from FABA Secretary, </w:t>
                        </w:r>
                        <w:hyperlink r:id="rId9" w:tgtFrame="_blank" w:history="1">
                          <w:r>
                            <w:rPr>
                              <w:rStyle w:val="Hyperlink"/>
                              <w:rFonts w:ascii="Calibri" w:hAnsi="Calibri" w:cs="Calibri"/>
                            </w:rPr>
                            <w:t>Kathy Schmitt</w:t>
                          </w:r>
                        </w:hyperlink>
                        <w:r>
                          <w:rPr>
                            <w:rFonts w:ascii="Calibri" w:hAnsi="Calibri" w:cs="Calibri"/>
                          </w:rPr>
                          <w:t xml:space="preserve">, at the Crescent Hill Trading Company or from </w:t>
                        </w:r>
                        <w:hyperlink r:id="rId10" w:tgtFrame="_blank" w:history="1">
                          <w:r>
                            <w:rPr>
                              <w:rStyle w:val="Hyperlink"/>
                              <w:rFonts w:ascii="Calibri" w:hAnsi="Calibri" w:cs="Calibri"/>
                            </w:rPr>
                            <w:t xml:space="preserve">John Johnson </w:t>
                          </w:r>
                        </w:hyperlink>
                        <w:r>
                          <w:rPr>
                            <w:rFonts w:ascii="Calibri" w:hAnsi="Calibri" w:cs="Calibri"/>
                          </w:rPr>
                          <w:t>at the Wine Rack.</w:t>
                        </w:r>
                      </w:p>
                    </w:tc>
                  </w:tr>
                  <w:tr w:rsidR="00936B62">
                    <w:trPr>
                      <w:tblCellSpacing w:w="0" w:type="dxa"/>
                    </w:trPr>
                    <w:tc>
                      <w:tcPr>
                        <w:tcW w:w="6" w:type="dxa"/>
                        <w:tcMar>
                          <w:top w:w="0" w:type="dxa"/>
                          <w:left w:w="0" w:type="dxa"/>
                          <w:bottom w:w="150" w:type="dxa"/>
                          <w:right w:w="0" w:type="dxa"/>
                        </w:tcMar>
                        <w:vAlign w:val="center"/>
                        <w:hideMark/>
                      </w:tcPr>
                      <w:p w:rsidR="00936B62" w:rsidRDefault="00936B62">
                        <w:pPr>
                          <w:spacing w:line="0" w:lineRule="atLeast"/>
                          <w:rPr>
                            <w:rFonts w:ascii="Georgia" w:eastAsia="Times New Roman" w:hAnsi="Georgia"/>
                          </w:rPr>
                        </w:pPr>
                        <w:r>
                          <w:rPr>
                            <w:rFonts w:ascii="Georgia" w:eastAsia="Times New Roman" w:hAnsi="Georgia"/>
                            <w:color w:val="A0410D"/>
                            <w:sz w:val="27"/>
                            <w:szCs w:val="27"/>
                          </w:rPr>
                          <w:t>Halloween on the Avenue!</w:t>
                        </w:r>
                      </w:p>
                    </w:tc>
                  </w:tr>
                  <w:tr w:rsidR="00936B62">
                    <w:trPr>
                      <w:tblCellSpacing w:w="0" w:type="dxa"/>
                    </w:trPr>
                    <w:tc>
                      <w:tcPr>
                        <w:tcW w:w="6" w:type="dxa"/>
                        <w:tcMar>
                          <w:top w:w="0" w:type="dxa"/>
                          <w:left w:w="0" w:type="dxa"/>
                          <w:bottom w:w="150" w:type="dxa"/>
                          <w:right w:w="0" w:type="dxa"/>
                        </w:tcMar>
                        <w:vAlign w:val="center"/>
                        <w:hideMark/>
                      </w:tcPr>
                      <w:p w:rsidR="00936B62" w:rsidRDefault="00936B62">
                        <w:pPr>
                          <w:pStyle w:val="NormalWeb"/>
                          <w:spacing w:before="0" w:beforeAutospacing="0" w:after="0" w:afterAutospacing="0" w:line="0" w:lineRule="atLeast"/>
                          <w:rPr>
                            <w:rFonts w:ascii="Georgia" w:hAnsi="Georgia"/>
                          </w:rPr>
                        </w:pPr>
                        <w:r>
                          <w:rPr>
                            <w:rFonts w:ascii="Calibri" w:hAnsi="Calibri" w:cs="Calibri"/>
                          </w:rPr>
                          <w:t xml:space="preserve">Our PR firm, M2 Maximum Media, is compiling a list of “Top 5 or 10 Halloween Activities on Frankfort Avenue” to use for Facebook promotion and a media pitch. </w:t>
                        </w:r>
                        <w:r>
                          <w:rPr>
                            <w:rFonts w:ascii="Calibri" w:hAnsi="Calibri" w:cs="Calibri"/>
                            <w:b/>
                            <w:bCs/>
                            <w:i/>
                            <w:iCs/>
                          </w:rPr>
                          <w:t>Ex: Walk Hillcrest Avenue to look at the decorations, Attend the FAT Friday Halloween Hop,</w:t>
                        </w:r>
                        <w:r>
                          <w:rPr>
                            <w:rFonts w:ascii="Calibri" w:hAnsi="Calibri" w:cs="Calibri"/>
                          </w:rPr>
                          <w:t xml:space="preserve"> etc. Please let us know if you are organizing a Halloween-themed event/activity, please send to Ali Hawthorne at</w:t>
                        </w:r>
                        <w:r>
                          <w:rPr>
                            <w:rFonts w:ascii="Georgia" w:hAnsi="Georgia"/>
                          </w:rPr>
                          <w:t xml:space="preserve"> </w:t>
                        </w:r>
                        <w:hyperlink r:id="rId11" w:tgtFrame="_blank" w:history="1">
                          <w:r>
                            <w:rPr>
                              <w:rStyle w:val="Hyperlink"/>
                              <w:rFonts w:ascii="Calibri" w:hAnsi="Calibri" w:cs="Calibri"/>
                              <w:color w:val="0563C1"/>
                            </w:rPr>
                            <w:t>ali@m2-maximummedia.com</w:t>
                          </w:r>
                        </w:hyperlink>
                        <w:r>
                          <w:rPr>
                            <w:rFonts w:ascii="Helvetica" w:hAnsi="Helvetica" w:cs="Helvetica"/>
                          </w:rPr>
                          <w:t xml:space="preserve"> </w:t>
                        </w:r>
                        <w:r>
                          <w:rPr>
                            <w:rFonts w:ascii="Calibri" w:hAnsi="Calibri" w:cs="Calibri"/>
                          </w:rPr>
                          <w:t>or Jennifer Montgomery at</w:t>
                        </w:r>
                        <w:r>
                          <w:rPr>
                            <w:rFonts w:ascii="Helvetica" w:hAnsi="Helvetica" w:cs="Helvetica"/>
                          </w:rPr>
                          <w:t xml:space="preserve"> </w:t>
                        </w:r>
                        <w:hyperlink r:id="rId12" w:tgtFrame="_blank" w:history="1">
                          <w:r>
                            <w:rPr>
                              <w:rStyle w:val="Hyperlink"/>
                              <w:rFonts w:ascii="Calibri" w:hAnsi="Calibri" w:cs="Calibri"/>
                              <w:color w:val="0563C1"/>
                            </w:rPr>
                            <w:t>jennifer@m2maxmedia.com</w:t>
                          </w:r>
                        </w:hyperlink>
                        <w:r>
                          <w:rPr>
                            <w:rFonts w:ascii="Calibri" w:hAnsi="Calibri" w:cs="Calibri"/>
                          </w:rPr>
                          <w:t> by this Friday, October 3</w:t>
                        </w:r>
                        <w:r>
                          <w:rPr>
                            <w:rFonts w:ascii="Calibri" w:hAnsi="Calibri" w:cs="Calibri"/>
                            <w:vertAlign w:val="superscript"/>
                          </w:rPr>
                          <w:t>rd</w:t>
                        </w:r>
                        <w:r>
                          <w:rPr>
                            <w:rFonts w:ascii="Calibri" w:hAnsi="Calibri" w:cs="Calibri"/>
                          </w:rPr>
                          <w:t xml:space="preserve"> for inclusion in a press release.</w:t>
                        </w:r>
                        <w:r>
                          <w:rPr>
                            <w:rFonts w:ascii="Georgia" w:hAnsi="Georgia"/>
                          </w:rPr>
                          <w:t>               </w:t>
                        </w:r>
                      </w:p>
                    </w:tc>
                  </w:tr>
                  <w:tr w:rsidR="00936B62">
                    <w:trPr>
                      <w:tblCellSpacing w:w="0" w:type="dxa"/>
                    </w:trPr>
                    <w:tc>
                      <w:tcPr>
                        <w:tcW w:w="0" w:type="auto"/>
                        <w:tcMar>
                          <w:top w:w="0" w:type="dxa"/>
                          <w:left w:w="0" w:type="dxa"/>
                          <w:bottom w:w="150" w:type="dxa"/>
                          <w:right w:w="0" w:type="dxa"/>
                        </w:tcMar>
                        <w:vAlign w:val="center"/>
                        <w:hideMark/>
                      </w:tcPr>
                      <w:p w:rsidR="00936B62" w:rsidRDefault="00936B62">
                        <w:pPr>
                          <w:rPr>
                            <w:rFonts w:ascii="Georgia" w:eastAsia="Times New Roman" w:hAnsi="Georgia"/>
                          </w:rPr>
                        </w:pPr>
                        <w:r>
                          <w:rPr>
                            <w:rFonts w:ascii="Georgia" w:eastAsia="Times New Roman" w:hAnsi="Georgia"/>
                          </w:rPr>
                          <w:t> </w:t>
                        </w:r>
                        <w:r>
                          <w:rPr>
                            <w:rFonts w:ascii="Georgia" w:eastAsia="Times New Roman" w:hAnsi="Georgia"/>
                            <w:color w:val="FF0000"/>
                            <w:sz w:val="27"/>
                            <w:szCs w:val="27"/>
                          </w:rPr>
                          <w:t>Santa Sprint on the Avenue - Old-</w:t>
                        </w:r>
                        <w:proofErr w:type="spellStart"/>
                        <w:r>
                          <w:rPr>
                            <w:rFonts w:ascii="Georgia" w:eastAsia="Times New Roman" w:hAnsi="Georgia"/>
                            <w:color w:val="FF0000"/>
                            <w:sz w:val="27"/>
                            <w:szCs w:val="27"/>
                          </w:rPr>
                          <w:t>Tyme</w:t>
                        </w:r>
                        <w:proofErr w:type="spellEnd"/>
                        <w:r>
                          <w:rPr>
                            <w:rFonts w:ascii="Georgia" w:eastAsia="Times New Roman" w:hAnsi="Georgia"/>
                            <w:color w:val="FF0000"/>
                            <w:sz w:val="27"/>
                            <w:szCs w:val="27"/>
                          </w:rPr>
                          <w:t xml:space="preserve"> Christmas!</w:t>
                        </w:r>
                      </w:p>
                    </w:tc>
                  </w:tr>
                  <w:tr w:rsidR="00936B62">
                    <w:trPr>
                      <w:tblCellSpacing w:w="0" w:type="dxa"/>
                    </w:trPr>
                    <w:tc>
                      <w:tcPr>
                        <w:tcW w:w="0" w:type="auto"/>
                        <w:tcMar>
                          <w:top w:w="0" w:type="dxa"/>
                          <w:left w:w="0" w:type="dxa"/>
                          <w:bottom w:w="150" w:type="dxa"/>
                          <w:right w:w="0" w:type="dxa"/>
                        </w:tcMar>
                        <w:vAlign w:val="center"/>
                        <w:hideMark/>
                      </w:tcPr>
                      <w:p w:rsidR="00936B62" w:rsidRDefault="00936B62">
                        <w:pPr>
                          <w:rPr>
                            <w:rFonts w:ascii="Georgia" w:eastAsia="Times New Roman" w:hAnsi="Georgia"/>
                          </w:rPr>
                        </w:pPr>
                        <w:r>
                          <w:rPr>
                            <w:rFonts w:ascii="Calibri" w:eastAsia="Times New Roman" w:hAnsi="Calibri" w:cs="Calibri"/>
                          </w:rPr>
                          <w:t>The FABA sponsored 19</w:t>
                        </w:r>
                        <w:r>
                          <w:rPr>
                            <w:rFonts w:ascii="Calibri" w:eastAsia="Times New Roman" w:hAnsi="Calibri" w:cs="Calibri"/>
                            <w:vertAlign w:val="superscript"/>
                          </w:rPr>
                          <w:t>th</w:t>
                        </w:r>
                        <w:r>
                          <w:rPr>
                            <w:rFonts w:ascii="Calibri" w:eastAsia="Times New Roman" w:hAnsi="Calibri" w:cs="Calibri"/>
                          </w:rPr>
                          <w:t xml:space="preserve"> Annual Santa Sprint &amp; Stroll is scheduled for Saturday, December 6, </w:t>
                        </w:r>
                        <w:r>
                          <w:rPr>
                            <w:rFonts w:ascii="Calibri" w:eastAsia="Times New Roman" w:hAnsi="Calibri" w:cs="Calibri"/>
                          </w:rPr>
                          <w:lastRenderedPageBreak/>
                          <w:t>2014.  This is a major fundraiser for the United Crescent Hill Ministries (UCHM) and they are asking your support in their efforts. Founded in the wake of the Tornado of 1973, UCHM serves our neighbors with programs, activities, and services that enrich their lives physically, mentally, spiritually, and socially.</w:t>
                        </w:r>
                        <w:r>
                          <w:rPr>
                            <w:rFonts w:ascii="Georgia" w:eastAsia="Times New Roman" w:hAnsi="Georgia"/>
                          </w:rPr>
                          <w:t xml:space="preserve"> </w:t>
                        </w:r>
                      </w:p>
                      <w:p w:rsidR="00936B62" w:rsidRDefault="00936B62">
                        <w:pPr>
                          <w:pStyle w:val="NormalWeb"/>
                          <w:spacing w:before="0" w:beforeAutospacing="0" w:after="0" w:afterAutospacing="0"/>
                          <w:rPr>
                            <w:rFonts w:ascii="Georgia" w:hAnsi="Georgia"/>
                          </w:rPr>
                        </w:pPr>
                        <w:r>
                          <w:rPr>
                            <w:rFonts w:ascii="Calibri" w:hAnsi="Calibri" w:cs="Calibri"/>
                          </w:rPr>
                          <w:t xml:space="preserve">Please consider being a 2014 sponsor. A list of </w:t>
                        </w:r>
                        <w:hyperlink r:id="rId13" w:tgtFrame="_blank" w:history="1">
                          <w:r>
                            <w:rPr>
                              <w:rStyle w:val="Hyperlink"/>
                              <w:rFonts w:ascii="Calibri" w:hAnsi="Calibri" w:cs="Calibri"/>
                            </w:rPr>
                            <w:t xml:space="preserve">sponsorship levels </w:t>
                          </w:r>
                        </w:hyperlink>
                        <w:r>
                          <w:rPr>
                            <w:rFonts w:ascii="Calibri" w:hAnsi="Calibri" w:cs="Calibri"/>
                          </w:rPr>
                          <w:t xml:space="preserve">and the </w:t>
                        </w:r>
                        <w:hyperlink r:id="rId14" w:tgtFrame="_blank" w:history="1">
                          <w:r>
                            <w:rPr>
                              <w:rStyle w:val="Hyperlink"/>
                              <w:rFonts w:ascii="Calibri" w:hAnsi="Calibri" w:cs="Calibri"/>
                            </w:rPr>
                            <w:t xml:space="preserve">sponsorship form </w:t>
                          </w:r>
                        </w:hyperlink>
                        <w:r>
                          <w:rPr>
                            <w:rFonts w:ascii="Calibri" w:hAnsi="Calibri" w:cs="Calibri"/>
                          </w:rPr>
                          <w:t>are attached (they can also be found online at</w:t>
                        </w:r>
                        <w:r>
                          <w:rPr>
                            <w:rFonts w:ascii="Georgia" w:hAnsi="Georgia"/>
                          </w:rPr>
                          <w:t xml:space="preserve"> </w:t>
                        </w:r>
                        <w:hyperlink r:id="rId15" w:tgtFrame="_blank" w:history="1">
                          <w:r>
                            <w:rPr>
                              <w:rStyle w:val="Hyperlink"/>
                              <w:rFonts w:ascii="Calibri" w:hAnsi="Calibri" w:cs="Calibri"/>
                              <w:color w:val="0563C1"/>
                            </w:rPr>
                            <w:t>www.uchmlouky.org</w:t>
                          </w:r>
                        </w:hyperlink>
                        <w:r>
                          <w:rPr>
                            <w:rFonts w:ascii="Calibri" w:hAnsi="Calibri" w:cs="Calibri"/>
                          </w:rPr>
                          <w:t>). Response is requested no later than November 7</w:t>
                        </w:r>
                        <w:r>
                          <w:rPr>
                            <w:rFonts w:ascii="Calibri" w:hAnsi="Calibri" w:cs="Calibri"/>
                            <w:vertAlign w:val="superscript"/>
                          </w:rPr>
                          <w:t>th</w:t>
                        </w:r>
                        <w:r>
                          <w:rPr>
                            <w:rFonts w:ascii="Calibri" w:hAnsi="Calibri" w:cs="Calibri"/>
                          </w:rPr>
                          <w:t>. A volunteer from the Santa Sprint Sponsorship Committee will be calling you shortly to ask for your support. In the meantime, if you’d like to add your name to our list of sponsors, please call Sue Gentry at (502) 893-0346.</w:t>
                        </w:r>
                      </w:p>
                    </w:tc>
                  </w:tr>
                </w:tbl>
                <w:p w:rsidR="00936B62" w:rsidRDefault="00936B62">
                  <w:pPr>
                    <w:rPr>
                      <w:rFonts w:eastAsia="Times New Roman"/>
                      <w:vanish/>
                      <w:sz w:val="18"/>
                      <w:szCs w:val="18"/>
                    </w:rPr>
                  </w:pPr>
                </w:p>
                <w:tbl>
                  <w:tblPr>
                    <w:tblW w:w="5000" w:type="pct"/>
                    <w:tblCellMar>
                      <w:left w:w="0" w:type="dxa"/>
                      <w:right w:w="0" w:type="dxa"/>
                    </w:tblCellMar>
                    <w:tblLook w:val="04A0" w:firstRow="1" w:lastRow="0" w:firstColumn="1" w:lastColumn="0" w:noHBand="0" w:noVBand="1"/>
                  </w:tblPr>
                  <w:tblGrid>
                    <w:gridCol w:w="9330"/>
                  </w:tblGrid>
                  <w:tr w:rsidR="00936B62">
                    <w:trPr>
                      <w:trHeight w:val="390"/>
                    </w:trPr>
                    <w:tc>
                      <w:tcPr>
                        <w:tcW w:w="0" w:type="auto"/>
                        <w:shd w:val="clear" w:color="auto" w:fill="FFFFFF"/>
                        <w:vAlign w:val="center"/>
                        <w:hideMark/>
                      </w:tcPr>
                      <w:p w:rsidR="00936B62" w:rsidRDefault="00936B62">
                        <w:pPr>
                          <w:spacing w:line="0" w:lineRule="auto"/>
                          <w:rPr>
                            <w:rFonts w:ascii="Georgia" w:eastAsia="Times New Roman" w:hAnsi="Georgia"/>
                            <w:sz w:val="2"/>
                            <w:szCs w:val="2"/>
                          </w:rPr>
                        </w:pPr>
                        <w:r>
                          <w:rPr>
                            <w:rFonts w:ascii="Georgia" w:eastAsia="Times New Roman" w:hAnsi="Georgia"/>
                            <w:sz w:val="2"/>
                            <w:szCs w:val="2"/>
                          </w:rPr>
                          <w:t> H</w:t>
                        </w:r>
                      </w:p>
                    </w:tc>
                  </w:tr>
                </w:tbl>
                <w:p w:rsidR="00936B62" w:rsidRDefault="00936B62">
                  <w:pPr>
                    <w:rPr>
                      <w:rFonts w:eastAsia="Times New Roman"/>
                      <w:sz w:val="18"/>
                      <w:szCs w:val="18"/>
                    </w:rPr>
                  </w:pPr>
                  <w:r>
                    <w:rPr>
                      <w:rFonts w:eastAsia="Times New Roman"/>
                      <w:sz w:val="18"/>
                      <w:szCs w:val="18"/>
                    </w:rPr>
                    <w:t xml:space="preserve">                </w:t>
                  </w:r>
                </w:p>
                <w:tbl>
                  <w:tblPr>
                    <w:tblW w:w="5000" w:type="pct"/>
                    <w:tblCellMar>
                      <w:left w:w="0" w:type="dxa"/>
                      <w:right w:w="0" w:type="dxa"/>
                    </w:tblCellMar>
                    <w:tblLook w:val="04A0" w:firstRow="1" w:lastRow="0" w:firstColumn="1" w:lastColumn="0" w:noHBand="0" w:noVBand="1"/>
                  </w:tblPr>
                  <w:tblGrid>
                    <w:gridCol w:w="9330"/>
                  </w:tblGrid>
                  <w:tr w:rsidR="00936B62">
                    <w:tc>
                      <w:tcPr>
                        <w:tcW w:w="0" w:type="auto"/>
                        <w:vAlign w:val="center"/>
                        <w:hideMark/>
                      </w:tcPr>
                      <w:p w:rsidR="00936B62" w:rsidRDefault="00936B62">
                        <w:pPr>
                          <w:rPr>
                            <w:rFonts w:ascii="Georgia" w:eastAsia="Times New Roman" w:hAnsi="Georgia"/>
                            <w:color w:val="000000"/>
                            <w:sz w:val="21"/>
                            <w:szCs w:val="21"/>
                          </w:rPr>
                        </w:pPr>
                        <w:hyperlink r:id="rId16" w:tgtFrame="_blank" w:history="1">
                          <w:r>
                            <w:rPr>
                              <w:rStyle w:val="Hyperlink"/>
                              <w:rFonts w:ascii="Georgia" w:eastAsia="Times New Roman" w:hAnsi="Georgia"/>
                              <w:sz w:val="21"/>
                              <w:szCs w:val="21"/>
                            </w:rPr>
                            <w:t>Find us on Facebook</w:t>
                          </w:r>
                        </w:hyperlink>
                        <w:r>
                          <w:rPr>
                            <w:rFonts w:ascii="Georgia" w:eastAsia="Times New Roman" w:hAnsi="Georgia"/>
                            <w:color w:val="000000"/>
                            <w:sz w:val="21"/>
                            <w:szCs w:val="21"/>
                          </w:rPr>
                          <w:t> | </w:t>
                        </w:r>
                        <w:hyperlink r:id="rId17" w:tgtFrame="_blank" w:history="1">
                          <w:r>
                            <w:rPr>
                              <w:rStyle w:val="Hyperlink"/>
                              <w:rFonts w:ascii="Georgia" w:eastAsia="Times New Roman" w:hAnsi="Georgia"/>
                              <w:sz w:val="21"/>
                              <w:szCs w:val="21"/>
                            </w:rPr>
                            <w:t>Find us on Twitter</w:t>
                          </w:r>
                        </w:hyperlink>
                        <w:r>
                          <w:rPr>
                            <w:rFonts w:ascii="Georgia" w:eastAsia="Times New Roman" w:hAnsi="Georgia"/>
                            <w:color w:val="000000"/>
                            <w:sz w:val="21"/>
                            <w:szCs w:val="21"/>
                          </w:rPr>
                          <w:t>  | Find us on Instagram </w:t>
                        </w:r>
                      </w:p>
                    </w:tc>
                  </w:tr>
                </w:tbl>
                <w:p w:rsidR="00936B62" w:rsidRDefault="00936B62">
                  <w:pPr>
                    <w:rPr>
                      <w:rFonts w:eastAsia="Times New Roman"/>
                      <w:vanish/>
                      <w:sz w:val="18"/>
                      <w:szCs w:val="18"/>
                    </w:rPr>
                  </w:pPr>
                </w:p>
                <w:tbl>
                  <w:tblPr>
                    <w:tblW w:w="5000" w:type="pct"/>
                    <w:tblCellMar>
                      <w:left w:w="0" w:type="dxa"/>
                      <w:right w:w="0" w:type="dxa"/>
                    </w:tblCellMar>
                    <w:tblLook w:val="04A0" w:firstRow="1" w:lastRow="0" w:firstColumn="1" w:lastColumn="0" w:noHBand="0" w:noVBand="1"/>
                  </w:tblPr>
                  <w:tblGrid>
                    <w:gridCol w:w="9330"/>
                  </w:tblGrid>
                  <w:tr w:rsidR="00936B62">
                    <w:trPr>
                      <w:trHeight w:val="270"/>
                    </w:trPr>
                    <w:tc>
                      <w:tcPr>
                        <w:tcW w:w="0" w:type="auto"/>
                        <w:shd w:val="clear" w:color="auto" w:fill="FFFFFF"/>
                        <w:vAlign w:val="center"/>
                        <w:hideMark/>
                      </w:tcPr>
                      <w:p w:rsidR="00936B62" w:rsidRDefault="00936B62">
                        <w:pPr>
                          <w:spacing w:line="0" w:lineRule="auto"/>
                          <w:rPr>
                            <w:rFonts w:ascii="Georgia" w:eastAsia="Times New Roman" w:hAnsi="Georgia"/>
                            <w:sz w:val="2"/>
                            <w:szCs w:val="2"/>
                          </w:rPr>
                        </w:pPr>
                        <w:r>
                          <w:rPr>
                            <w:rFonts w:ascii="Georgia" w:eastAsia="Times New Roman" w:hAnsi="Georgia"/>
                            <w:sz w:val="2"/>
                            <w:szCs w:val="2"/>
                          </w:rPr>
                          <w:t> </w:t>
                        </w:r>
                      </w:p>
                    </w:tc>
                  </w:tr>
                  <w:tr w:rsidR="00936B62">
                    <w:trPr>
                      <w:trHeight w:val="60"/>
                    </w:trPr>
                    <w:tc>
                      <w:tcPr>
                        <w:tcW w:w="0" w:type="auto"/>
                        <w:shd w:val="clear" w:color="auto" w:fill="D9D5D6"/>
                        <w:vAlign w:val="center"/>
                        <w:hideMark/>
                      </w:tcPr>
                      <w:p w:rsidR="00936B62" w:rsidRDefault="00936B62">
                        <w:pPr>
                          <w:spacing w:line="0" w:lineRule="auto"/>
                          <w:rPr>
                            <w:rFonts w:ascii="Georgia" w:eastAsia="Times New Roman" w:hAnsi="Georgia"/>
                            <w:sz w:val="2"/>
                            <w:szCs w:val="2"/>
                          </w:rPr>
                        </w:pPr>
                        <w:r>
                          <w:rPr>
                            <w:rFonts w:ascii="Georgia" w:eastAsia="Times New Roman" w:hAnsi="Georgia"/>
                            <w:sz w:val="2"/>
                            <w:szCs w:val="2"/>
                          </w:rPr>
                          <w:t> </w:t>
                        </w:r>
                      </w:p>
                    </w:tc>
                  </w:tr>
                  <w:tr w:rsidR="00936B62">
                    <w:trPr>
                      <w:trHeight w:val="225"/>
                    </w:trPr>
                    <w:tc>
                      <w:tcPr>
                        <w:tcW w:w="0" w:type="auto"/>
                        <w:shd w:val="clear" w:color="auto" w:fill="FFFFFF"/>
                        <w:vAlign w:val="center"/>
                        <w:hideMark/>
                      </w:tcPr>
                      <w:p w:rsidR="00936B62" w:rsidRDefault="00936B62">
                        <w:pPr>
                          <w:spacing w:line="0" w:lineRule="auto"/>
                          <w:rPr>
                            <w:rFonts w:ascii="Georgia" w:eastAsia="Times New Roman" w:hAnsi="Georgia"/>
                            <w:sz w:val="2"/>
                            <w:szCs w:val="2"/>
                          </w:rPr>
                        </w:pPr>
                        <w:r>
                          <w:rPr>
                            <w:rFonts w:ascii="Georgia" w:eastAsia="Times New Roman" w:hAnsi="Georgia"/>
                            <w:sz w:val="2"/>
                            <w:szCs w:val="2"/>
                          </w:rPr>
                          <w:t> </w:t>
                        </w:r>
                      </w:p>
                    </w:tc>
                  </w:tr>
                </w:tbl>
                <w:p w:rsidR="00936B62" w:rsidRDefault="00936B62">
                  <w:pPr>
                    <w:rPr>
                      <w:rFonts w:eastAsia="Times New Roman"/>
                      <w:vanish/>
                      <w:sz w:val="18"/>
                      <w:szCs w:val="18"/>
                    </w:rPr>
                  </w:pPr>
                </w:p>
                <w:tbl>
                  <w:tblPr>
                    <w:tblW w:w="5000" w:type="pct"/>
                    <w:tblCellMar>
                      <w:left w:w="0" w:type="dxa"/>
                      <w:right w:w="0" w:type="dxa"/>
                    </w:tblCellMar>
                    <w:tblLook w:val="04A0" w:firstRow="1" w:lastRow="0" w:firstColumn="1" w:lastColumn="0" w:noHBand="0" w:noVBand="1"/>
                  </w:tblPr>
                  <w:tblGrid>
                    <w:gridCol w:w="9330"/>
                  </w:tblGrid>
                  <w:tr w:rsidR="00936B62">
                    <w:tc>
                      <w:tcPr>
                        <w:tcW w:w="0" w:type="auto"/>
                        <w:tcMar>
                          <w:top w:w="0" w:type="dxa"/>
                          <w:left w:w="0" w:type="dxa"/>
                          <w:bottom w:w="180" w:type="dxa"/>
                          <w:right w:w="0" w:type="dxa"/>
                        </w:tcMar>
                        <w:vAlign w:val="center"/>
                        <w:hideMark/>
                      </w:tcPr>
                      <w:p w:rsidR="00936B62" w:rsidRDefault="00936B62">
                        <w:pPr>
                          <w:rPr>
                            <w:rFonts w:eastAsia="Times New Roman"/>
                          </w:rPr>
                        </w:pPr>
                        <w:r>
                          <w:rPr>
                            <w:rFonts w:ascii="Helvetica" w:eastAsia="Times New Roman" w:hAnsi="Helvetica" w:cs="Helvetica"/>
                            <w:color w:val="000000"/>
                            <w:sz w:val="18"/>
                            <w:szCs w:val="18"/>
                          </w:rPr>
                          <w:t>Copyright © 2014 FABA</w:t>
                        </w:r>
                        <w:r>
                          <w:rPr>
                            <w:rFonts w:ascii="Helvetica" w:eastAsia="Times New Roman" w:hAnsi="Helvetica" w:cs="Helvetica"/>
                            <w:color w:val="000000"/>
                            <w:sz w:val="18"/>
                            <w:szCs w:val="18"/>
                          </w:rPr>
                          <w:br/>
                          <w:t>All rights reserved.</w:t>
                        </w:r>
                      </w:p>
                    </w:tc>
                  </w:tr>
                </w:tbl>
                <w:p w:rsidR="00936B62" w:rsidRDefault="00936B62">
                  <w:pPr>
                    <w:rPr>
                      <w:rFonts w:eastAsia="Times New Roman"/>
                      <w:vanish/>
                      <w:sz w:val="18"/>
                      <w:szCs w:val="18"/>
                    </w:rPr>
                  </w:pPr>
                </w:p>
                <w:tbl>
                  <w:tblPr>
                    <w:tblW w:w="5000" w:type="pct"/>
                    <w:tblCellMar>
                      <w:left w:w="0" w:type="dxa"/>
                      <w:right w:w="0" w:type="dxa"/>
                    </w:tblCellMar>
                    <w:tblLook w:val="04A0" w:firstRow="1" w:lastRow="0" w:firstColumn="1" w:lastColumn="0" w:noHBand="0" w:noVBand="1"/>
                  </w:tblPr>
                  <w:tblGrid>
                    <w:gridCol w:w="9330"/>
                  </w:tblGrid>
                  <w:tr w:rsidR="00936B62">
                    <w:tc>
                      <w:tcPr>
                        <w:tcW w:w="0" w:type="auto"/>
                        <w:vAlign w:val="center"/>
                        <w:hideMark/>
                      </w:tcPr>
                      <w:p w:rsidR="00936B62" w:rsidRDefault="00936B62">
                        <w:pPr>
                          <w:rPr>
                            <w:rFonts w:ascii="Georgia" w:eastAsia="Times New Roman" w:hAnsi="Georgia"/>
                          </w:rPr>
                        </w:pPr>
                        <w:hyperlink r:id="rId18" w:tgtFrame="_blank" w:history="1">
                          <w:r>
                            <w:rPr>
                              <w:rStyle w:val="Hyperlink"/>
                              <w:rFonts w:ascii="Georgia" w:eastAsia="Times New Roman" w:hAnsi="Georgia"/>
                              <w:color w:val="005E91"/>
                              <w:sz w:val="18"/>
                              <w:szCs w:val="18"/>
                            </w:rPr>
                            <w:t>Unsubscribe</w:t>
                          </w:r>
                        </w:hyperlink>
                      </w:p>
                    </w:tc>
                  </w:tr>
                </w:tbl>
                <w:p w:rsidR="00936B62" w:rsidRDefault="00936B62">
                  <w:pPr>
                    <w:rPr>
                      <w:rFonts w:eastAsia="Times New Roman"/>
                      <w:vanish/>
                      <w:sz w:val="18"/>
                      <w:szCs w:val="18"/>
                    </w:rPr>
                  </w:pPr>
                </w:p>
                <w:tbl>
                  <w:tblPr>
                    <w:tblW w:w="5000" w:type="pct"/>
                    <w:tblCellMar>
                      <w:left w:w="0" w:type="dxa"/>
                      <w:right w:w="0" w:type="dxa"/>
                    </w:tblCellMar>
                    <w:tblLook w:val="04A0" w:firstRow="1" w:lastRow="0" w:firstColumn="1" w:lastColumn="0" w:noHBand="0" w:noVBand="1"/>
                  </w:tblPr>
                  <w:tblGrid>
                    <w:gridCol w:w="9330"/>
                  </w:tblGrid>
                  <w:tr w:rsidR="00936B62">
                    <w:trPr>
                      <w:trHeight w:val="300"/>
                    </w:trPr>
                    <w:tc>
                      <w:tcPr>
                        <w:tcW w:w="0" w:type="auto"/>
                        <w:vAlign w:val="center"/>
                        <w:hideMark/>
                      </w:tcPr>
                      <w:p w:rsidR="00936B62" w:rsidRDefault="00936B62">
                        <w:pPr>
                          <w:jc w:val="center"/>
                          <w:rPr>
                            <w:rFonts w:ascii="Georgia" w:eastAsia="Times New Roman" w:hAnsi="Georgia"/>
                          </w:rPr>
                        </w:pPr>
                        <w:r>
                          <w:rPr>
                            <w:rFonts w:ascii="Georgia" w:eastAsia="Times New Roman" w:hAnsi="Georgia"/>
                          </w:rPr>
                          <w:t> </w:t>
                        </w:r>
                      </w:p>
                    </w:tc>
                  </w:tr>
                </w:tbl>
                <w:p w:rsidR="00936B62" w:rsidRDefault="00936B62">
                  <w:pPr>
                    <w:rPr>
                      <w:rFonts w:eastAsia="Times New Roman"/>
                      <w:sz w:val="20"/>
                      <w:szCs w:val="20"/>
                    </w:rPr>
                  </w:pPr>
                </w:p>
              </w:tc>
            </w:tr>
          </w:tbl>
          <w:p w:rsidR="00936B62" w:rsidRDefault="00936B62">
            <w:pPr>
              <w:jc w:val="center"/>
              <w:rPr>
                <w:rFonts w:eastAsia="Times New Roman"/>
                <w:sz w:val="20"/>
                <w:szCs w:val="20"/>
              </w:rPr>
            </w:pPr>
          </w:p>
        </w:tc>
      </w:tr>
    </w:tbl>
    <w:p w:rsidR="0009648B" w:rsidRDefault="0009648B"/>
    <w:sectPr w:rsidR="000964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B62"/>
    <w:rsid w:val="0009648B"/>
    <w:rsid w:val="00936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B6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6B62"/>
    <w:rPr>
      <w:color w:val="0000FF"/>
      <w:u w:val="single"/>
    </w:rPr>
  </w:style>
  <w:style w:type="paragraph" w:styleId="NormalWeb">
    <w:name w:val="Normal (Web)"/>
    <w:basedOn w:val="Normal"/>
    <w:uiPriority w:val="99"/>
    <w:unhideWhenUsed/>
    <w:rsid w:val="00936B62"/>
    <w:pPr>
      <w:spacing w:before="100" w:beforeAutospacing="1" w:after="100" w:afterAutospacing="1"/>
    </w:pPr>
  </w:style>
  <w:style w:type="character" w:styleId="Strong">
    <w:name w:val="Strong"/>
    <w:basedOn w:val="DefaultParagraphFont"/>
    <w:uiPriority w:val="22"/>
    <w:qFormat/>
    <w:rsid w:val="00936B62"/>
    <w:rPr>
      <w:b/>
      <w:bCs/>
    </w:rPr>
  </w:style>
  <w:style w:type="paragraph" w:styleId="BalloonText">
    <w:name w:val="Balloon Text"/>
    <w:basedOn w:val="Normal"/>
    <w:link w:val="BalloonTextChar"/>
    <w:uiPriority w:val="99"/>
    <w:semiHidden/>
    <w:unhideWhenUsed/>
    <w:rsid w:val="00936B62"/>
    <w:rPr>
      <w:rFonts w:ascii="Tahoma" w:hAnsi="Tahoma" w:cs="Tahoma"/>
      <w:sz w:val="16"/>
      <w:szCs w:val="16"/>
    </w:rPr>
  </w:style>
  <w:style w:type="character" w:customStyle="1" w:styleId="BalloonTextChar">
    <w:name w:val="Balloon Text Char"/>
    <w:basedOn w:val="DefaultParagraphFont"/>
    <w:link w:val="BalloonText"/>
    <w:uiPriority w:val="99"/>
    <w:semiHidden/>
    <w:rsid w:val="00936B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B6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6B62"/>
    <w:rPr>
      <w:color w:val="0000FF"/>
      <w:u w:val="single"/>
    </w:rPr>
  </w:style>
  <w:style w:type="paragraph" w:styleId="NormalWeb">
    <w:name w:val="Normal (Web)"/>
    <w:basedOn w:val="Normal"/>
    <w:uiPriority w:val="99"/>
    <w:unhideWhenUsed/>
    <w:rsid w:val="00936B62"/>
    <w:pPr>
      <w:spacing w:before="100" w:beforeAutospacing="1" w:after="100" w:afterAutospacing="1"/>
    </w:pPr>
  </w:style>
  <w:style w:type="character" w:styleId="Strong">
    <w:name w:val="Strong"/>
    <w:basedOn w:val="DefaultParagraphFont"/>
    <w:uiPriority w:val="22"/>
    <w:qFormat/>
    <w:rsid w:val="00936B62"/>
    <w:rPr>
      <w:b/>
      <w:bCs/>
    </w:rPr>
  </w:style>
  <w:style w:type="paragraph" w:styleId="BalloonText">
    <w:name w:val="Balloon Text"/>
    <w:basedOn w:val="Normal"/>
    <w:link w:val="BalloonTextChar"/>
    <w:uiPriority w:val="99"/>
    <w:semiHidden/>
    <w:unhideWhenUsed/>
    <w:rsid w:val="00936B62"/>
    <w:rPr>
      <w:rFonts w:ascii="Tahoma" w:hAnsi="Tahoma" w:cs="Tahoma"/>
      <w:sz w:val="16"/>
      <w:szCs w:val="16"/>
    </w:rPr>
  </w:style>
  <w:style w:type="character" w:customStyle="1" w:styleId="BalloonTextChar">
    <w:name w:val="Balloon Text Char"/>
    <w:basedOn w:val="DefaultParagraphFont"/>
    <w:link w:val="BalloonText"/>
    <w:uiPriority w:val="99"/>
    <w:semiHidden/>
    <w:rsid w:val="00936B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7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escenthillgallery@gmail.com" TargetMode="External"/><Relationship Id="rId13" Type="http://schemas.openxmlformats.org/officeDocument/2006/relationships/hyperlink" Target="http://faba.wildapricot.org/EmailTracker/LinkTracker.ashx?linkAndRecipientCode=QRzePkc1GlESJa2KGyc5Md3rvtgXSvL%2f5UoChVtcQUSAe1CWQq8aD5ionfAPOlbe7XhUq3tT0BWrXoJ7110nhzdjKvu2bOYIwmafLBI1axs%3d" TargetMode="External"/><Relationship Id="rId18" Type="http://schemas.openxmlformats.org/officeDocument/2006/relationships/hyperlink" Target="http://faba.wildapricot.org/EmailTracker/LinkTracker.ashx?linkAndRecipientCode=jKdGhRW4uCCwFEuwMrio0lGeT4vGKFCY1qFiPofats4hYeWSFyF3vo4%2fLLyKC2nz80BMB1zDIAcfaLj%2fU8ahjKibgDvJ%2b0ofhZ4RQ8Ff51g%3d&amp;up=%3femail%3dtina.ward-pugh%2540louisvilleky.gov%26type%3dNewsletters" TargetMode="External"/><Relationship Id="rId3" Type="http://schemas.openxmlformats.org/officeDocument/2006/relationships/settings" Target="settings.xml"/><Relationship Id="rId7" Type="http://schemas.openxmlformats.org/officeDocument/2006/relationships/image" Target="http://FABA.wildapricot.org/Resources/Pictures/fat-10th_anniv.jpg" TargetMode="External"/><Relationship Id="rId12" Type="http://schemas.openxmlformats.org/officeDocument/2006/relationships/hyperlink" Target="mailto:jennifer@m2maxmedia.com" TargetMode="External"/><Relationship Id="rId17" Type="http://schemas.openxmlformats.org/officeDocument/2006/relationships/hyperlink" Target="http://faba.wildapricot.org/EmailTracker/LinkTracker.ashx?linkAndRecipientCode=TBQWinbkNuU724i4sZ2Hp%2bBgzpiJ8k5e3H56Uyj0C1ecLIr5qR7l74evbu93a%2fdjOC9hwhAQ5497pwQqGsJfBP7ToRrt0Pp828%2fFXTr2h3Q%3d" TargetMode="External"/><Relationship Id="rId2" Type="http://schemas.microsoft.com/office/2007/relationships/stylesWithEffects" Target="stylesWithEffects.xml"/><Relationship Id="rId16" Type="http://schemas.openxmlformats.org/officeDocument/2006/relationships/hyperlink" Target="http://faba.wildapricot.org/EmailTracker/LinkTracker.ashx?linkAndRecipientCode=vTFsER7BY5YSalCx7w%2fWW8FgIo1MS%2bMIe67FI7Qk%2fyhNtktVzbItlNDMbsUw6BGm5Nw8qx2cbTXzAAviwnXSpt6TH%2b%2bzi1TZkiwbWIbGWMc%3d"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faba.wildapricot.org/EmailTracker/LinkTracker.ashx?linkAndRecipientCode=UQ%2bV%2bRv8Ygm3JVFeAo5C9MrYVI8AwfR2paY%2b4%2bSNewg4YfLMuUKFQca3qsh16z42KwxGMAObqbuUeZbYcRqY54F%2fb5u3UOxMZ1AGBDsJTsI%3d" TargetMode="External"/><Relationship Id="rId11" Type="http://schemas.openxmlformats.org/officeDocument/2006/relationships/hyperlink" Target="mailto:ali@m2-maximummedia.com" TargetMode="External"/><Relationship Id="rId5" Type="http://schemas.openxmlformats.org/officeDocument/2006/relationships/image" Target="media/image1.png"/><Relationship Id="rId15" Type="http://schemas.openxmlformats.org/officeDocument/2006/relationships/hyperlink" Target="http://faba.wildapricot.org/EmailTracker/LinkTracker.ashx?linkAndRecipientCode=UQ%2bV%2bRv8Ygm3JVFeAo5C9MrYVI8AwfR2paY%2b4%2bSNewg4YfLMuUKFQca3qsh16z42KwxGMAObqbuUeZbYcRqY54F%2fb5u3UOxMZ1AGBDsJTsI%3d" TargetMode="External"/><Relationship Id="rId10" Type="http://schemas.openxmlformats.org/officeDocument/2006/relationships/hyperlink" Target="mailto:john@wineshoplouisville.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thyistrading@gmail.com" TargetMode="External"/><Relationship Id="rId14" Type="http://schemas.openxmlformats.org/officeDocument/2006/relationships/hyperlink" Target="http://faba.wildapricot.org/EmailTracker/LinkTracker.ashx?linkAndRecipientCode=pkYfQtHI05Eu8JRpN7liio1QSLrcah4IouHrYrTsgE%2fFvvco9JrtZmpQcgIbWBMoxBsY9SWXuz8gt5OBvYwXtZnLwEilZaeT6rZhiLYzcEU%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Louisville Metro Government</Company>
  <LinksUpToDate>false</LinksUpToDate>
  <CharactersWithSpaces>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Amanda N</dc:creator>
  <cp:keywords/>
  <dc:description/>
  <cp:lastModifiedBy>Allen, Amanda N</cp:lastModifiedBy>
  <cp:revision>1</cp:revision>
  <dcterms:created xsi:type="dcterms:W3CDTF">2014-10-08T17:15:00Z</dcterms:created>
  <dcterms:modified xsi:type="dcterms:W3CDTF">2014-10-08T17:16:00Z</dcterms:modified>
</cp:coreProperties>
</file>