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DA" w:rsidRDefault="00DE0CDA" w:rsidP="00193579">
      <w:pPr>
        <w:rPr>
          <w:b/>
          <w:sz w:val="36"/>
          <w:szCs w:val="36"/>
        </w:rPr>
      </w:pPr>
      <w:r>
        <w:rPr>
          <w:noProof/>
        </w:rPr>
        <w:drawing>
          <wp:inline distT="0" distB="0" distL="0" distR="0" wp14:anchorId="7339B8C7" wp14:editId="0872A4CE">
            <wp:extent cx="1570892" cy="1319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8654" cy="1334253"/>
                    </a:xfrm>
                    <a:prstGeom prst="rect">
                      <a:avLst/>
                    </a:prstGeom>
                    <a:noFill/>
                    <a:ln>
                      <a:noFill/>
                    </a:ln>
                  </pic:spPr>
                </pic:pic>
              </a:graphicData>
            </a:graphic>
          </wp:inline>
        </w:drawing>
      </w:r>
      <w:r w:rsidRPr="00DE0CDA">
        <w:rPr>
          <w:b/>
          <w:sz w:val="36"/>
          <w:szCs w:val="36"/>
        </w:rPr>
        <w:t xml:space="preserve"> </w:t>
      </w:r>
      <w:r>
        <w:rPr>
          <w:b/>
          <w:sz w:val="36"/>
          <w:szCs w:val="36"/>
        </w:rPr>
        <w:t>Highlighted</w:t>
      </w:r>
      <w:r w:rsidR="005B728D">
        <w:rPr>
          <w:b/>
          <w:sz w:val="36"/>
          <w:szCs w:val="36"/>
        </w:rPr>
        <w:t xml:space="preserve"> New</w:t>
      </w:r>
      <w:r>
        <w:rPr>
          <w:b/>
          <w:sz w:val="36"/>
          <w:szCs w:val="36"/>
        </w:rPr>
        <w:t xml:space="preserve"> </w:t>
      </w:r>
      <w:r w:rsidRPr="008C09DB">
        <w:rPr>
          <w:b/>
          <w:sz w:val="36"/>
          <w:szCs w:val="36"/>
        </w:rPr>
        <w:t>Features of vFire 9.10.2</w:t>
      </w:r>
    </w:p>
    <w:p w:rsidR="00DE0CDA" w:rsidRPr="00544621" w:rsidRDefault="00DE0CDA" w:rsidP="00DE0CDA">
      <w:pPr>
        <w:spacing w:after="0"/>
        <w:rPr>
          <w:rFonts w:cstheme="minorHAnsi"/>
          <w:b/>
        </w:rPr>
      </w:pPr>
      <w:r w:rsidRPr="00544621">
        <w:rPr>
          <w:rFonts w:cstheme="minorHAnsi"/>
          <w:b/>
        </w:rPr>
        <w:t>Talking Points for Managers/Supervisors</w:t>
      </w:r>
    </w:p>
    <w:p w:rsidR="00DE0CDA" w:rsidRDefault="00DE0CDA" w:rsidP="00DE0CDA">
      <w:pPr>
        <w:spacing w:after="0"/>
        <w:rPr>
          <w:rFonts w:cstheme="minorHAnsi"/>
        </w:rPr>
      </w:pPr>
      <w:r w:rsidRPr="00974391">
        <w:rPr>
          <w:rFonts w:cstheme="minorHAnsi"/>
        </w:rPr>
        <w:t>After receiving feedback from surveys sent out to vFire users, the Service Managemen</w:t>
      </w:r>
      <w:r w:rsidR="00C96BBF">
        <w:rPr>
          <w:rFonts w:cstheme="minorHAnsi"/>
        </w:rPr>
        <w:t>t Department</w:t>
      </w:r>
      <w:r w:rsidRPr="00974391">
        <w:rPr>
          <w:rFonts w:cstheme="minorHAnsi"/>
        </w:rPr>
        <w:t xml:space="preserve"> worked with Alemba (vFire’s vendor) to have a number of new features incorporated into this upcoming new release.</w:t>
      </w:r>
      <w:r w:rsidR="005B728D">
        <w:rPr>
          <w:rFonts w:cstheme="minorHAnsi"/>
        </w:rPr>
        <w:t xml:space="preserve"> </w:t>
      </w:r>
      <w:r w:rsidRPr="00974391">
        <w:rPr>
          <w:rFonts w:cstheme="minorHAnsi"/>
        </w:rPr>
        <w:t>With this upgrade</w:t>
      </w:r>
      <w:r w:rsidR="00B02624">
        <w:rPr>
          <w:rFonts w:cstheme="minorHAnsi"/>
        </w:rPr>
        <w:t>,</w:t>
      </w:r>
      <w:r w:rsidRPr="00974391">
        <w:rPr>
          <w:rFonts w:cstheme="minorHAnsi"/>
        </w:rPr>
        <w:t xml:space="preserve"> vFire has the overall sa</w:t>
      </w:r>
      <w:r w:rsidR="00C96BBF">
        <w:rPr>
          <w:rFonts w:cstheme="minorHAnsi"/>
        </w:rPr>
        <w:t>me functionality and design it</w:t>
      </w:r>
      <w:r w:rsidRPr="00974391">
        <w:rPr>
          <w:rFonts w:cstheme="minorHAnsi"/>
        </w:rPr>
        <w:t xml:space="preserve"> had, but with a variety of new features to enhance its abilities and user experience.</w:t>
      </w:r>
    </w:p>
    <w:p w:rsidR="00DE0CDA" w:rsidRDefault="00DE0CDA" w:rsidP="00DE0CDA">
      <w:pPr>
        <w:spacing w:after="0"/>
        <w:rPr>
          <w:rFonts w:cstheme="minorHAnsi"/>
        </w:rPr>
      </w:pPr>
    </w:p>
    <w:p w:rsidR="00DE0CDA" w:rsidRDefault="00DE0CDA" w:rsidP="00DE0CDA">
      <w:pPr>
        <w:spacing w:after="0"/>
        <w:rPr>
          <w:rFonts w:cstheme="minorHAnsi"/>
          <w:b/>
        </w:rPr>
      </w:pPr>
      <w:r w:rsidRPr="00544621">
        <w:rPr>
          <w:rFonts w:cstheme="minorHAnsi"/>
          <w:b/>
        </w:rPr>
        <w:t>Summary of new features</w:t>
      </w:r>
      <w:r w:rsidR="00300ECC">
        <w:rPr>
          <w:rFonts w:cstheme="minorHAnsi"/>
          <w:b/>
        </w:rPr>
        <w:t xml:space="preserve"> </w:t>
      </w:r>
      <w:r w:rsidR="00554BA3">
        <w:rPr>
          <w:rFonts w:cstheme="minorHAnsi"/>
          <w:i/>
        </w:rPr>
        <w:t>(D</w:t>
      </w:r>
      <w:r w:rsidR="00300ECC" w:rsidRPr="00300ECC">
        <w:rPr>
          <w:rFonts w:cstheme="minorHAnsi"/>
          <w:i/>
        </w:rPr>
        <w:t xml:space="preserve">etails </w:t>
      </w:r>
      <w:r w:rsidR="00300ECC">
        <w:rPr>
          <w:rFonts w:cstheme="minorHAnsi"/>
          <w:i/>
        </w:rPr>
        <w:t xml:space="preserve">are on </w:t>
      </w:r>
      <w:r w:rsidR="00554BA3">
        <w:rPr>
          <w:rFonts w:cstheme="minorHAnsi"/>
          <w:i/>
        </w:rPr>
        <w:t xml:space="preserve">the </w:t>
      </w:r>
      <w:r w:rsidR="00300ECC" w:rsidRPr="00300ECC">
        <w:rPr>
          <w:rFonts w:cstheme="minorHAnsi"/>
          <w:i/>
        </w:rPr>
        <w:t>follow</w:t>
      </w:r>
      <w:r w:rsidR="00300ECC">
        <w:rPr>
          <w:rFonts w:cstheme="minorHAnsi"/>
          <w:i/>
        </w:rPr>
        <w:t xml:space="preserve"> pages</w:t>
      </w:r>
      <w:r w:rsidR="00554BA3">
        <w:rPr>
          <w:rFonts w:cstheme="minorHAnsi"/>
          <w:i/>
        </w:rPr>
        <w:t>.</w:t>
      </w:r>
      <w:r w:rsidR="00300ECC" w:rsidRPr="00300ECC">
        <w:rPr>
          <w:rFonts w:cstheme="minorHAnsi"/>
          <w:i/>
        </w:rPr>
        <w:t>)</w:t>
      </w:r>
    </w:p>
    <w:p w:rsidR="00DE0CDA" w:rsidRPr="00DE0CDA" w:rsidRDefault="00DE0CDA" w:rsidP="00300ECC">
      <w:pPr>
        <w:pStyle w:val="ListParagraph"/>
        <w:numPr>
          <w:ilvl w:val="0"/>
          <w:numId w:val="4"/>
        </w:numPr>
        <w:spacing w:after="0"/>
        <w:rPr>
          <w:rFonts w:cstheme="minorHAnsi"/>
        </w:rPr>
      </w:pPr>
      <w:r w:rsidRPr="00DE0CDA">
        <w:rPr>
          <w:rFonts w:cstheme="minorHAnsi"/>
        </w:rPr>
        <w:t>Add Objects and send Emails without Taking Ownership</w:t>
      </w:r>
    </w:p>
    <w:p w:rsidR="00DE0CDA" w:rsidRPr="00544621" w:rsidRDefault="00DE0CDA" w:rsidP="00300ECC">
      <w:pPr>
        <w:pStyle w:val="ListParagraph"/>
        <w:numPr>
          <w:ilvl w:val="0"/>
          <w:numId w:val="4"/>
        </w:numPr>
        <w:spacing w:after="0" w:line="240" w:lineRule="auto"/>
        <w:rPr>
          <w:rFonts w:cstheme="minorHAnsi"/>
        </w:rPr>
      </w:pPr>
      <w:r w:rsidRPr="00544621">
        <w:rPr>
          <w:rFonts w:cstheme="minorHAnsi"/>
        </w:rPr>
        <w:t xml:space="preserve">IOT Customer Feedback Request </w:t>
      </w:r>
      <w:r w:rsidRPr="00C96BBF">
        <w:rPr>
          <w:rFonts w:cstheme="minorHAnsi"/>
        </w:rPr>
        <w:t xml:space="preserve">Process </w:t>
      </w:r>
      <w:r w:rsidR="005B728D">
        <w:rPr>
          <w:rFonts w:cstheme="minorHAnsi"/>
          <w:color w:val="FF0000"/>
        </w:rPr>
        <w:t>(IOT-</w:t>
      </w:r>
      <w:r>
        <w:rPr>
          <w:rFonts w:cstheme="minorHAnsi"/>
          <w:color w:val="FF0000"/>
        </w:rPr>
        <w:t>Specific Feature</w:t>
      </w:r>
      <w:r w:rsidRPr="00544621">
        <w:rPr>
          <w:rFonts w:cstheme="minorHAnsi"/>
          <w:color w:val="FF0000"/>
        </w:rPr>
        <w:t>)</w:t>
      </w:r>
    </w:p>
    <w:p w:rsidR="00DE0CDA" w:rsidRPr="00544621" w:rsidRDefault="00DE0CDA" w:rsidP="00300ECC">
      <w:pPr>
        <w:pStyle w:val="ListParagraph"/>
        <w:numPr>
          <w:ilvl w:val="0"/>
          <w:numId w:val="4"/>
        </w:numPr>
        <w:spacing w:after="0" w:line="240" w:lineRule="auto"/>
        <w:rPr>
          <w:rFonts w:cstheme="minorHAnsi"/>
        </w:rPr>
      </w:pPr>
      <w:r w:rsidRPr="00544621">
        <w:rPr>
          <w:rFonts w:cstheme="minorHAnsi"/>
        </w:rPr>
        <w:t>Default Suspension Time of a Call</w:t>
      </w:r>
    </w:p>
    <w:p w:rsidR="00DE0CDA" w:rsidRPr="00544621" w:rsidRDefault="00DE0CDA" w:rsidP="00300ECC">
      <w:pPr>
        <w:pStyle w:val="ListParagraph"/>
        <w:numPr>
          <w:ilvl w:val="0"/>
          <w:numId w:val="4"/>
        </w:numPr>
        <w:spacing w:after="0" w:line="240" w:lineRule="auto"/>
        <w:rPr>
          <w:rFonts w:cstheme="minorHAnsi"/>
        </w:rPr>
      </w:pPr>
      <w:r>
        <w:rPr>
          <w:rFonts w:cstheme="minorHAnsi"/>
        </w:rPr>
        <w:t>Propagate Emails Added t</w:t>
      </w:r>
      <w:r w:rsidRPr="00544621">
        <w:rPr>
          <w:rFonts w:cstheme="minorHAnsi"/>
        </w:rPr>
        <w:t xml:space="preserve">o Parent Calls </w:t>
      </w:r>
      <w:r>
        <w:rPr>
          <w:rFonts w:cstheme="minorHAnsi"/>
        </w:rPr>
        <w:t>t</w:t>
      </w:r>
      <w:r w:rsidRPr="00544621">
        <w:rPr>
          <w:rFonts w:cstheme="minorHAnsi"/>
        </w:rPr>
        <w:t>o Their Children (Linked) Calls</w:t>
      </w:r>
    </w:p>
    <w:p w:rsidR="00DE0CDA" w:rsidRPr="00544621" w:rsidRDefault="00DE0CDA" w:rsidP="00300ECC">
      <w:pPr>
        <w:pStyle w:val="ListParagraph"/>
        <w:numPr>
          <w:ilvl w:val="0"/>
          <w:numId w:val="4"/>
        </w:numPr>
        <w:spacing w:after="0" w:line="240" w:lineRule="auto"/>
        <w:rPr>
          <w:rFonts w:cstheme="minorHAnsi"/>
        </w:rPr>
      </w:pPr>
      <w:r w:rsidRPr="00544621">
        <w:rPr>
          <w:rFonts w:cstheme="minorHAnsi"/>
        </w:rPr>
        <w:t>Propagate Objects</w:t>
      </w:r>
      <w:r>
        <w:rPr>
          <w:rFonts w:cstheme="minorHAnsi"/>
        </w:rPr>
        <w:t xml:space="preserve"> Added to Parent Calls t</w:t>
      </w:r>
      <w:r w:rsidRPr="00544621">
        <w:rPr>
          <w:rFonts w:cstheme="minorHAnsi"/>
        </w:rPr>
        <w:t>o Their Children (Linked) Calls</w:t>
      </w:r>
    </w:p>
    <w:p w:rsidR="00DE0CDA" w:rsidRPr="00544621" w:rsidRDefault="00DE0CDA" w:rsidP="00300ECC">
      <w:pPr>
        <w:pStyle w:val="ListParagraph"/>
        <w:numPr>
          <w:ilvl w:val="0"/>
          <w:numId w:val="4"/>
        </w:numPr>
        <w:spacing w:after="0" w:line="240" w:lineRule="auto"/>
        <w:rPr>
          <w:rFonts w:cstheme="minorHAnsi"/>
        </w:rPr>
      </w:pPr>
      <w:r>
        <w:rPr>
          <w:rFonts w:cstheme="minorHAnsi"/>
        </w:rPr>
        <w:t>Return Forwarded Call t</w:t>
      </w:r>
      <w:r w:rsidRPr="00544621">
        <w:rPr>
          <w:rFonts w:cstheme="minorHAnsi"/>
        </w:rPr>
        <w:t>o Sender’s Q</w:t>
      </w:r>
      <w:r w:rsidR="005B728D">
        <w:rPr>
          <w:rFonts w:cstheme="minorHAnsi"/>
        </w:rPr>
        <w:t>ueue</w:t>
      </w:r>
    </w:p>
    <w:p w:rsidR="00DE0CDA" w:rsidRPr="00544621" w:rsidRDefault="00DE0CDA" w:rsidP="00300ECC">
      <w:pPr>
        <w:pStyle w:val="ListParagraph"/>
        <w:numPr>
          <w:ilvl w:val="0"/>
          <w:numId w:val="4"/>
        </w:numPr>
        <w:spacing w:after="0" w:line="240" w:lineRule="auto"/>
        <w:rPr>
          <w:rFonts w:cstheme="minorHAnsi"/>
        </w:rPr>
      </w:pPr>
      <w:r>
        <w:rPr>
          <w:rFonts w:cstheme="minorHAnsi"/>
        </w:rPr>
        <w:t>Search Inside Attachments f</w:t>
      </w:r>
      <w:r w:rsidRPr="00544621">
        <w:rPr>
          <w:rFonts w:cstheme="minorHAnsi"/>
        </w:rPr>
        <w:t xml:space="preserve">or Knowledge </w:t>
      </w:r>
      <w:r w:rsidR="00A2107C">
        <w:rPr>
          <w:rFonts w:cstheme="minorHAnsi"/>
        </w:rPr>
        <w:t>B</w:t>
      </w:r>
      <w:r w:rsidR="00A2107C" w:rsidRPr="00544621">
        <w:rPr>
          <w:rFonts w:cstheme="minorHAnsi"/>
        </w:rPr>
        <w:t xml:space="preserve">ank </w:t>
      </w:r>
      <w:r w:rsidRPr="00544621">
        <w:rPr>
          <w:rFonts w:cstheme="minorHAnsi"/>
        </w:rPr>
        <w:t xml:space="preserve">and </w:t>
      </w:r>
      <w:r w:rsidR="00A2107C">
        <w:rPr>
          <w:rFonts w:cstheme="minorHAnsi"/>
        </w:rPr>
        <w:t>C</w:t>
      </w:r>
      <w:r w:rsidRPr="00544621">
        <w:rPr>
          <w:rFonts w:cstheme="minorHAnsi"/>
        </w:rPr>
        <w:t xml:space="preserve">alls, </w:t>
      </w:r>
      <w:r w:rsidR="00A2107C">
        <w:rPr>
          <w:rFonts w:cstheme="minorHAnsi"/>
        </w:rPr>
        <w:t>T</w:t>
      </w:r>
      <w:r w:rsidRPr="00544621">
        <w:rPr>
          <w:rFonts w:cstheme="minorHAnsi"/>
        </w:rPr>
        <w:t xml:space="preserve">asks, </w:t>
      </w:r>
      <w:r w:rsidR="00A2107C">
        <w:rPr>
          <w:rFonts w:cstheme="minorHAnsi"/>
        </w:rPr>
        <w:t>R</w:t>
      </w:r>
      <w:r w:rsidRPr="00544621">
        <w:rPr>
          <w:rFonts w:cstheme="minorHAnsi"/>
        </w:rPr>
        <w:t>equest</w:t>
      </w:r>
    </w:p>
    <w:p w:rsidR="00DE0CDA" w:rsidRPr="00544621" w:rsidRDefault="00DE0CDA" w:rsidP="00300ECC">
      <w:pPr>
        <w:pStyle w:val="ListParagraph"/>
        <w:numPr>
          <w:ilvl w:val="0"/>
          <w:numId w:val="4"/>
        </w:numPr>
        <w:spacing w:after="0" w:line="240" w:lineRule="auto"/>
        <w:rPr>
          <w:rFonts w:cstheme="minorHAnsi"/>
        </w:rPr>
      </w:pPr>
      <w:r>
        <w:rPr>
          <w:rFonts w:cstheme="minorHAnsi"/>
        </w:rPr>
        <w:t>New Modernized Look to t</w:t>
      </w:r>
      <w:r w:rsidRPr="00544621">
        <w:rPr>
          <w:rFonts w:cstheme="minorHAnsi"/>
        </w:rPr>
        <w:t>he Menus (but the same Workflows/overall functionality)</w:t>
      </w:r>
    </w:p>
    <w:p w:rsidR="00DE0CDA" w:rsidRPr="00544621" w:rsidRDefault="00DE0CDA" w:rsidP="00DE0CDA">
      <w:pPr>
        <w:spacing w:after="0"/>
        <w:rPr>
          <w:rFonts w:cstheme="minorHAnsi"/>
        </w:rPr>
      </w:pPr>
    </w:p>
    <w:p w:rsidR="00DE0CDA" w:rsidRPr="00544621" w:rsidRDefault="00DE0CDA" w:rsidP="00DE0CDA">
      <w:pPr>
        <w:spacing w:after="0"/>
        <w:rPr>
          <w:rFonts w:cstheme="minorHAnsi"/>
          <w:b/>
        </w:rPr>
      </w:pPr>
      <w:r w:rsidRPr="00544621">
        <w:rPr>
          <w:rFonts w:cstheme="minorHAnsi"/>
          <w:b/>
        </w:rPr>
        <w:t>How will I be prepared if my role/job changes through these efficiencies?</w:t>
      </w:r>
    </w:p>
    <w:p w:rsidR="00DE0CDA" w:rsidRDefault="00DE0CDA" w:rsidP="00DE0CDA">
      <w:pPr>
        <w:spacing w:after="0"/>
        <w:rPr>
          <w:rFonts w:cstheme="minorHAnsi"/>
        </w:rPr>
      </w:pPr>
      <w:r>
        <w:rPr>
          <w:rFonts w:cstheme="minorHAnsi"/>
        </w:rPr>
        <w:t>No roles/jobs should change due to this upgrade</w:t>
      </w:r>
      <w:r w:rsidRPr="00544621">
        <w:rPr>
          <w:rFonts w:cstheme="minorHAnsi"/>
        </w:rPr>
        <w:t xml:space="preserve">. </w:t>
      </w:r>
    </w:p>
    <w:p w:rsidR="00DE0CDA" w:rsidRPr="00544621" w:rsidRDefault="00DE0CDA" w:rsidP="00DE0CDA">
      <w:pPr>
        <w:spacing w:after="0"/>
        <w:rPr>
          <w:rFonts w:cstheme="minorHAnsi"/>
        </w:rPr>
      </w:pPr>
    </w:p>
    <w:p w:rsidR="00DE0CDA" w:rsidRPr="00544621" w:rsidRDefault="00DE0CDA" w:rsidP="00DE0CDA">
      <w:pPr>
        <w:spacing w:after="0"/>
        <w:rPr>
          <w:rFonts w:cstheme="minorHAnsi"/>
          <w:b/>
        </w:rPr>
      </w:pPr>
      <w:r w:rsidRPr="00544621">
        <w:rPr>
          <w:rFonts w:cstheme="minorHAnsi"/>
          <w:b/>
        </w:rPr>
        <w:t>How difficult will it be to learn the new system?</w:t>
      </w:r>
    </w:p>
    <w:p w:rsidR="00DE0CDA" w:rsidRPr="00544621" w:rsidRDefault="00DE0CDA" w:rsidP="00DE0CDA">
      <w:pPr>
        <w:spacing w:after="0"/>
        <w:rPr>
          <w:rFonts w:cstheme="minorHAnsi"/>
        </w:rPr>
      </w:pPr>
      <w:r w:rsidRPr="00544621">
        <w:rPr>
          <w:rFonts w:cstheme="minorHAnsi"/>
        </w:rPr>
        <w:t xml:space="preserve">Since most of </w:t>
      </w:r>
      <w:r>
        <w:rPr>
          <w:rFonts w:cstheme="minorHAnsi"/>
        </w:rPr>
        <w:t>you</w:t>
      </w:r>
      <w:r w:rsidRPr="00544621">
        <w:rPr>
          <w:rFonts w:cstheme="minorHAnsi"/>
        </w:rPr>
        <w:t xml:space="preserve"> have already been using vFire</w:t>
      </w:r>
      <w:r>
        <w:rPr>
          <w:rFonts w:cstheme="minorHAnsi"/>
        </w:rPr>
        <w:t>,</w:t>
      </w:r>
      <w:r w:rsidRPr="00544621">
        <w:rPr>
          <w:rFonts w:cstheme="minorHAnsi"/>
        </w:rPr>
        <w:t xml:space="preserve"> learning how to use the new features will be </w:t>
      </w:r>
      <w:r>
        <w:rPr>
          <w:rFonts w:cstheme="minorHAnsi"/>
        </w:rPr>
        <w:t>simple</w:t>
      </w:r>
      <w:r w:rsidRPr="00544621">
        <w:rPr>
          <w:rFonts w:cstheme="minorHAnsi"/>
        </w:rPr>
        <w:t>.</w:t>
      </w:r>
      <w:r>
        <w:rPr>
          <w:rFonts w:cstheme="minorHAnsi"/>
        </w:rPr>
        <w:t xml:space="preserve"> Documentation (below) and videos have been prepared to help you use the new features.</w:t>
      </w:r>
    </w:p>
    <w:p w:rsidR="00DE0CDA" w:rsidRDefault="00DE0CDA" w:rsidP="00DE0CDA">
      <w:pPr>
        <w:spacing w:after="0"/>
        <w:rPr>
          <w:rFonts w:cstheme="minorHAnsi"/>
          <w:b/>
        </w:rPr>
      </w:pPr>
    </w:p>
    <w:p w:rsidR="00DE0CDA" w:rsidRPr="00544621" w:rsidRDefault="00DE0CDA" w:rsidP="00DE0CDA">
      <w:pPr>
        <w:spacing w:after="0"/>
        <w:rPr>
          <w:rFonts w:cstheme="minorHAnsi"/>
          <w:b/>
        </w:rPr>
      </w:pPr>
      <w:r w:rsidRPr="00544621">
        <w:rPr>
          <w:rFonts w:cstheme="minorHAnsi"/>
          <w:b/>
        </w:rPr>
        <w:t xml:space="preserve">What does the future state look like? </w:t>
      </w:r>
    </w:p>
    <w:p w:rsidR="00DE0CDA" w:rsidRPr="00544621" w:rsidRDefault="00DE0CDA" w:rsidP="00DE0CDA">
      <w:pPr>
        <w:spacing w:after="0"/>
        <w:rPr>
          <w:rFonts w:cstheme="minorHAnsi"/>
        </w:rPr>
      </w:pPr>
      <w:r w:rsidRPr="00544621">
        <w:rPr>
          <w:rFonts w:cstheme="minorHAnsi"/>
        </w:rPr>
        <w:t xml:space="preserve">vFire </w:t>
      </w:r>
      <w:r>
        <w:rPr>
          <w:rFonts w:cstheme="minorHAnsi"/>
        </w:rPr>
        <w:t>functionality will continue to improve and increase</w:t>
      </w:r>
      <w:r w:rsidRPr="00544621">
        <w:rPr>
          <w:rFonts w:cstheme="minorHAnsi"/>
        </w:rPr>
        <w:t>.</w:t>
      </w:r>
      <w:r w:rsidR="005B728D">
        <w:rPr>
          <w:rFonts w:cstheme="minorHAnsi"/>
        </w:rPr>
        <w:t xml:space="preserve"> </w:t>
      </w:r>
      <w:r w:rsidRPr="00544621">
        <w:rPr>
          <w:rFonts w:cstheme="minorHAnsi"/>
        </w:rPr>
        <w:t xml:space="preserve">The Service Management </w:t>
      </w:r>
      <w:r>
        <w:rPr>
          <w:rFonts w:cstheme="minorHAnsi"/>
        </w:rPr>
        <w:t>Department</w:t>
      </w:r>
      <w:r w:rsidRPr="00544621">
        <w:rPr>
          <w:rFonts w:cstheme="minorHAnsi"/>
        </w:rPr>
        <w:t xml:space="preserve"> will continue to work with vFire’s vendor (Alemba) to make the transition of any future enhancements into our current vFire system</w:t>
      </w:r>
      <w:r>
        <w:rPr>
          <w:rFonts w:cstheme="minorHAnsi"/>
        </w:rPr>
        <w:t xml:space="preserve"> as smooth as possible.</w:t>
      </w:r>
      <w:r w:rsidR="005B728D">
        <w:rPr>
          <w:rFonts w:cstheme="minorHAnsi"/>
        </w:rPr>
        <w:t xml:space="preserve"> </w:t>
      </w:r>
      <w:r w:rsidRPr="00544621">
        <w:rPr>
          <w:rFonts w:cstheme="minorHAnsi"/>
        </w:rPr>
        <w:t xml:space="preserve">The Service Management </w:t>
      </w:r>
      <w:r>
        <w:rPr>
          <w:rFonts w:cstheme="minorHAnsi"/>
        </w:rPr>
        <w:t>Department</w:t>
      </w:r>
      <w:r w:rsidRPr="00544621">
        <w:rPr>
          <w:rFonts w:cstheme="minorHAnsi"/>
        </w:rPr>
        <w:t xml:space="preserve"> will </w:t>
      </w:r>
      <w:r>
        <w:rPr>
          <w:rFonts w:cstheme="minorHAnsi"/>
        </w:rPr>
        <w:t xml:space="preserve">also </w:t>
      </w:r>
      <w:r w:rsidRPr="00544621">
        <w:rPr>
          <w:rFonts w:cstheme="minorHAnsi"/>
        </w:rPr>
        <w:t xml:space="preserve">work with Alemba on any special features IOT might need </w:t>
      </w:r>
      <w:r>
        <w:rPr>
          <w:rFonts w:cstheme="minorHAnsi"/>
        </w:rPr>
        <w:t xml:space="preserve">added to </w:t>
      </w:r>
      <w:r w:rsidRPr="00544621">
        <w:rPr>
          <w:rFonts w:cstheme="minorHAnsi"/>
        </w:rPr>
        <w:t>vFire.</w:t>
      </w:r>
    </w:p>
    <w:p w:rsidR="00DE0CDA" w:rsidRDefault="00DE0CDA" w:rsidP="00DE0CDA">
      <w:pPr>
        <w:spacing w:after="0"/>
        <w:rPr>
          <w:rFonts w:cstheme="minorHAnsi"/>
          <w:b/>
        </w:rPr>
      </w:pPr>
    </w:p>
    <w:p w:rsidR="00DE0CDA" w:rsidRPr="00544621" w:rsidRDefault="00DE0CDA" w:rsidP="00DE0CDA">
      <w:pPr>
        <w:spacing w:after="0"/>
        <w:rPr>
          <w:rFonts w:cstheme="minorHAnsi"/>
          <w:b/>
        </w:rPr>
      </w:pPr>
      <w:r w:rsidRPr="00544621">
        <w:rPr>
          <w:rFonts w:cstheme="minorHAnsi"/>
          <w:b/>
        </w:rPr>
        <w:t>What are SMEs?</w:t>
      </w:r>
    </w:p>
    <w:p w:rsidR="00DE0CDA" w:rsidRPr="00544621" w:rsidRDefault="00DE0CDA" w:rsidP="00DE0CDA">
      <w:pPr>
        <w:spacing w:after="0"/>
        <w:rPr>
          <w:rFonts w:cstheme="minorHAnsi"/>
        </w:rPr>
      </w:pPr>
      <w:r w:rsidRPr="00544621">
        <w:rPr>
          <w:rFonts w:cstheme="minorHAnsi"/>
        </w:rPr>
        <w:t>SMEs are subject matter experts.</w:t>
      </w:r>
      <w:r w:rsidR="005B728D">
        <w:rPr>
          <w:rFonts w:cstheme="minorHAnsi"/>
        </w:rPr>
        <w:t xml:space="preserve"> </w:t>
      </w:r>
      <w:r w:rsidRPr="00544621">
        <w:rPr>
          <w:rFonts w:cstheme="minorHAnsi"/>
        </w:rPr>
        <w:t>These are users of the system that have more knowledge of vFire’s capabilities than the average user has and are good “go to people” if someone has a question about vFire.</w:t>
      </w:r>
      <w:r w:rsidR="005B728D">
        <w:rPr>
          <w:rFonts w:cstheme="minorHAnsi"/>
        </w:rPr>
        <w:t xml:space="preserve"> </w:t>
      </w:r>
      <w:r w:rsidRPr="00544621">
        <w:rPr>
          <w:rFonts w:cstheme="minorHAnsi"/>
        </w:rPr>
        <w:t>There are users in various departments that have a better understanding of the system than others.</w:t>
      </w:r>
      <w:r w:rsidR="005B728D">
        <w:rPr>
          <w:rFonts w:cstheme="minorHAnsi"/>
        </w:rPr>
        <w:t xml:space="preserve"> </w:t>
      </w:r>
      <w:r w:rsidRPr="00544621">
        <w:rPr>
          <w:rFonts w:cstheme="minorHAnsi"/>
        </w:rPr>
        <w:t>When in doubt</w:t>
      </w:r>
      <w:r>
        <w:rPr>
          <w:rFonts w:cstheme="minorHAnsi"/>
        </w:rPr>
        <w:t>,</w:t>
      </w:r>
      <w:r w:rsidRPr="00544621">
        <w:rPr>
          <w:rFonts w:cstheme="minorHAnsi"/>
        </w:rPr>
        <w:t xml:space="preserve"> contact someone on the Service Management </w:t>
      </w:r>
      <w:r>
        <w:rPr>
          <w:rFonts w:cstheme="minorHAnsi"/>
        </w:rPr>
        <w:t>Department</w:t>
      </w:r>
      <w:r w:rsidRPr="00544621">
        <w:rPr>
          <w:rFonts w:cstheme="minorHAnsi"/>
        </w:rPr>
        <w:t xml:space="preserve"> with any questions you may have. This </w:t>
      </w:r>
      <w:r w:rsidR="005B728D">
        <w:rPr>
          <w:rFonts w:cstheme="minorHAnsi"/>
        </w:rPr>
        <w:t>d</w:t>
      </w:r>
      <w:r>
        <w:rPr>
          <w:rFonts w:cstheme="minorHAnsi"/>
        </w:rPr>
        <w:t>epartment</w:t>
      </w:r>
      <w:r w:rsidRPr="00544621">
        <w:rPr>
          <w:rFonts w:cstheme="minorHAnsi"/>
        </w:rPr>
        <w:t xml:space="preserve"> reports to John Toole.</w:t>
      </w:r>
    </w:p>
    <w:p w:rsidR="00DE0CDA" w:rsidRDefault="00DE0CDA" w:rsidP="00DE0CDA">
      <w:pPr>
        <w:spacing w:after="0"/>
        <w:rPr>
          <w:rFonts w:cstheme="minorHAnsi"/>
          <w:b/>
        </w:rPr>
      </w:pPr>
    </w:p>
    <w:p w:rsidR="00DE0CDA" w:rsidRPr="00544621" w:rsidRDefault="00DE0CDA" w:rsidP="00DE0CDA">
      <w:pPr>
        <w:spacing w:after="0"/>
        <w:rPr>
          <w:rFonts w:cstheme="minorHAnsi"/>
          <w:b/>
        </w:rPr>
      </w:pPr>
      <w:r w:rsidRPr="00544621">
        <w:rPr>
          <w:rFonts w:cstheme="minorHAnsi"/>
          <w:b/>
        </w:rPr>
        <w:t>How will I receive information regarding vFire upgrades/enhancements?</w:t>
      </w:r>
    </w:p>
    <w:p w:rsidR="00DE0CDA" w:rsidRPr="00DE0CDA" w:rsidRDefault="00DE0CDA" w:rsidP="00DE0CDA">
      <w:pPr>
        <w:spacing w:after="0"/>
        <w:rPr>
          <w:rFonts w:cstheme="minorHAnsi"/>
        </w:rPr>
      </w:pPr>
      <w:r w:rsidRPr="00544621">
        <w:rPr>
          <w:rFonts w:cstheme="minorHAnsi"/>
        </w:rPr>
        <w:t xml:space="preserve">The Service Management </w:t>
      </w:r>
      <w:r>
        <w:rPr>
          <w:rFonts w:cstheme="minorHAnsi"/>
        </w:rPr>
        <w:t>Department</w:t>
      </w:r>
      <w:r w:rsidRPr="00544621">
        <w:rPr>
          <w:rFonts w:cstheme="minorHAnsi"/>
        </w:rPr>
        <w:t xml:space="preserve"> will put together a summary sheet like this one and communic</w:t>
      </w:r>
      <w:r>
        <w:rPr>
          <w:rFonts w:cstheme="minorHAnsi"/>
        </w:rPr>
        <w:t>ate it</w:t>
      </w:r>
      <w:r w:rsidRPr="00544621">
        <w:rPr>
          <w:rFonts w:cstheme="minorHAnsi"/>
        </w:rPr>
        <w:t xml:space="preserve"> to the various departments </w:t>
      </w:r>
      <w:r>
        <w:rPr>
          <w:rFonts w:cstheme="minorHAnsi"/>
        </w:rPr>
        <w:t>prior to changes</w:t>
      </w:r>
      <w:r w:rsidRPr="00544621">
        <w:rPr>
          <w:rFonts w:cstheme="minorHAnsi"/>
        </w:rPr>
        <w:t>.</w:t>
      </w:r>
      <w:r>
        <w:rPr>
          <w:b/>
          <w:sz w:val="36"/>
          <w:szCs w:val="36"/>
        </w:rPr>
        <w:br w:type="page"/>
      </w:r>
    </w:p>
    <w:p w:rsidR="00193579" w:rsidRDefault="00193579" w:rsidP="00DE0CDA">
      <w:pPr>
        <w:rPr>
          <w:b/>
          <w:sz w:val="36"/>
          <w:szCs w:val="36"/>
        </w:rPr>
      </w:pPr>
    </w:p>
    <w:p w:rsidR="00225A82" w:rsidRDefault="00300ECC" w:rsidP="00193579">
      <w:pPr>
        <w:jc w:val="center"/>
        <w:rPr>
          <w:b/>
          <w:sz w:val="36"/>
          <w:szCs w:val="36"/>
        </w:rPr>
      </w:pPr>
      <w:r>
        <w:rPr>
          <w:b/>
          <w:sz w:val="36"/>
          <w:szCs w:val="36"/>
        </w:rPr>
        <w:t xml:space="preserve">Details - </w:t>
      </w:r>
      <w:r w:rsidR="00162B07" w:rsidRPr="008C09DB">
        <w:rPr>
          <w:b/>
          <w:sz w:val="36"/>
          <w:szCs w:val="36"/>
        </w:rPr>
        <w:t xml:space="preserve">New </w:t>
      </w:r>
      <w:r w:rsidR="00015670">
        <w:rPr>
          <w:b/>
          <w:sz w:val="36"/>
          <w:szCs w:val="36"/>
        </w:rPr>
        <w:t xml:space="preserve">Highlighted </w:t>
      </w:r>
      <w:r w:rsidR="00162B07" w:rsidRPr="008C09DB">
        <w:rPr>
          <w:b/>
          <w:sz w:val="36"/>
          <w:szCs w:val="36"/>
        </w:rPr>
        <w:t>Features of vFire 9.10.2</w:t>
      </w:r>
    </w:p>
    <w:p w:rsidR="00300ECC" w:rsidRDefault="00300ECC" w:rsidP="00CD0E2E">
      <w:pPr>
        <w:rPr>
          <w:b/>
          <w:sz w:val="28"/>
          <w:szCs w:val="28"/>
        </w:rPr>
      </w:pPr>
    </w:p>
    <w:p w:rsidR="00CD0E2E" w:rsidRPr="00300ECC" w:rsidRDefault="00682D40" w:rsidP="00300ECC">
      <w:pPr>
        <w:pStyle w:val="ListParagraph"/>
        <w:numPr>
          <w:ilvl w:val="0"/>
          <w:numId w:val="5"/>
        </w:numPr>
        <w:rPr>
          <w:b/>
          <w:sz w:val="28"/>
          <w:szCs w:val="28"/>
        </w:rPr>
      </w:pPr>
      <w:r w:rsidRPr="00300ECC">
        <w:rPr>
          <w:b/>
          <w:sz w:val="28"/>
          <w:szCs w:val="28"/>
        </w:rPr>
        <w:t xml:space="preserve">Add Objects </w:t>
      </w:r>
      <w:r w:rsidR="00EB510A" w:rsidRPr="00300ECC">
        <w:rPr>
          <w:b/>
          <w:sz w:val="28"/>
          <w:szCs w:val="28"/>
        </w:rPr>
        <w:t xml:space="preserve">and </w:t>
      </w:r>
      <w:r w:rsidR="00DC2AB8">
        <w:rPr>
          <w:b/>
          <w:sz w:val="28"/>
          <w:szCs w:val="28"/>
        </w:rPr>
        <w:t>S</w:t>
      </w:r>
      <w:r w:rsidR="00EB510A" w:rsidRPr="00300ECC">
        <w:rPr>
          <w:b/>
          <w:sz w:val="28"/>
          <w:szCs w:val="28"/>
        </w:rPr>
        <w:t xml:space="preserve">end Emails </w:t>
      </w:r>
      <w:r w:rsidR="00503802" w:rsidRPr="00300ECC">
        <w:rPr>
          <w:b/>
          <w:sz w:val="28"/>
          <w:szCs w:val="28"/>
        </w:rPr>
        <w:t>w</w:t>
      </w:r>
      <w:r w:rsidRPr="00300ECC">
        <w:rPr>
          <w:b/>
          <w:sz w:val="28"/>
          <w:szCs w:val="28"/>
        </w:rPr>
        <w:t xml:space="preserve">ithout Taking </w:t>
      </w:r>
      <w:r w:rsidR="00EB510A" w:rsidRPr="00300ECC">
        <w:rPr>
          <w:b/>
          <w:sz w:val="28"/>
          <w:szCs w:val="28"/>
        </w:rPr>
        <w:t>Ownership</w:t>
      </w:r>
    </w:p>
    <w:p w:rsidR="00CD0E2E" w:rsidRDefault="00CD0E2E" w:rsidP="00CD0E2E">
      <w:r>
        <w:t xml:space="preserve">If you belong to the same organization as the customer of a </w:t>
      </w:r>
      <w:r w:rsidR="00363F69">
        <w:t>call</w:t>
      </w:r>
      <w:r>
        <w:t xml:space="preserve"> and have </w:t>
      </w:r>
      <w:r w:rsidR="00363F69" w:rsidRPr="006A2DB2">
        <w:t>the ability to view a call</w:t>
      </w:r>
      <w:r w:rsidR="00503802">
        <w:t>,</w:t>
      </w:r>
      <w:r w:rsidR="00363F69" w:rsidRPr="00EB510A">
        <w:rPr>
          <w:color w:val="FF0000"/>
        </w:rPr>
        <w:t xml:space="preserve"> </w:t>
      </w:r>
      <w:r>
        <w:t>then you can add objects,</w:t>
      </w:r>
      <w:r w:rsidR="005B728D">
        <w:t xml:space="preserve"> such as an attachment,</w:t>
      </w:r>
      <w:r>
        <w:t xml:space="preserve"> send an email from a vFire </w:t>
      </w:r>
      <w:r w:rsidR="00363F69">
        <w:t>call</w:t>
      </w:r>
      <w:r>
        <w:t xml:space="preserve">, and view the </w:t>
      </w:r>
      <w:r w:rsidR="00363F69">
        <w:t>call</w:t>
      </w:r>
      <w:r>
        <w:t xml:space="preserve"> </w:t>
      </w:r>
      <w:r w:rsidR="00363F69">
        <w:t>without having to take ownership of the call.</w:t>
      </w:r>
    </w:p>
    <w:p w:rsidR="00CD0E2E" w:rsidRPr="00300ECC" w:rsidRDefault="00E10B6F" w:rsidP="00300ECC">
      <w:pPr>
        <w:pStyle w:val="ListParagraph"/>
        <w:numPr>
          <w:ilvl w:val="0"/>
          <w:numId w:val="5"/>
        </w:numPr>
        <w:rPr>
          <w:b/>
          <w:sz w:val="28"/>
          <w:szCs w:val="28"/>
        </w:rPr>
      </w:pPr>
      <w:r w:rsidRPr="00300ECC">
        <w:rPr>
          <w:b/>
          <w:sz w:val="28"/>
          <w:szCs w:val="28"/>
        </w:rPr>
        <w:t xml:space="preserve">IOT </w:t>
      </w:r>
      <w:r w:rsidR="006A16EC" w:rsidRPr="00300ECC">
        <w:rPr>
          <w:b/>
          <w:sz w:val="28"/>
          <w:szCs w:val="28"/>
        </w:rPr>
        <w:t>Customer Feedback Request</w:t>
      </w:r>
      <w:r w:rsidR="00EB510A" w:rsidRPr="00300ECC">
        <w:rPr>
          <w:b/>
          <w:sz w:val="28"/>
          <w:szCs w:val="28"/>
        </w:rPr>
        <w:t xml:space="preserve"> Process </w:t>
      </w:r>
      <w:r w:rsidR="00EF7DC1" w:rsidRPr="00300ECC">
        <w:rPr>
          <w:b/>
          <w:color w:val="FF0000"/>
          <w:sz w:val="28"/>
          <w:szCs w:val="28"/>
        </w:rPr>
        <w:t>(IOT</w:t>
      </w:r>
      <w:r w:rsidR="00A65E45">
        <w:rPr>
          <w:b/>
          <w:color w:val="FF0000"/>
          <w:sz w:val="28"/>
          <w:szCs w:val="28"/>
        </w:rPr>
        <w:t>-</w:t>
      </w:r>
      <w:r w:rsidR="00EB510A" w:rsidRPr="00300ECC">
        <w:rPr>
          <w:b/>
          <w:color w:val="FF0000"/>
          <w:sz w:val="28"/>
          <w:szCs w:val="28"/>
        </w:rPr>
        <w:t xml:space="preserve">Specific </w:t>
      </w:r>
      <w:r w:rsidR="00EF7DC1" w:rsidRPr="00300ECC">
        <w:rPr>
          <w:b/>
          <w:color w:val="FF0000"/>
          <w:sz w:val="28"/>
          <w:szCs w:val="28"/>
        </w:rPr>
        <w:t>Feature)</w:t>
      </w:r>
    </w:p>
    <w:p w:rsidR="008A2B56" w:rsidRDefault="008A2B56" w:rsidP="00CD0E2E">
      <w:r>
        <w:t>W</w:t>
      </w:r>
      <w:r w:rsidRPr="00CD0E2E">
        <w:t xml:space="preserve">ith this </w:t>
      </w:r>
      <w:r>
        <w:t>new feature</w:t>
      </w:r>
      <w:r w:rsidR="00DC2AB8">
        <w:t>,</w:t>
      </w:r>
      <w:r>
        <w:t xml:space="preserve"> whoever is working a </w:t>
      </w:r>
      <w:r w:rsidR="00363F69">
        <w:t>call</w:t>
      </w:r>
      <w:r>
        <w:t xml:space="preserve"> can request additional information</w:t>
      </w:r>
      <w:r w:rsidR="00503802">
        <w:t>,</w:t>
      </w:r>
      <w:r>
        <w:t xml:space="preserve"> and if no additional information is received by a determined timeframe</w:t>
      </w:r>
      <w:r w:rsidR="00503802">
        <w:t>,</w:t>
      </w:r>
      <w:r>
        <w:t xml:space="preserve"> the system will close the </w:t>
      </w:r>
      <w:r w:rsidR="00363F69">
        <w:t>call</w:t>
      </w:r>
      <w:r>
        <w:t>.</w:t>
      </w:r>
      <w:r w:rsidR="005B728D">
        <w:t xml:space="preserve"> </w:t>
      </w:r>
      <w:r w:rsidR="00FA067A">
        <w:t xml:space="preserve">This feature will help to make sure </w:t>
      </w:r>
      <w:r w:rsidR="007B31B7">
        <w:t>Analysts</w:t>
      </w:r>
      <w:r w:rsidR="00FA067A">
        <w:t xml:space="preserve"> always have the needed information to properly resolve an issue.</w:t>
      </w:r>
    </w:p>
    <w:p w:rsidR="0095675D" w:rsidRDefault="0095675D" w:rsidP="00EF3102">
      <w:pPr>
        <w:jc w:val="center"/>
      </w:pPr>
      <w:r w:rsidRPr="00EF3102">
        <w:rPr>
          <w:noProof/>
          <w:bdr w:val="single" w:sz="4" w:space="0" w:color="auto"/>
        </w:rPr>
        <w:drawing>
          <wp:inline distT="0" distB="0" distL="0" distR="0" wp14:anchorId="312925B7" wp14:editId="12989DC6">
            <wp:extent cx="3152775" cy="296486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7763" cy="3007167"/>
                    </a:xfrm>
                    <a:prstGeom prst="rect">
                      <a:avLst/>
                    </a:prstGeom>
                  </pic:spPr>
                </pic:pic>
              </a:graphicData>
            </a:graphic>
          </wp:inline>
        </w:drawing>
      </w:r>
    </w:p>
    <w:p w:rsidR="00EF3102" w:rsidRDefault="00EF3102">
      <w:r>
        <w:br w:type="page"/>
      </w:r>
    </w:p>
    <w:p w:rsidR="00193579" w:rsidRDefault="00193579" w:rsidP="0095675D"/>
    <w:p w:rsidR="0095675D" w:rsidRDefault="00E10B6F" w:rsidP="0095675D">
      <w:r>
        <w:t>Below is an e</w:t>
      </w:r>
      <w:r w:rsidR="0095675D">
        <w:t xml:space="preserve">xample of </w:t>
      </w:r>
      <w:r w:rsidR="00FA067A">
        <w:t xml:space="preserve">the </w:t>
      </w:r>
      <w:r w:rsidR="0095675D">
        <w:t xml:space="preserve">Feedback message </w:t>
      </w:r>
      <w:r w:rsidR="00503802">
        <w:t xml:space="preserve">the customer will </w:t>
      </w:r>
      <w:r w:rsidR="00C96BBF">
        <w:t>receive</w:t>
      </w:r>
      <w:r w:rsidR="0095675D">
        <w:t xml:space="preserve"> when an </w:t>
      </w:r>
      <w:r w:rsidR="007B31B7">
        <w:t>Analyst</w:t>
      </w:r>
      <w:r w:rsidR="0095675D">
        <w:t xml:space="preserve"> selects the “</w:t>
      </w:r>
      <w:r>
        <w:t xml:space="preserve">IOT Customer </w:t>
      </w:r>
      <w:r w:rsidR="0095675D">
        <w:t>Feedback Request”</w:t>
      </w:r>
    </w:p>
    <w:p w:rsidR="0095675D" w:rsidRDefault="0095675D" w:rsidP="00EF3102">
      <w:pPr>
        <w:pBdr>
          <w:top w:val="single" w:sz="4" w:space="1" w:color="auto"/>
          <w:left w:val="single" w:sz="4" w:space="4" w:color="auto"/>
          <w:bottom w:val="single" w:sz="4" w:space="1" w:color="auto"/>
          <w:right w:val="single" w:sz="4" w:space="4" w:color="auto"/>
        </w:pBdr>
        <w:spacing w:after="240"/>
        <w:rPr>
          <w:rFonts w:ascii="Times New Roman" w:hAnsi="Times New Roman"/>
          <w:sz w:val="24"/>
          <w:szCs w:val="24"/>
        </w:rPr>
      </w:pPr>
      <w:r>
        <w:rPr>
          <w:rFonts w:ascii="Times New Roman" w:hAnsi="Times New Roman"/>
          <w:sz w:val="24"/>
          <w:szCs w:val="24"/>
        </w:rPr>
        <w:t>Dear Jason Garrett,</w:t>
      </w:r>
      <w:r>
        <w:rPr>
          <w:rFonts w:ascii="Times New Roman" w:hAnsi="Times New Roman"/>
          <w:sz w:val="24"/>
          <w:szCs w:val="24"/>
        </w:rPr>
        <w:br/>
        <w:t xml:space="preserve">Ticket #: </w:t>
      </w:r>
      <w:hyperlink r:id="rId8" w:history="1">
        <w:r>
          <w:rPr>
            <w:rStyle w:val="Hyperlink"/>
            <w:color w:val="0000FF"/>
            <w:sz w:val="24"/>
            <w:szCs w:val="24"/>
          </w:rPr>
          <w:t>2037453</w:t>
        </w:r>
      </w:hyperlink>
      <w:r>
        <w:rPr>
          <w:rFonts w:ascii="Times New Roman" w:hAnsi="Times New Roman"/>
          <w:sz w:val="24"/>
          <w:szCs w:val="24"/>
        </w:rPr>
        <w:br/>
        <w:t xml:space="preserve">Description of Incident: </w:t>
      </w:r>
      <w:r w:rsidR="00E10B6F">
        <w:rPr>
          <w:rFonts w:ascii="Times New Roman" w:hAnsi="Times New Roman"/>
          <w:sz w:val="24"/>
          <w:szCs w:val="24"/>
        </w:rPr>
        <w:t>Jason</w:t>
      </w:r>
      <w:r>
        <w:rPr>
          <w:rFonts w:ascii="Times New Roman" w:hAnsi="Times New Roman"/>
          <w:sz w:val="24"/>
          <w:szCs w:val="24"/>
        </w:rPr>
        <w:t xml:space="preserve"> test</w:t>
      </w:r>
      <w:r>
        <w:rPr>
          <w:rFonts w:ascii="Times New Roman" w:hAnsi="Times New Roman"/>
          <w:sz w:val="24"/>
          <w:szCs w:val="24"/>
        </w:rPr>
        <w:br/>
      </w:r>
      <w:r>
        <w:rPr>
          <w:rFonts w:ascii="Times New Roman" w:hAnsi="Times New Roman"/>
          <w:sz w:val="24"/>
          <w:szCs w:val="24"/>
        </w:rPr>
        <w:br/>
        <w:t xml:space="preserve">We need more information to process your request. If a response is not received within 60 hours, it will be assumed that the incident has been resolved and the </w:t>
      </w:r>
      <w:r w:rsidR="00363F69">
        <w:rPr>
          <w:rFonts w:ascii="Times New Roman" w:hAnsi="Times New Roman"/>
          <w:sz w:val="24"/>
          <w:szCs w:val="24"/>
        </w:rPr>
        <w:t>call</w:t>
      </w:r>
      <w:r>
        <w:rPr>
          <w:rFonts w:ascii="Times New Roman" w:hAnsi="Times New Roman"/>
          <w:sz w:val="24"/>
          <w:szCs w:val="24"/>
        </w:rPr>
        <w:t xml:space="preserve"> will be closed. Please click this </w:t>
      </w:r>
      <w:hyperlink r:id="rId9" w:anchor="!/Feedback/19fea8d7-099f-4d68-a361-6cb174a302d3" w:history="1">
        <w:r>
          <w:rPr>
            <w:rStyle w:val="Hyperlink"/>
            <w:color w:val="0000FF"/>
            <w:sz w:val="24"/>
            <w:szCs w:val="24"/>
          </w:rPr>
          <w:t>link</w:t>
        </w:r>
      </w:hyperlink>
      <w:r>
        <w:rPr>
          <w:rFonts w:ascii="Times New Roman" w:hAnsi="Times New Roman"/>
          <w:sz w:val="24"/>
          <w:szCs w:val="24"/>
        </w:rPr>
        <w:t xml:space="preserve"> to respond.</w:t>
      </w:r>
      <w:r>
        <w:rPr>
          <w:rFonts w:ascii="Times New Roman" w:hAnsi="Times New Roman"/>
          <w:sz w:val="24"/>
          <w:szCs w:val="24"/>
        </w:rPr>
        <w:br/>
      </w:r>
      <w:r>
        <w:rPr>
          <w:rFonts w:ascii="Times New Roman" w:hAnsi="Times New Roman"/>
          <w:sz w:val="24"/>
          <w:szCs w:val="24"/>
        </w:rPr>
        <w:br/>
        <w:t>If you were unable to respond within the 60 hours, and the incident has not been resolved, please contact the IOT Helpdesk to open a new ticket.</w:t>
      </w:r>
      <w:r>
        <w:rPr>
          <w:rFonts w:ascii="Times New Roman" w:hAnsi="Times New Roman"/>
          <w:sz w:val="24"/>
          <w:szCs w:val="24"/>
        </w:rPr>
        <w:br/>
      </w:r>
      <w:r>
        <w:rPr>
          <w:rFonts w:ascii="Times New Roman" w:hAnsi="Times New Roman"/>
          <w:sz w:val="24"/>
          <w:szCs w:val="24"/>
        </w:rPr>
        <w:br/>
        <w:t>Thank you for helping us serve you better!</w:t>
      </w:r>
    </w:p>
    <w:p w:rsidR="00CD0E2E" w:rsidRDefault="008A2B56" w:rsidP="00CD0E2E">
      <w:r>
        <w:t>If the customer does not respond within the given time frame</w:t>
      </w:r>
      <w:r w:rsidR="00503802">
        <w:t>,</w:t>
      </w:r>
      <w:r>
        <w:t xml:space="preserve"> the </w:t>
      </w:r>
      <w:r w:rsidR="00363F69">
        <w:t>call</w:t>
      </w:r>
      <w:r w:rsidR="00CD0E2E">
        <w:t xml:space="preserve"> </w:t>
      </w:r>
      <w:r>
        <w:t xml:space="preserve">will be closed </w:t>
      </w:r>
      <w:r w:rsidR="00CD0E2E">
        <w:t xml:space="preserve">with the below </w:t>
      </w:r>
      <w:r w:rsidR="0095675D">
        <w:t xml:space="preserve">message </w:t>
      </w:r>
      <w:r w:rsidR="00FA067A">
        <w:t xml:space="preserve">as the </w:t>
      </w:r>
      <w:r>
        <w:t>reason</w:t>
      </w:r>
      <w:r w:rsidR="00503802">
        <w:t>:</w:t>
      </w:r>
    </w:p>
    <w:p w:rsidR="0095675D" w:rsidRDefault="0095675D" w:rsidP="00EF3102">
      <w:pPr>
        <w:pBdr>
          <w:top w:val="single" w:sz="4" w:space="1" w:color="auto"/>
          <w:left w:val="single" w:sz="4" w:space="4" w:color="auto"/>
          <w:bottom w:val="single" w:sz="4" w:space="1" w:color="auto"/>
          <w:right w:val="single" w:sz="4" w:space="4" w:color="auto"/>
        </w:pBdr>
        <w:rPr>
          <w:rFonts w:ascii="Verdana" w:hAnsi="Verdana"/>
          <w:color w:val="000000"/>
          <w:sz w:val="18"/>
          <w:szCs w:val="18"/>
        </w:rPr>
      </w:pPr>
      <w:r>
        <w:rPr>
          <w:rFonts w:ascii="Verdana" w:hAnsi="Verdana"/>
          <w:color w:val="000000"/>
          <w:sz w:val="18"/>
          <w:szCs w:val="18"/>
        </w:rPr>
        <w:t>[Closed]</w:t>
      </w:r>
      <w:r>
        <w:rPr>
          <w:rFonts w:ascii="Verdana" w:hAnsi="Verdana"/>
          <w:color w:val="000000"/>
          <w:sz w:val="18"/>
          <w:szCs w:val="18"/>
        </w:rPr>
        <w:br/>
        <w:t>[</w:t>
      </w:r>
      <w:r w:rsidR="00EF7DC1">
        <w:rPr>
          <w:rFonts w:ascii="Verdana" w:hAnsi="Verdana"/>
          <w:color w:val="000000"/>
          <w:sz w:val="18"/>
          <w:szCs w:val="18"/>
        </w:rPr>
        <w:t>Reason:</w:t>
      </w:r>
      <w:r>
        <w:rPr>
          <w:rFonts w:ascii="Verdana" w:hAnsi="Verdana"/>
          <w:color w:val="000000"/>
          <w:sz w:val="18"/>
          <w:szCs w:val="18"/>
        </w:rPr>
        <w:t xml:space="preserve"> Closed Per Automated Process]</w:t>
      </w:r>
      <w:r>
        <w:rPr>
          <w:rFonts w:ascii="Verdana" w:hAnsi="Verdana"/>
          <w:color w:val="000000"/>
          <w:sz w:val="18"/>
          <w:szCs w:val="18"/>
        </w:rPr>
        <w:br/>
        <w:t xml:space="preserve">[One </w:t>
      </w:r>
      <w:r w:rsidR="00EF7DC1">
        <w:rPr>
          <w:rFonts w:ascii="Verdana" w:hAnsi="Verdana"/>
          <w:color w:val="000000"/>
          <w:sz w:val="18"/>
          <w:szCs w:val="18"/>
        </w:rPr>
        <w:t>Liner:</w:t>
      </w:r>
      <w:r>
        <w:rPr>
          <w:rFonts w:ascii="Verdana" w:hAnsi="Verdana"/>
          <w:color w:val="000000"/>
          <w:sz w:val="18"/>
          <w:szCs w:val="18"/>
        </w:rPr>
        <w:t xml:space="preserve"> IOT believes this ticket is resolved and the customer did not respond to our requests for information within 60 hours. If the issue is not fixed, please open a new ticket as this ticket is now closed.]</w:t>
      </w:r>
    </w:p>
    <w:p w:rsidR="0086608F" w:rsidRPr="00300ECC" w:rsidRDefault="00DF4F10" w:rsidP="00300ECC">
      <w:pPr>
        <w:pStyle w:val="ListParagraph"/>
        <w:numPr>
          <w:ilvl w:val="0"/>
          <w:numId w:val="5"/>
        </w:numPr>
        <w:rPr>
          <w:b/>
          <w:sz w:val="28"/>
          <w:szCs w:val="28"/>
        </w:rPr>
      </w:pPr>
      <w:r w:rsidRPr="00300ECC">
        <w:rPr>
          <w:b/>
          <w:sz w:val="28"/>
          <w:szCs w:val="28"/>
        </w:rPr>
        <w:t>Default S</w:t>
      </w:r>
      <w:r w:rsidR="0086608F" w:rsidRPr="00300ECC">
        <w:rPr>
          <w:b/>
          <w:sz w:val="28"/>
          <w:szCs w:val="28"/>
        </w:rPr>
        <w:t>uspension</w:t>
      </w:r>
      <w:r w:rsidR="00D41A56" w:rsidRPr="00300ECC">
        <w:rPr>
          <w:b/>
          <w:sz w:val="28"/>
          <w:szCs w:val="28"/>
        </w:rPr>
        <w:t xml:space="preserve"> Time of a Call</w:t>
      </w:r>
    </w:p>
    <w:p w:rsidR="00503802" w:rsidRDefault="0086608F" w:rsidP="00EF3102">
      <w:r>
        <w:t>In the past</w:t>
      </w:r>
      <w:r w:rsidR="009B6D03">
        <w:t xml:space="preserve">, </w:t>
      </w:r>
      <w:r>
        <w:t xml:space="preserve">if you suspended a </w:t>
      </w:r>
      <w:r w:rsidR="00363F69">
        <w:t>call</w:t>
      </w:r>
      <w:r w:rsidR="009B6D03">
        <w:t>,</w:t>
      </w:r>
      <w:r>
        <w:t xml:space="preserve"> it defaulted to the current time and date</w:t>
      </w:r>
      <w:r w:rsidR="00503802">
        <w:t>.</w:t>
      </w:r>
      <w:r>
        <w:t xml:space="preserve"> </w:t>
      </w:r>
      <w:r w:rsidR="00503802">
        <w:t xml:space="preserve">However, </w:t>
      </w:r>
      <w:r>
        <w:t>if you weren’t paying attention and clicked the suspend box and then clicked “OK</w:t>
      </w:r>
      <w:r w:rsidR="00503802">
        <w:t>,” the call</w:t>
      </w:r>
      <w:r>
        <w:t xml:space="preserve"> would come out of </w:t>
      </w:r>
      <w:r w:rsidR="008C09DB">
        <w:t>suspension</w:t>
      </w:r>
      <w:r w:rsidR="00503802">
        <w:t>--</w:t>
      </w:r>
      <w:r>
        <w:t xml:space="preserve">right after you told the system to suspend the </w:t>
      </w:r>
      <w:r w:rsidR="00363F69">
        <w:t>call</w:t>
      </w:r>
      <w:r>
        <w:t>.</w:t>
      </w:r>
      <w:r w:rsidR="005B728D">
        <w:t xml:space="preserve"> </w:t>
      </w:r>
      <w:r>
        <w:t xml:space="preserve">Now when you suspend a </w:t>
      </w:r>
      <w:r w:rsidR="00363F69">
        <w:t>call</w:t>
      </w:r>
      <w:r w:rsidR="00503802">
        <w:t>,</w:t>
      </w:r>
      <w:r>
        <w:t xml:space="preserve"> it defaults to 5 days in the future.</w:t>
      </w:r>
      <w:r w:rsidR="005B728D">
        <w:t xml:space="preserve"> </w:t>
      </w:r>
      <w:r>
        <w:t>You can change this value to a different point in time.</w:t>
      </w:r>
      <w:r w:rsidR="003229B6">
        <w:t xml:space="preserve"> This value is set on the same screen you set the </w:t>
      </w:r>
      <w:r w:rsidR="00363F69">
        <w:t>call</w:t>
      </w:r>
      <w:r w:rsidR="003229B6">
        <w:t xml:space="preserve"> status after clicking the defer button.</w:t>
      </w:r>
    </w:p>
    <w:p w:rsidR="00503802" w:rsidRDefault="0086608F" w:rsidP="00EF3102">
      <w:pPr>
        <w:jc w:val="center"/>
        <w:rPr>
          <w:b/>
          <w:sz w:val="28"/>
          <w:szCs w:val="28"/>
        </w:rPr>
      </w:pPr>
      <w:r w:rsidRPr="00EF3102">
        <w:rPr>
          <w:noProof/>
          <w:bdr w:val="single" w:sz="4" w:space="0" w:color="auto"/>
        </w:rPr>
        <w:drawing>
          <wp:inline distT="0" distB="0" distL="0" distR="0" wp14:anchorId="03E96291" wp14:editId="2B76F98B">
            <wp:extent cx="4916994"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4550" cy="2750497"/>
                    </a:xfrm>
                    <a:prstGeom prst="rect">
                      <a:avLst/>
                    </a:prstGeom>
                  </pic:spPr>
                </pic:pic>
              </a:graphicData>
            </a:graphic>
          </wp:inline>
        </w:drawing>
      </w:r>
    </w:p>
    <w:p w:rsidR="00193579" w:rsidRDefault="00193579" w:rsidP="00C6755B">
      <w:pPr>
        <w:rPr>
          <w:b/>
          <w:sz w:val="28"/>
          <w:szCs w:val="28"/>
        </w:rPr>
      </w:pPr>
    </w:p>
    <w:p w:rsidR="00C6755B" w:rsidRPr="00300ECC" w:rsidRDefault="00C6755B" w:rsidP="00300ECC">
      <w:pPr>
        <w:pStyle w:val="ListParagraph"/>
        <w:numPr>
          <w:ilvl w:val="0"/>
          <w:numId w:val="5"/>
        </w:numPr>
        <w:rPr>
          <w:b/>
          <w:sz w:val="28"/>
          <w:szCs w:val="28"/>
        </w:rPr>
      </w:pPr>
      <w:r w:rsidRPr="00300ECC">
        <w:rPr>
          <w:b/>
          <w:sz w:val="28"/>
          <w:szCs w:val="28"/>
        </w:rPr>
        <w:t xml:space="preserve">Propagate Emails </w:t>
      </w:r>
      <w:r w:rsidR="00DE0CDA" w:rsidRPr="00300ECC">
        <w:rPr>
          <w:b/>
          <w:sz w:val="28"/>
          <w:szCs w:val="28"/>
        </w:rPr>
        <w:t>Added t</w:t>
      </w:r>
      <w:r w:rsidR="00503802" w:rsidRPr="00300ECC">
        <w:rPr>
          <w:b/>
          <w:sz w:val="28"/>
          <w:szCs w:val="28"/>
        </w:rPr>
        <w:t>o Parent Calls t</w:t>
      </w:r>
      <w:r w:rsidRPr="00300ECC">
        <w:rPr>
          <w:b/>
          <w:sz w:val="28"/>
          <w:szCs w:val="28"/>
        </w:rPr>
        <w:t>o Their Children (Linked) Calls</w:t>
      </w:r>
    </w:p>
    <w:p w:rsidR="007419CD" w:rsidRDefault="007419CD" w:rsidP="00C6755B">
      <w:r w:rsidRPr="007419CD">
        <w:t>This feature</w:t>
      </w:r>
      <w:r>
        <w:rPr>
          <w:b/>
          <w:sz w:val="28"/>
          <w:szCs w:val="28"/>
        </w:rPr>
        <w:t xml:space="preserve"> </w:t>
      </w:r>
      <w:r w:rsidRPr="007419CD">
        <w:t>allows</w:t>
      </w:r>
      <w:r w:rsidR="00503802">
        <w:t xml:space="preserve"> you to send</w:t>
      </w:r>
      <w:r>
        <w:t xml:space="preserve"> emails to any linked child calls.</w:t>
      </w:r>
      <w:r w:rsidR="005B728D">
        <w:t xml:space="preserve"> </w:t>
      </w:r>
      <w:r w:rsidR="00503802">
        <w:t>The email will be</w:t>
      </w:r>
      <w:r w:rsidR="008C72CF">
        <w:t xml:space="preserve"> added to the call’s history and </w:t>
      </w:r>
      <w:r w:rsidR="00155CC9">
        <w:t xml:space="preserve">emailed </w:t>
      </w:r>
      <w:r w:rsidR="008C72CF">
        <w:t>to</w:t>
      </w:r>
      <w:r w:rsidR="00155CC9">
        <w:t xml:space="preserve"> the individual you </w:t>
      </w:r>
      <w:r w:rsidR="00EF3102">
        <w:t>select</w:t>
      </w:r>
      <w:r w:rsidR="00155CC9">
        <w:t>.</w:t>
      </w:r>
      <w:r w:rsidR="005B728D">
        <w:t xml:space="preserve"> </w:t>
      </w:r>
      <w:r>
        <w:t xml:space="preserve">From the parent call you would click on </w:t>
      </w:r>
      <w:r w:rsidR="00C96BBF">
        <w:t>“E</w:t>
      </w:r>
      <w:r>
        <w:t>mail” and then click on “To Recipients”</w:t>
      </w:r>
      <w:r w:rsidR="00201B0F">
        <w:t>.</w:t>
      </w:r>
    </w:p>
    <w:p w:rsidR="00C6755B" w:rsidRDefault="00803B3B" w:rsidP="00EF3102">
      <w:pPr>
        <w:jc w:val="center"/>
        <w:rPr>
          <w:b/>
          <w:sz w:val="28"/>
          <w:szCs w:val="28"/>
        </w:rPr>
      </w:pPr>
      <w:r w:rsidRPr="00EF3102">
        <w:rPr>
          <w:noProof/>
          <w:bdr w:val="single" w:sz="4" w:space="0" w:color="auto"/>
        </w:rPr>
        <w:drawing>
          <wp:inline distT="0" distB="0" distL="0" distR="0" wp14:anchorId="0E500B10" wp14:editId="2FC515D1">
            <wp:extent cx="6341786" cy="26193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6451" cy="2629563"/>
                    </a:xfrm>
                    <a:prstGeom prst="rect">
                      <a:avLst/>
                    </a:prstGeom>
                  </pic:spPr>
                </pic:pic>
              </a:graphicData>
            </a:graphic>
          </wp:inline>
        </w:drawing>
      </w:r>
    </w:p>
    <w:p w:rsidR="00B01250" w:rsidRDefault="00B01250" w:rsidP="00B01250">
      <w:pPr>
        <w:pStyle w:val="ListParagraph"/>
        <w:numPr>
          <w:ilvl w:val="0"/>
          <w:numId w:val="2"/>
        </w:numPr>
      </w:pPr>
      <w:r>
        <w:t>S</w:t>
      </w:r>
      <w:r w:rsidR="007419CD" w:rsidRPr="00201B0F">
        <w:t>elect “Linked calls” and</w:t>
      </w:r>
      <w:r w:rsidR="008C72CF">
        <w:t xml:space="preserve"> then search by </w:t>
      </w:r>
      <w:r>
        <w:t>any of the following:</w:t>
      </w:r>
    </w:p>
    <w:p w:rsidR="00B01250" w:rsidRDefault="00B01250" w:rsidP="00B01250">
      <w:pPr>
        <w:pStyle w:val="ListParagraph"/>
        <w:numPr>
          <w:ilvl w:val="0"/>
          <w:numId w:val="2"/>
        </w:numPr>
        <w:ind w:left="1080"/>
      </w:pPr>
      <w:r>
        <w:t>Name</w:t>
      </w:r>
    </w:p>
    <w:p w:rsidR="00B01250" w:rsidRDefault="008C72CF" w:rsidP="00B01250">
      <w:pPr>
        <w:pStyle w:val="ListParagraph"/>
        <w:numPr>
          <w:ilvl w:val="0"/>
          <w:numId w:val="2"/>
        </w:numPr>
        <w:ind w:left="1080"/>
      </w:pPr>
      <w:r>
        <w:t>Organi</w:t>
      </w:r>
      <w:r w:rsidR="00B01250">
        <w:t>zation</w:t>
      </w:r>
    </w:p>
    <w:p w:rsidR="00B01250" w:rsidRDefault="00B01250" w:rsidP="00B01250">
      <w:pPr>
        <w:pStyle w:val="ListParagraph"/>
        <w:numPr>
          <w:ilvl w:val="0"/>
          <w:numId w:val="2"/>
        </w:numPr>
        <w:ind w:left="1080"/>
      </w:pPr>
      <w:r>
        <w:t>Group</w:t>
      </w:r>
    </w:p>
    <w:p w:rsidR="00B01250" w:rsidRDefault="00B01250" w:rsidP="00B01250">
      <w:pPr>
        <w:pStyle w:val="ListParagraph"/>
        <w:numPr>
          <w:ilvl w:val="0"/>
          <w:numId w:val="2"/>
        </w:numPr>
        <w:spacing w:after="0"/>
        <w:ind w:left="1080"/>
      </w:pPr>
      <w:r>
        <w:t>A</w:t>
      </w:r>
      <w:r w:rsidR="007419CD" w:rsidRPr="00201B0F">
        <w:t xml:space="preserve"> “%” sign in </w:t>
      </w:r>
      <w:r w:rsidR="008C72CF">
        <w:t>one of those fields to search child calls</w:t>
      </w:r>
      <w:r w:rsidR="007419CD" w:rsidRPr="00201B0F">
        <w:t>.</w:t>
      </w:r>
      <w:r w:rsidR="005B728D">
        <w:t xml:space="preserve"> </w:t>
      </w:r>
    </w:p>
    <w:p w:rsidR="00B01250" w:rsidRDefault="008C72CF" w:rsidP="00B01250">
      <w:pPr>
        <w:ind w:left="1080"/>
      </w:pPr>
      <w:r>
        <w:t>The “%” is a wildcard and will search the child calls for anything in that field.</w:t>
      </w:r>
      <w:r w:rsidR="005B728D">
        <w:t xml:space="preserve"> </w:t>
      </w:r>
      <w:r>
        <w:t xml:space="preserve">For example searching based on the Name field with the “%” will search all child calls for any email addresses in the customer field or alternate contact. </w:t>
      </w:r>
    </w:p>
    <w:p w:rsidR="00B01250" w:rsidRDefault="00B01250" w:rsidP="00B01250">
      <w:pPr>
        <w:pStyle w:val="ListParagraph"/>
        <w:numPr>
          <w:ilvl w:val="0"/>
          <w:numId w:val="2"/>
        </w:numPr>
      </w:pPr>
      <w:r>
        <w:t>C</w:t>
      </w:r>
      <w:r w:rsidR="00190C17" w:rsidRPr="00201B0F">
        <w:t>lick on “Find” and t</w:t>
      </w:r>
      <w:r w:rsidR="007419CD" w:rsidRPr="00201B0F">
        <w:t xml:space="preserve">his will bring up any emails associated with the child call. </w:t>
      </w:r>
    </w:p>
    <w:p w:rsidR="00803B3B" w:rsidRDefault="00B01250" w:rsidP="00B01250">
      <w:pPr>
        <w:pStyle w:val="ListParagraph"/>
        <w:numPr>
          <w:ilvl w:val="0"/>
          <w:numId w:val="2"/>
        </w:numPr>
      </w:pPr>
      <w:r>
        <w:t>C</w:t>
      </w:r>
      <w:r w:rsidR="007419CD" w:rsidRPr="00201B0F">
        <w:t>lick on “</w:t>
      </w:r>
      <w:r w:rsidR="00190C17" w:rsidRPr="00201B0F">
        <w:t>Add” to the email(s) that you want to include and then that email will be added to the parent call history as well as the child call(s) history.</w:t>
      </w:r>
    </w:p>
    <w:p w:rsidR="00EF7DC1" w:rsidRDefault="00EF7DC1" w:rsidP="00EF7DC1"/>
    <w:p w:rsidR="00B01250" w:rsidRPr="00EF7DC1" w:rsidRDefault="00B01250" w:rsidP="00B01250">
      <w:pPr>
        <w:rPr>
          <w:i/>
        </w:rPr>
      </w:pPr>
      <w:r w:rsidRPr="00EF7DC1">
        <w:rPr>
          <w:i/>
        </w:rPr>
        <w:t xml:space="preserve">The example on the </w:t>
      </w:r>
      <w:r w:rsidR="00C96BBF">
        <w:rPr>
          <w:i/>
        </w:rPr>
        <w:t>following</w:t>
      </w:r>
      <w:r w:rsidRPr="00EF7DC1">
        <w:rPr>
          <w:i/>
        </w:rPr>
        <w:t xml:space="preserve"> page shows the link, find, and add described above.</w:t>
      </w:r>
    </w:p>
    <w:p w:rsidR="00193579" w:rsidRDefault="00193579" w:rsidP="00C6755B">
      <w:pPr>
        <w:rPr>
          <w:b/>
          <w:sz w:val="28"/>
          <w:szCs w:val="28"/>
        </w:rPr>
      </w:pPr>
    </w:p>
    <w:p w:rsidR="00193579" w:rsidRDefault="00193579" w:rsidP="00C6755B">
      <w:pPr>
        <w:rPr>
          <w:b/>
          <w:sz w:val="28"/>
          <w:szCs w:val="28"/>
        </w:rPr>
      </w:pPr>
    </w:p>
    <w:p w:rsidR="00193579" w:rsidRDefault="00193579" w:rsidP="00C6755B">
      <w:pPr>
        <w:rPr>
          <w:noProof/>
          <w:bdr w:val="single" w:sz="4" w:space="0" w:color="auto"/>
        </w:rPr>
      </w:pPr>
    </w:p>
    <w:p w:rsidR="00193579" w:rsidRDefault="00193579" w:rsidP="00C6755B">
      <w:pPr>
        <w:rPr>
          <w:noProof/>
          <w:bdr w:val="single" w:sz="4" w:space="0" w:color="auto"/>
        </w:rPr>
      </w:pPr>
    </w:p>
    <w:p w:rsidR="004E7F03" w:rsidRDefault="004E7F03" w:rsidP="00C6755B">
      <w:pPr>
        <w:rPr>
          <w:b/>
          <w:sz w:val="28"/>
          <w:szCs w:val="28"/>
        </w:rPr>
      </w:pPr>
    </w:p>
    <w:p w:rsidR="004E7F03" w:rsidRDefault="004E7F03" w:rsidP="00C6755B">
      <w:pPr>
        <w:rPr>
          <w:b/>
          <w:sz w:val="28"/>
          <w:szCs w:val="28"/>
        </w:rPr>
      </w:pPr>
    </w:p>
    <w:p w:rsidR="00955E6A" w:rsidRDefault="00955E6A" w:rsidP="00C6755B">
      <w:pPr>
        <w:rPr>
          <w:b/>
          <w:sz w:val="28"/>
          <w:szCs w:val="28"/>
        </w:rPr>
      </w:pPr>
      <w:r w:rsidRPr="00B01250">
        <w:rPr>
          <w:noProof/>
          <w:bdr w:val="single" w:sz="4" w:space="0" w:color="auto"/>
        </w:rPr>
        <w:drawing>
          <wp:inline distT="0" distB="0" distL="0" distR="0" wp14:anchorId="36E2C4D3" wp14:editId="34A59A96">
            <wp:extent cx="5943600" cy="6998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998970"/>
                    </a:xfrm>
                    <a:prstGeom prst="rect">
                      <a:avLst/>
                    </a:prstGeom>
                  </pic:spPr>
                </pic:pic>
              </a:graphicData>
            </a:graphic>
          </wp:inline>
        </w:drawing>
      </w:r>
    </w:p>
    <w:p w:rsidR="00DE0CDA" w:rsidRDefault="00DE0CDA">
      <w:pPr>
        <w:rPr>
          <w:b/>
          <w:sz w:val="28"/>
          <w:szCs w:val="28"/>
        </w:rPr>
      </w:pPr>
      <w:r>
        <w:rPr>
          <w:b/>
          <w:sz w:val="28"/>
          <w:szCs w:val="28"/>
        </w:rPr>
        <w:br w:type="page"/>
      </w:r>
    </w:p>
    <w:p w:rsidR="004E7F03" w:rsidRDefault="004E7F03" w:rsidP="00CE293C">
      <w:pPr>
        <w:rPr>
          <w:b/>
          <w:sz w:val="28"/>
          <w:szCs w:val="28"/>
        </w:rPr>
      </w:pPr>
    </w:p>
    <w:p w:rsidR="00CE293C" w:rsidRPr="00300ECC" w:rsidRDefault="00C6755B" w:rsidP="00300ECC">
      <w:pPr>
        <w:pStyle w:val="ListParagraph"/>
        <w:numPr>
          <w:ilvl w:val="0"/>
          <w:numId w:val="5"/>
        </w:numPr>
        <w:rPr>
          <w:b/>
          <w:sz w:val="28"/>
          <w:szCs w:val="28"/>
        </w:rPr>
      </w:pPr>
      <w:r w:rsidRPr="00300ECC">
        <w:rPr>
          <w:b/>
          <w:sz w:val="28"/>
          <w:szCs w:val="28"/>
        </w:rPr>
        <w:t xml:space="preserve">Propagate Objects </w:t>
      </w:r>
      <w:r w:rsidR="00B01250" w:rsidRPr="00300ECC">
        <w:rPr>
          <w:b/>
          <w:sz w:val="28"/>
          <w:szCs w:val="28"/>
        </w:rPr>
        <w:t>Added</w:t>
      </w:r>
      <w:r w:rsidR="00DE0CDA" w:rsidRPr="00300ECC">
        <w:rPr>
          <w:b/>
          <w:sz w:val="28"/>
          <w:szCs w:val="28"/>
        </w:rPr>
        <w:t xml:space="preserve"> t</w:t>
      </w:r>
      <w:r w:rsidR="00B01250" w:rsidRPr="00300ECC">
        <w:rPr>
          <w:b/>
          <w:sz w:val="28"/>
          <w:szCs w:val="28"/>
        </w:rPr>
        <w:t>o Parent Calls t</w:t>
      </w:r>
      <w:r w:rsidRPr="00300ECC">
        <w:rPr>
          <w:b/>
          <w:sz w:val="28"/>
          <w:szCs w:val="28"/>
        </w:rPr>
        <w:t>o Their Children (Linked) Calls</w:t>
      </w:r>
    </w:p>
    <w:p w:rsidR="00CE293C" w:rsidRDefault="007436D7" w:rsidP="00EF3102">
      <w:r>
        <w:t xml:space="preserve">This feature allows you to add an attachment to a </w:t>
      </w:r>
      <w:r w:rsidR="00363F69">
        <w:t>call</w:t>
      </w:r>
      <w:r>
        <w:t xml:space="preserve"> that has been linked as the parent and the attachment(s) </w:t>
      </w:r>
      <w:r w:rsidR="00E65A71">
        <w:t>are</w:t>
      </w:r>
      <w:r w:rsidR="000A0517">
        <w:t xml:space="preserve"> also uploaded</w:t>
      </w:r>
      <w:r w:rsidRPr="007436D7">
        <w:t xml:space="preserve"> </w:t>
      </w:r>
      <w:r>
        <w:t xml:space="preserve">to the child </w:t>
      </w:r>
      <w:r w:rsidR="00363F69">
        <w:t>call</w:t>
      </w:r>
      <w:r w:rsidR="00B77B90">
        <w:t>. After you click on the upload object icon you will see the below window which allows you to select</w:t>
      </w:r>
      <w:r w:rsidR="00CE293C">
        <w:t xml:space="preserve"> “Propagate attachment(s) to Linked Child Calls</w:t>
      </w:r>
      <w:r w:rsidR="00B77B90">
        <w:t>”</w:t>
      </w:r>
    </w:p>
    <w:p w:rsidR="00CE293C" w:rsidRDefault="00CE293C" w:rsidP="00B01250">
      <w:pPr>
        <w:jc w:val="center"/>
      </w:pPr>
      <w:r w:rsidRPr="00B01250">
        <w:rPr>
          <w:noProof/>
          <w:bdr w:val="single" w:sz="4" w:space="0" w:color="auto"/>
        </w:rPr>
        <w:drawing>
          <wp:inline distT="0" distB="0" distL="0" distR="0" wp14:anchorId="50282E5A" wp14:editId="308725F0">
            <wp:extent cx="1707257" cy="19240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4450" cy="1943426"/>
                    </a:xfrm>
                    <a:prstGeom prst="rect">
                      <a:avLst/>
                    </a:prstGeom>
                  </pic:spPr>
                </pic:pic>
              </a:graphicData>
            </a:graphic>
          </wp:inline>
        </w:drawing>
      </w:r>
    </w:p>
    <w:p w:rsidR="00B01250" w:rsidRDefault="00B01250" w:rsidP="00E83159">
      <w:pPr>
        <w:rPr>
          <w:b/>
          <w:sz w:val="28"/>
          <w:szCs w:val="28"/>
        </w:rPr>
      </w:pPr>
    </w:p>
    <w:p w:rsidR="00E83159" w:rsidRPr="00300ECC" w:rsidRDefault="00E83159" w:rsidP="00300ECC">
      <w:pPr>
        <w:pStyle w:val="ListParagraph"/>
        <w:numPr>
          <w:ilvl w:val="0"/>
          <w:numId w:val="5"/>
        </w:numPr>
        <w:rPr>
          <w:b/>
          <w:sz w:val="28"/>
          <w:szCs w:val="28"/>
        </w:rPr>
      </w:pPr>
      <w:r w:rsidRPr="00300ECC">
        <w:rPr>
          <w:b/>
          <w:sz w:val="28"/>
          <w:szCs w:val="28"/>
        </w:rPr>
        <w:t>R</w:t>
      </w:r>
      <w:r w:rsidR="00C23F54" w:rsidRPr="00300ECC">
        <w:rPr>
          <w:b/>
          <w:sz w:val="28"/>
          <w:szCs w:val="28"/>
        </w:rPr>
        <w:t xml:space="preserve">eturn </w:t>
      </w:r>
      <w:r w:rsidR="00EB510A" w:rsidRPr="00300ECC">
        <w:rPr>
          <w:b/>
          <w:sz w:val="28"/>
          <w:szCs w:val="28"/>
        </w:rPr>
        <w:t xml:space="preserve">Forwarded Call </w:t>
      </w:r>
      <w:r w:rsidR="00B01250" w:rsidRPr="00300ECC">
        <w:rPr>
          <w:b/>
          <w:sz w:val="28"/>
          <w:szCs w:val="28"/>
        </w:rPr>
        <w:t>t</w:t>
      </w:r>
      <w:r w:rsidR="00C23F54" w:rsidRPr="00300ECC">
        <w:rPr>
          <w:b/>
          <w:sz w:val="28"/>
          <w:szCs w:val="28"/>
        </w:rPr>
        <w:t>o S</w:t>
      </w:r>
      <w:r w:rsidRPr="00300ECC">
        <w:rPr>
          <w:b/>
          <w:sz w:val="28"/>
          <w:szCs w:val="28"/>
        </w:rPr>
        <w:t>ender</w:t>
      </w:r>
      <w:r w:rsidR="00EB510A" w:rsidRPr="00300ECC">
        <w:rPr>
          <w:b/>
          <w:sz w:val="28"/>
          <w:szCs w:val="28"/>
        </w:rPr>
        <w:t>’s Q</w:t>
      </w:r>
      <w:r w:rsidR="005B728D">
        <w:rPr>
          <w:b/>
          <w:sz w:val="28"/>
          <w:szCs w:val="28"/>
        </w:rPr>
        <w:t>ueue</w:t>
      </w:r>
    </w:p>
    <w:p w:rsidR="003229B6" w:rsidRPr="00B01250" w:rsidRDefault="003229B6" w:rsidP="00E83159">
      <w:r w:rsidRPr="00B01250">
        <w:t xml:space="preserve">This feature </w:t>
      </w:r>
      <w:r w:rsidR="00C23F54" w:rsidRPr="00B01250">
        <w:t xml:space="preserve">allows an </w:t>
      </w:r>
      <w:r w:rsidR="00B01250">
        <w:t>Analyst</w:t>
      </w:r>
      <w:r w:rsidR="00C23F54" w:rsidRPr="00B01250">
        <w:t xml:space="preserve"> to </w:t>
      </w:r>
      <w:r w:rsidR="00B01250">
        <w:t>request</w:t>
      </w:r>
      <w:r w:rsidR="00C23F54" w:rsidRPr="00B01250">
        <w:t xml:space="preserve"> the </w:t>
      </w:r>
      <w:r w:rsidR="00363F69" w:rsidRPr="00B01250">
        <w:t>call</w:t>
      </w:r>
      <w:r w:rsidR="00C23F54" w:rsidRPr="00B01250">
        <w:t xml:space="preserve"> come back to them if no action is taken on the </w:t>
      </w:r>
      <w:r w:rsidR="00363F69" w:rsidRPr="00B01250">
        <w:t>call</w:t>
      </w:r>
      <w:r w:rsidR="00C23F54" w:rsidRPr="00B01250">
        <w:t xml:space="preserve"> for X number of days (determined by the </w:t>
      </w:r>
      <w:r w:rsidR="00B01250">
        <w:t>Analyst</w:t>
      </w:r>
      <w:r w:rsidR="00C23F54" w:rsidRPr="00B01250">
        <w:t>).</w:t>
      </w:r>
      <w:r w:rsidR="005B728D">
        <w:t xml:space="preserve"> </w:t>
      </w:r>
      <w:r w:rsidR="00C23F54" w:rsidRPr="00B01250">
        <w:t xml:space="preserve">This helps ensure </w:t>
      </w:r>
      <w:r w:rsidR="00363F69" w:rsidRPr="00B01250">
        <w:t>call</w:t>
      </w:r>
      <w:r w:rsidR="00C23F54" w:rsidRPr="00B01250">
        <w:t xml:space="preserve">s don’t get lost in the shuffle and thereby get overlooked. This value is set on the same screen you pick who or what group you want to assign the </w:t>
      </w:r>
      <w:r w:rsidR="00363F69" w:rsidRPr="00B01250">
        <w:t>call</w:t>
      </w:r>
      <w:r w:rsidR="00C23F54" w:rsidRPr="00B01250">
        <w:t xml:space="preserve"> to.</w:t>
      </w:r>
    </w:p>
    <w:p w:rsidR="00B01250" w:rsidRDefault="003229B6" w:rsidP="00B01250">
      <w:pPr>
        <w:jc w:val="center"/>
      </w:pPr>
      <w:r w:rsidRPr="00B01250">
        <w:rPr>
          <w:noProof/>
          <w:bdr w:val="single" w:sz="4" w:space="0" w:color="auto"/>
        </w:rPr>
        <w:drawing>
          <wp:inline distT="0" distB="0" distL="0" distR="0" wp14:anchorId="4BC72999" wp14:editId="3293C260">
            <wp:extent cx="4276725" cy="2996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3974" cy="3008992"/>
                    </a:xfrm>
                    <a:prstGeom prst="rect">
                      <a:avLst/>
                    </a:prstGeom>
                  </pic:spPr>
                </pic:pic>
              </a:graphicData>
            </a:graphic>
          </wp:inline>
        </w:drawing>
      </w:r>
    </w:p>
    <w:p w:rsidR="00E83159" w:rsidRDefault="0064609E" w:rsidP="00B01250">
      <w:pPr>
        <w:jc w:val="center"/>
      </w:pPr>
      <w:r>
        <w:t>Reassign</w:t>
      </w:r>
      <w:r w:rsidR="00EC7E9C">
        <w:t xml:space="preserve"> “</w:t>
      </w:r>
      <w:r w:rsidR="00E83159">
        <w:t>Return if not actioned after X number of days”</w:t>
      </w:r>
    </w:p>
    <w:p w:rsidR="00DE0CDA" w:rsidRDefault="00DE0CDA">
      <w:pPr>
        <w:rPr>
          <w:b/>
          <w:sz w:val="28"/>
          <w:szCs w:val="28"/>
        </w:rPr>
      </w:pPr>
      <w:r>
        <w:rPr>
          <w:b/>
          <w:sz w:val="28"/>
          <w:szCs w:val="28"/>
        </w:rPr>
        <w:br w:type="page"/>
      </w:r>
    </w:p>
    <w:p w:rsidR="004E7F03" w:rsidRDefault="004E7F03" w:rsidP="009F204F">
      <w:pPr>
        <w:rPr>
          <w:b/>
          <w:sz w:val="28"/>
          <w:szCs w:val="28"/>
        </w:rPr>
      </w:pPr>
    </w:p>
    <w:p w:rsidR="009F204F" w:rsidRPr="00300ECC" w:rsidRDefault="00B01250" w:rsidP="00300ECC">
      <w:pPr>
        <w:pStyle w:val="ListParagraph"/>
        <w:numPr>
          <w:ilvl w:val="0"/>
          <w:numId w:val="5"/>
        </w:numPr>
        <w:rPr>
          <w:b/>
          <w:sz w:val="28"/>
          <w:szCs w:val="28"/>
        </w:rPr>
      </w:pPr>
      <w:r w:rsidRPr="00300ECC">
        <w:rPr>
          <w:b/>
          <w:sz w:val="28"/>
          <w:szCs w:val="28"/>
        </w:rPr>
        <w:t>Search Inside Attachments f</w:t>
      </w:r>
      <w:r w:rsidR="009F204F" w:rsidRPr="00300ECC">
        <w:rPr>
          <w:b/>
          <w:sz w:val="28"/>
          <w:szCs w:val="28"/>
        </w:rPr>
        <w:t>or K</w:t>
      </w:r>
      <w:r w:rsidRPr="00300ECC">
        <w:rPr>
          <w:b/>
          <w:sz w:val="28"/>
          <w:szCs w:val="28"/>
        </w:rPr>
        <w:t>nowledge B</w:t>
      </w:r>
      <w:r w:rsidR="00DE0CDA" w:rsidRPr="00300ECC">
        <w:rPr>
          <w:b/>
          <w:sz w:val="28"/>
          <w:szCs w:val="28"/>
        </w:rPr>
        <w:t xml:space="preserve">ank and </w:t>
      </w:r>
      <w:r w:rsidR="00DC2AB8">
        <w:rPr>
          <w:b/>
          <w:sz w:val="28"/>
          <w:szCs w:val="28"/>
        </w:rPr>
        <w:t>C</w:t>
      </w:r>
      <w:r w:rsidR="009F204F" w:rsidRPr="00300ECC">
        <w:rPr>
          <w:b/>
          <w:sz w:val="28"/>
          <w:szCs w:val="28"/>
        </w:rPr>
        <w:t xml:space="preserve">alls, </w:t>
      </w:r>
      <w:r w:rsidR="00DC2AB8">
        <w:rPr>
          <w:b/>
          <w:sz w:val="28"/>
          <w:szCs w:val="28"/>
        </w:rPr>
        <w:t>T</w:t>
      </w:r>
      <w:r w:rsidR="009F204F" w:rsidRPr="00300ECC">
        <w:rPr>
          <w:b/>
          <w:sz w:val="28"/>
          <w:szCs w:val="28"/>
        </w:rPr>
        <w:t xml:space="preserve">asks, </w:t>
      </w:r>
      <w:r w:rsidR="00DC2AB8">
        <w:rPr>
          <w:b/>
          <w:sz w:val="28"/>
          <w:szCs w:val="28"/>
        </w:rPr>
        <w:t>R</w:t>
      </w:r>
      <w:r w:rsidR="009F204F" w:rsidRPr="00300ECC">
        <w:rPr>
          <w:b/>
          <w:sz w:val="28"/>
          <w:szCs w:val="28"/>
        </w:rPr>
        <w:t>equest</w:t>
      </w:r>
      <w:r w:rsidRPr="00300ECC">
        <w:rPr>
          <w:b/>
          <w:sz w:val="28"/>
          <w:szCs w:val="28"/>
        </w:rPr>
        <w:t>s</w:t>
      </w:r>
    </w:p>
    <w:p w:rsidR="009F204F" w:rsidRDefault="009F204F" w:rsidP="009F204F">
      <w:r>
        <w:t xml:space="preserve">vFire now has the ability to search the contents of attachments that are attached to knowledge bank items, calls, tasks, and requests. In your “Configure Search Criteria” just select the “Search Attached Objects” </w:t>
      </w:r>
    </w:p>
    <w:p w:rsidR="009F204F" w:rsidRDefault="009F204F" w:rsidP="00B01250">
      <w:pPr>
        <w:jc w:val="center"/>
        <w:rPr>
          <w:b/>
        </w:rPr>
      </w:pPr>
      <w:r w:rsidRPr="00B01250">
        <w:rPr>
          <w:noProof/>
          <w:bdr w:val="single" w:sz="4" w:space="0" w:color="auto"/>
        </w:rPr>
        <w:drawing>
          <wp:inline distT="0" distB="0" distL="0" distR="0" wp14:anchorId="6994B703" wp14:editId="093DDBA4">
            <wp:extent cx="317182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825" cy="1085850"/>
                    </a:xfrm>
                    <a:prstGeom prst="rect">
                      <a:avLst/>
                    </a:prstGeom>
                    <a:noFill/>
                    <a:ln>
                      <a:noFill/>
                    </a:ln>
                  </pic:spPr>
                </pic:pic>
              </a:graphicData>
            </a:graphic>
          </wp:inline>
        </w:drawing>
      </w:r>
    </w:p>
    <w:p w:rsidR="00111362" w:rsidRDefault="00111362" w:rsidP="00EF3102">
      <w:pPr>
        <w:rPr>
          <w:b/>
        </w:rPr>
      </w:pPr>
    </w:p>
    <w:p w:rsidR="00111362" w:rsidRPr="00300ECC" w:rsidRDefault="00111362" w:rsidP="00300ECC">
      <w:pPr>
        <w:pStyle w:val="ListParagraph"/>
        <w:numPr>
          <w:ilvl w:val="0"/>
          <w:numId w:val="5"/>
        </w:numPr>
        <w:rPr>
          <w:b/>
          <w:sz w:val="28"/>
          <w:szCs w:val="28"/>
        </w:rPr>
      </w:pPr>
      <w:r w:rsidRPr="00300ECC">
        <w:rPr>
          <w:b/>
          <w:sz w:val="28"/>
          <w:szCs w:val="28"/>
        </w:rPr>
        <w:t xml:space="preserve">New Modernized </w:t>
      </w:r>
      <w:r w:rsidR="00B01250" w:rsidRPr="00300ECC">
        <w:rPr>
          <w:b/>
          <w:sz w:val="28"/>
          <w:szCs w:val="28"/>
        </w:rPr>
        <w:t>Look t</w:t>
      </w:r>
      <w:r w:rsidRPr="00300ECC">
        <w:rPr>
          <w:b/>
          <w:sz w:val="28"/>
          <w:szCs w:val="28"/>
        </w:rPr>
        <w:t xml:space="preserve">o </w:t>
      </w:r>
      <w:r w:rsidR="00B01250" w:rsidRPr="00300ECC">
        <w:rPr>
          <w:b/>
          <w:sz w:val="28"/>
          <w:szCs w:val="28"/>
        </w:rPr>
        <w:t>t</w:t>
      </w:r>
      <w:r w:rsidRPr="00300ECC">
        <w:rPr>
          <w:b/>
          <w:sz w:val="28"/>
          <w:szCs w:val="28"/>
        </w:rPr>
        <w:t>he</w:t>
      </w:r>
      <w:r w:rsidR="00EF7DC1" w:rsidRPr="00300ECC">
        <w:rPr>
          <w:b/>
          <w:sz w:val="28"/>
          <w:szCs w:val="28"/>
        </w:rPr>
        <w:t xml:space="preserve"> Menus (but the same Workflows/Overall F</w:t>
      </w:r>
      <w:r w:rsidRPr="00300ECC">
        <w:rPr>
          <w:b/>
          <w:sz w:val="28"/>
          <w:szCs w:val="28"/>
        </w:rPr>
        <w:t>unctionality)</w:t>
      </w:r>
    </w:p>
    <w:p w:rsidR="00111362" w:rsidRPr="00111362" w:rsidRDefault="00111362" w:rsidP="00EF3102">
      <w:r w:rsidRPr="00111362">
        <w:t>T</w:t>
      </w:r>
      <w:r w:rsidR="00EF7DC1">
        <w:t>he menu icons have changed some in order</w:t>
      </w:r>
      <w:r w:rsidRPr="00111362">
        <w:t xml:space="preserve"> to simpl</w:t>
      </w:r>
      <w:r>
        <w:t>y give vFire a new look</w:t>
      </w:r>
      <w:r w:rsidR="00EF7DC1">
        <w:t>,</w:t>
      </w:r>
      <w:r>
        <w:t xml:space="preserve"> but </w:t>
      </w:r>
      <w:r w:rsidRPr="00111362">
        <w:t>the new release has the very same functionality and design</w:t>
      </w:r>
      <w:r w:rsidR="00EF7DC1">
        <w:t>, with a variety</w:t>
      </w:r>
      <w:r w:rsidRPr="00111362">
        <w:t xml:space="preserve"> of new features to enhance its abilities.</w:t>
      </w:r>
    </w:p>
    <w:p w:rsidR="00111362" w:rsidRDefault="00111362" w:rsidP="00EF7DC1">
      <w:pPr>
        <w:jc w:val="center"/>
        <w:rPr>
          <w:b/>
        </w:rPr>
      </w:pPr>
      <w:r w:rsidRPr="00EF7DC1">
        <w:rPr>
          <w:noProof/>
          <w:bdr w:val="single" w:sz="4" w:space="0" w:color="auto"/>
        </w:rPr>
        <w:drawing>
          <wp:inline distT="0" distB="0" distL="0" distR="0" wp14:anchorId="251FC51F" wp14:editId="4EDA05FC">
            <wp:extent cx="4400550" cy="2419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0550" cy="2419350"/>
                    </a:xfrm>
                    <a:prstGeom prst="rect">
                      <a:avLst/>
                    </a:prstGeom>
                  </pic:spPr>
                </pic:pic>
              </a:graphicData>
            </a:graphic>
          </wp:inline>
        </w:drawing>
      </w:r>
    </w:p>
    <w:sectPr w:rsidR="00111362" w:rsidSect="00DE0CD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361FD"/>
    <w:multiLevelType w:val="hybridMultilevel"/>
    <w:tmpl w:val="6AA2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84522"/>
    <w:multiLevelType w:val="hybridMultilevel"/>
    <w:tmpl w:val="0DCA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E268C"/>
    <w:multiLevelType w:val="hybridMultilevel"/>
    <w:tmpl w:val="864ED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D453DC"/>
    <w:multiLevelType w:val="hybridMultilevel"/>
    <w:tmpl w:val="E5BC1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471D6"/>
    <w:multiLevelType w:val="hybridMultilevel"/>
    <w:tmpl w:val="D6D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07"/>
    <w:rsid w:val="00015670"/>
    <w:rsid w:val="000A0517"/>
    <w:rsid w:val="000C3097"/>
    <w:rsid w:val="00111362"/>
    <w:rsid w:val="00155CC9"/>
    <w:rsid w:val="001628FF"/>
    <w:rsid w:val="00162B07"/>
    <w:rsid w:val="00190C17"/>
    <w:rsid w:val="00193579"/>
    <w:rsid w:val="00201B0F"/>
    <w:rsid w:val="00225A82"/>
    <w:rsid w:val="00300ECC"/>
    <w:rsid w:val="003229B6"/>
    <w:rsid w:val="00363F69"/>
    <w:rsid w:val="003D4E3B"/>
    <w:rsid w:val="0049378A"/>
    <w:rsid w:val="004E7F03"/>
    <w:rsid w:val="00503802"/>
    <w:rsid w:val="00540117"/>
    <w:rsid w:val="00554BA3"/>
    <w:rsid w:val="005B728D"/>
    <w:rsid w:val="0064609E"/>
    <w:rsid w:val="00682D40"/>
    <w:rsid w:val="006A16EC"/>
    <w:rsid w:val="006A2DB2"/>
    <w:rsid w:val="007419CD"/>
    <w:rsid w:val="007436D7"/>
    <w:rsid w:val="007B31B7"/>
    <w:rsid w:val="00803B3B"/>
    <w:rsid w:val="00812CF2"/>
    <w:rsid w:val="0086608F"/>
    <w:rsid w:val="008A2B56"/>
    <w:rsid w:val="008C09DB"/>
    <w:rsid w:val="008C72CF"/>
    <w:rsid w:val="0094715F"/>
    <w:rsid w:val="00955E6A"/>
    <w:rsid w:val="0095675D"/>
    <w:rsid w:val="009B6D03"/>
    <w:rsid w:val="009F204F"/>
    <w:rsid w:val="00A2107C"/>
    <w:rsid w:val="00A65E45"/>
    <w:rsid w:val="00B01250"/>
    <w:rsid w:val="00B02624"/>
    <w:rsid w:val="00B77B90"/>
    <w:rsid w:val="00C23F54"/>
    <w:rsid w:val="00C46DC2"/>
    <w:rsid w:val="00C6755B"/>
    <w:rsid w:val="00C96BBF"/>
    <w:rsid w:val="00CD0E2E"/>
    <w:rsid w:val="00CD0FB1"/>
    <w:rsid w:val="00CE293C"/>
    <w:rsid w:val="00CF5C30"/>
    <w:rsid w:val="00CF7C19"/>
    <w:rsid w:val="00D41A56"/>
    <w:rsid w:val="00DA57C7"/>
    <w:rsid w:val="00DC2AB8"/>
    <w:rsid w:val="00DE0CDA"/>
    <w:rsid w:val="00DF39A4"/>
    <w:rsid w:val="00DF4F10"/>
    <w:rsid w:val="00E10B6F"/>
    <w:rsid w:val="00E61583"/>
    <w:rsid w:val="00E65A71"/>
    <w:rsid w:val="00E76CFA"/>
    <w:rsid w:val="00E83159"/>
    <w:rsid w:val="00EB510A"/>
    <w:rsid w:val="00EC7E9C"/>
    <w:rsid w:val="00EF3102"/>
    <w:rsid w:val="00EF7DC1"/>
    <w:rsid w:val="00F736BB"/>
    <w:rsid w:val="00F74EA5"/>
    <w:rsid w:val="00FA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CB4"/>
  <w15:chartTrackingRefBased/>
  <w15:docId w15:val="{873213BE-7828-4BAE-8975-2966AD37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75D"/>
    <w:rPr>
      <w:rFonts w:ascii="Times New Roman" w:hAnsi="Times New Roman" w:cs="Times New Roman" w:hint="default"/>
      <w:color w:val="0563C1"/>
      <w:u w:val="single"/>
    </w:rPr>
  </w:style>
  <w:style w:type="paragraph" w:styleId="ListParagraph">
    <w:name w:val="List Paragraph"/>
    <w:basedOn w:val="Normal"/>
    <w:uiPriority w:val="34"/>
    <w:qFormat/>
    <w:rsid w:val="00E76CFA"/>
    <w:pPr>
      <w:ind w:left="720"/>
      <w:contextualSpacing/>
    </w:pPr>
  </w:style>
  <w:style w:type="character" w:styleId="CommentReference">
    <w:name w:val="annotation reference"/>
    <w:basedOn w:val="DefaultParagraphFont"/>
    <w:uiPriority w:val="99"/>
    <w:semiHidden/>
    <w:unhideWhenUsed/>
    <w:rsid w:val="00A2107C"/>
    <w:rPr>
      <w:sz w:val="16"/>
      <w:szCs w:val="16"/>
    </w:rPr>
  </w:style>
  <w:style w:type="paragraph" w:styleId="CommentText">
    <w:name w:val="annotation text"/>
    <w:basedOn w:val="Normal"/>
    <w:link w:val="CommentTextChar"/>
    <w:uiPriority w:val="99"/>
    <w:semiHidden/>
    <w:unhideWhenUsed/>
    <w:rsid w:val="00A2107C"/>
    <w:pPr>
      <w:spacing w:line="240" w:lineRule="auto"/>
    </w:pPr>
    <w:rPr>
      <w:sz w:val="20"/>
      <w:szCs w:val="20"/>
    </w:rPr>
  </w:style>
  <w:style w:type="character" w:customStyle="1" w:styleId="CommentTextChar">
    <w:name w:val="Comment Text Char"/>
    <w:basedOn w:val="DefaultParagraphFont"/>
    <w:link w:val="CommentText"/>
    <w:uiPriority w:val="99"/>
    <w:semiHidden/>
    <w:rsid w:val="00A2107C"/>
    <w:rPr>
      <w:sz w:val="20"/>
      <w:szCs w:val="20"/>
    </w:rPr>
  </w:style>
  <w:style w:type="paragraph" w:styleId="CommentSubject">
    <w:name w:val="annotation subject"/>
    <w:basedOn w:val="CommentText"/>
    <w:next w:val="CommentText"/>
    <w:link w:val="CommentSubjectChar"/>
    <w:uiPriority w:val="99"/>
    <w:semiHidden/>
    <w:unhideWhenUsed/>
    <w:rsid w:val="00A2107C"/>
    <w:rPr>
      <w:b/>
      <w:bCs/>
    </w:rPr>
  </w:style>
  <w:style w:type="character" w:customStyle="1" w:styleId="CommentSubjectChar">
    <w:name w:val="Comment Subject Char"/>
    <w:basedOn w:val="CommentTextChar"/>
    <w:link w:val="CommentSubject"/>
    <w:uiPriority w:val="99"/>
    <w:semiHidden/>
    <w:rsid w:val="00A2107C"/>
    <w:rPr>
      <w:b/>
      <w:bCs/>
      <w:sz w:val="20"/>
      <w:szCs w:val="20"/>
    </w:rPr>
  </w:style>
  <w:style w:type="paragraph" w:styleId="BalloonText">
    <w:name w:val="Balloon Text"/>
    <w:basedOn w:val="Normal"/>
    <w:link w:val="BalloonTextChar"/>
    <w:uiPriority w:val="99"/>
    <w:semiHidden/>
    <w:unhideWhenUsed/>
    <w:rsid w:val="00A2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m.iot.in.gov/VSM/Core.aspx?MMA&amp;MMATYPE=LITE&amp;USER_ID=JGARRETT2@IOT.IN.GOV&amp;DATABASE=VSM&amp;CORE_ENTITY=1&amp;ROOT_TYPE_REF=6&amp;ENTITY_REF=2037453&amp;JAVA_FLAG=1"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mobilerequestsdev.iot.in.gov/"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6CA4-1412-48E1-A626-E9E8701E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Jason</dc:creator>
  <cp:keywords/>
  <dc:description/>
  <cp:lastModifiedBy>Strebing, Devan R</cp:lastModifiedBy>
  <cp:revision>9</cp:revision>
  <cp:lastPrinted>2019-01-14T14:15:00Z</cp:lastPrinted>
  <dcterms:created xsi:type="dcterms:W3CDTF">2019-01-09T14:12:00Z</dcterms:created>
  <dcterms:modified xsi:type="dcterms:W3CDTF">2019-01-09T20:18:00Z</dcterms:modified>
</cp:coreProperties>
</file>