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06F0" w:rsidRPr="00FD06F0" w14:paraId="44223A3F" w14:textId="77777777" w:rsidTr="00FD06F0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06F0" w:rsidRPr="00FD06F0" w14:paraId="3B689DA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D06F0" w:rsidRPr="00FD06F0" w14:paraId="1E2C500E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173317FF" w14:textId="77777777" w:rsidR="00FD06F0" w:rsidRPr="00FD06F0" w:rsidRDefault="00FD06F0" w:rsidP="00FD06F0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fldChar w:fldCharType="begin"/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instrText>HYPERLINK "https://us12-campaign--archive-com.translate.goog/?e=%5BUNIQID%5D&amp;u=c19e59377f2d4d3c6e58f277f&amp;id=5be216d004&amp;_x_tr_sl=auto&amp;_x_tr_tl=en&amp;_x_tr_hl=auto" \t "_blank"</w:instrText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fldChar w:fldCharType="separate"/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 xml:space="preserve">Ver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>este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>correo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>electrónico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>en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>su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:u w:val="single"/>
                            <w14:ligatures w14:val="none"/>
                          </w:rPr>
                          <w:t>navegador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2507E854" w14:textId="77777777" w:rsidR="00FD06F0" w:rsidRPr="00FD06F0" w:rsidRDefault="00FD06F0" w:rsidP="00FD0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3775FAC5" w14:textId="77777777" w:rsidR="00FD06F0" w:rsidRPr="00FD06F0" w:rsidRDefault="00FD06F0" w:rsidP="00FD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FD06F0" w:rsidRPr="00FD06F0" w14:paraId="6538FD92" w14:textId="77777777" w:rsidTr="00FD06F0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06F0" w:rsidRPr="00FD06F0" w14:paraId="3145A204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FD06F0" w:rsidRPr="00FD06F0" w14:paraId="4C33EEA1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70216531" w14:textId="77777777" w:rsidR="00FD06F0" w:rsidRPr="00FD06F0" w:rsidRDefault="00FD06F0" w:rsidP="00FD06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FD06F0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4"/>
                            <w:szCs w:val="24"/>
                            <w14:ligatures w14:val="none"/>
                          </w:rPr>
                          <w:drawing>
                            <wp:inline distT="0" distB="0" distL="0" distR="0" wp14:anchorId="037CB829" wp14:editId="62B1ABF3">
                              <wp:extent cx="1866900" cy="127635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F566AA1" w14:textId="77777777" w:rsidR="00FD06F0" w:rsidRPr="00FD06F0" w:rsidRDefault="00FD06F0" w:rsidP="00FD0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57655349" w14:textId="77777777" w:rsidR="00FD06F0" w:rsidRPr="00FD06F0" w:rsidRDefault="00FD06F0" w:rsidP="00FD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FD06F0" w:rsidRPr="00FD06F0" w14:paraId="5912E83E" w14:textId="77777777" w:rsidTr="00FD06F0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AFAFA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06F0" w:rsidRPr="00FD06F0" w14:paraId="5B85B0B8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D06F0" w:rsidRPr="00FD06F0" w14:paraId="2A50B65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664B303" w14:textId="4AB15159" w:rsidR="00FD06F0" w:rsidRPr="00FD06F0" w:rsidRDefault="00FD06F0" w:rsidP="00FD06F0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14:ligatures w14:val="none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 xml:space="preserve">STONE PINE </w:t>
                        </w:r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C</w:t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OVE</w:t>
                        </w:r>
                      </w:p>
                      <w:p w14:paraId="70346649" w14:textId="77777777" w:rsidR="00FD06F0" w:rsidRPr="00FD06F0" w:rsidRDefault="00FD06F0" w:rsidP="00FD06F0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14:paraId="2544E373" w14:textId="77777777" w:rsidR="00FD06F0" w:rsidRPr="00FD06F0" w:rsidRDefault="00FD06F0" w:rsidP="00FD06F0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14:ligatures w14:val="none"/>
                          </w:rPr>
                        </w:pP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Nuevas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oportunidades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vivienda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asequible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 xml:space="preserve"> para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trabajadores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agrícolas</w:t>
                        </w:r>
                        <w:proofErr w:type="spellEnd"/>
                      </w:p>
                      <w:p w14:paraId="5ED68007" w14:textId="77777777" w:rsidR="00FD06F0" w:rsidRPr="00FD06F0" w:rsidRDefault="00FD06F0" w:rsidP="00FD06F0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Half Moon Bay, California</w:t>
                        </w:r>
                      </w:p>
                      <w:p w14:paraId="65FA70CC" w14:textId="77777777" w:rsidR="00FD06F0" w:rsidRPr="00FD06F0" w:rsidRDefault="00FD06F0" w:rsidP="00FD06F0">
                        <w:pPr>
                          <w:spacing w:after="0" w:line="488" w:lineRule="atLeast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14:ligatures w14:val="none"/>
                          </w:rPr>
                          <w:t> </w:t>
                        </w:r>
                      </w:p>
                      <w:p w14:paraId="53C61D4C" w14:textId="77777777" w:rsidR="00FD06F0" w:rsidRPr="00FD06F0" w:rsidRDefault="00FD06F0" w:rsidP="00FD06F0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 xml:space="preserve">Se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>aceptan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>presolicitudes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 xml:space="preserve"> entre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 xml:space="preserve"> 17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>marzo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 xml:space="preserve"> de 2025 y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 xml:space="preserve"> 18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>abril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 xml:space="preserve"> de 2025</w:t>
                        </w:r>
                      </w:p>
                      <w:p w14:paraId="725EC89E" w14:textId="77777777" w:rsidR="00FD06F0" w:rsidRPr="00FD06F0" w:rsidRDefault="00FD06F0" w:rsidP="00FD06F0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30"/>
                            <w:szCs w:val="30"/>
                            <w14:ligatures w14:val="none"/>
                          </w:rPr>
                          <w:t>Sitio web: </w:t>
                        </w:r>
                        <w:hyperlink r:id="rId5" w:history="1">
                          <w:r w:rsidRPr="00FD06F0">
                            <w:rPr>
                              <w:rFonts w:ascii="Helvetica" w:eastAsia="Times New Roman" w:hAnsi="Helvetica" w:cs="Helvetica"/>
                              <w:color w:val="007C89"/>
                              <w:kern w:val="0"/>
                              <w:sz w:val="30"/>
                              <w:szCs w:val="30"/>
                              <w:u w:val="single"/>
                              <w14:ligatures w14:val="none"/>
                            </w:rPr>
                            <w:t>www.smchousing.org/spc</w:t>
                          </w:r>
                        </w:hyperlink>
                      </w:p>
                      <w:p w14:paraId="394357B3" w14:textId="77777777" w:rsidR="00FD06F0" w:rsidRPr="00FD06F0" w:rsidRDefault="00FD06F0" w:rsidP="00FD06F0">
                        <w:pPr>
                          <w:spacing w:after="0" w:line="488" w:lineRule="atLeast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14:ligatures w14:val="none"/>
                          </w:rPr>
                          <w:t> </w:t>
                        </w:r>
                      </w:p>
                      <w:p w14:paraId="67884312" w14:textId="77777777" w:rsidR="00FD06F0" w:rsidRPr="00FD06F0" w:rsidRDefault="00FD06F0" w:rsidP="00FD06F0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El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Condado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San Mateo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comenzará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</w:t>
                        </w:r>
                        <w:proofErr w:type="gram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aceptar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presolicitudes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para Stone Pine Cove,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una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nueva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comunidad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casas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prefabricadas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asequibles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. Stone Pine Cove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ofrece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una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oportunidad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única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para que las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familias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elegibles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adquieran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su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primera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vivienda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la hermosa ciudad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costera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Half Moon Bay. Esta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comunidad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se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encuentra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pocos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pasos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los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restaurantes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, tiendas y la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calle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principal del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centro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Half Moon Bay, y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será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administrada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profesionalmente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para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brindar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una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experiencia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alta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calidad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. Los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residentes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disfrutarán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la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ventaja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adicional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estar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junto a un nuevo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parque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público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y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área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juegos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infantiles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. Hay </w:t>
                        </w:r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un total de 46 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viviendas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disponibles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para 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familias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trabajadores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agrícolas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bajos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ingresos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 que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viven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y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trabajan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Condado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San </w:t>
                        </w:r>
                        <w:proofErr w:type="gram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Mateo</w:t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 ,</w:t>
                        </w:r>
                        <w:proofErr w:type="gram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lo que les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ofrece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la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oportunidad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ser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propietarios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una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vivienda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una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comunidad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próspera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. ¡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Solicite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hoy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mismo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y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dé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primer paso para ser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dueño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su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primera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vivienda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!</w:t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lastRenderedPageBreak/>
                          <w:t> </w:t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  <w:t xml:space="preserve">Los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compradores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tendrán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acceso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 un 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préstamo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condonable a 20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años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, sin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intereses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, con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pagos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diferidos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 y del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Condado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San Mateo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por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costo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total de la casa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prefabricada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. No se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requiere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pago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inicial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ni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pagos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hipotecarios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mensuales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. Gracias 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una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generosa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subvención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del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Programa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Vivienda Joe Serna del Estado de California,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Condado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puede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ofrecer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estas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condiciones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préstamo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los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compradores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vivienda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la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comunidad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. Los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compradores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serán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responsables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del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pago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del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alquiler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seguro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los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servicios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públicos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los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impuestos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prediales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, las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reparaciones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y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mantenimiento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continuos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su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vivienda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.</w:t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  <w:t> </w:t>
                        </w:r>
                      </w:p>
                      <w:tbl>
                        <w:tblPr>
                          <w:tblW w:w="5000" w:type="pct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5286"/>
                        </w:tblGrid>
                        <w:tr w:rsidR="00FD06F0" w:rsidRPr="00FD06F0" w14:paraId="24E20609" w14:textId="77777777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181E998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Fecha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límite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presentación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solicitudes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FEB672E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 18 de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abril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2025 a las 23:59 PDT</w:t>
                              </w:r>
                            </w:p>
                          </w:tc>
                        </w:tr>
                        <w:tr w:rsidR="00FD06F0" w:rsidRPr="00FD06F0" w14:paraId="7EF8B33D" w14:textId="77777777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E0E5533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DIRECCIÓN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6E73568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 830 Stone Pine Road, Half Moon Bay, CA 94019</w:t>
                              </w:r>
                            </w:p>
                          </w:tc>
                        </w:tr>
                        <w:tr w:rsidR="00FD06F0" w:rsidRPr="00FD06F0" w14:paraId="1583BDAD" w14:textId="77777777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60130E9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Tamaños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casas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disponibles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6BE16F7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 Casas de 1, 2 y 3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dormitorios</w:t>
                              </w:r>
                              <w:proofErr w:type="spellEnd"/>
                            </w:p>
                          </w:tc>
                        </w:tr>
                        <w:tr w:rsidR="00FD06F0" w:rsidRPr="00FD06F0" w14:paraId="72AF94B2" w14:textId="77777777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A10554F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Elegibilidad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básica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FA5B221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Familias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trabajadores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agrícolas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que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viven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y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trabajan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en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el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condado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San Mateo.</w:t>
                              </w:r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Propietarios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vivienda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por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primera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vez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.</w:t>
                              </w:r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Hogares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con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ingresos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anuales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hasta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el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60 % del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ingreso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medio del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área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.</w:t>
                              </w:r>
                            </w:p>
                          </w:tc>
                        </w:tr>
                        <w:tr w:rsidR="00FD06F0" w:rsidRPr="00FD06F0" w14:paraId="043AFC07" w14:textId="77777777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4E86267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Alquileres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de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espacio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213FF6D" w14:textId="77777777" w:rsidR="00FD06F0" w:rsidRPr="00FD06F0" w:rsidRDefault="00FD06F0" w:rsidP="00FD06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 $657 - $2,379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por</w:t>
                              </w:r>
                              <w:proofErr w:type="spellEnd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FD06F0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mes</w:t>
                              </w:r>
                              <w:proofErr w:type="spellEnd"/>
                            </w:p>
                          </w:tc>
                        </w:tr>
                      </w:tbl>
                      <w:p w14:paraId="65E33CBB" w14:textId="77777777" w:rsidR="00FD06F0" w:rsidRPr="00FD06F0" w:rsidRDefault="00FD06F0" w:rsidP="00FD06F0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14:paraId="599DC7DF" w14:textId="77777777" w:rsidR="00FD06F0" w:rsidRPr="00FD06F0" w:rsidRDefault="00FD06F0" w:rsidP="00FD06F0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u w:val="single"/>
                            <w14:ligatures w14:val="none"/>
                          </w:rPr>
                          <w:t>CÓMO APLICAR:</w:t>
                        </w:r>
                      </w:p>
                      <w:p w14:paraId="15098C1B" w14:textId="789EE7D7" w:rsidR="00FD06F0" w:rsidRPr="00FD06F0" w:rsidRDefault="00FD06F0" w:rsidP="00FD06F0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Visite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el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sitio web para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obtener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más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información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sobre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esta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oportunidad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y saber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cómo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solicitarla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: </w:t>
                        </w:r>
                        <w:hyperlink r:id="rId6" w:history="1">
                          <w:r w:rsidRPr="00FD06F0">
                            <w:rPr>
                              <w:rFonts w:ascii="Helvetica" w:eastAsia="Times New Roman" w:hAnsi="Helvetica" w:cs="Helvetica"/>
                              <w:color w:val="007C89"/>
                              <w:kern w:val="0"/>
                              <w:sz w:val="24"/>
                              <w:szCs w:val="24"/>
                              <w:u w:val="single"/>
                              <w14:ligatures w14:val="none"/>
                            </w:rPr>
                            <w:t>www.smchousing.org/spc</w:t>
                          </w:r>
                        </w:hyperlink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  <w:t> </w:t>
                        </w:r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  <w:t xml:space="preserve">. Si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tiene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alguna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pregunta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sobre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esta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oportunidad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vivienda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escriba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 </w:t>
                        </w:r>
                        <w:hyperlink r:id="rId7" w:history="1">
                          <w:r w:rsidRPr="00FD06F0">
                            <w:rPr>
                              <w:rFonts w:ascii="Helvetica" w:eastAsia="Times New Roman" w:hAnsi="Helvetica" w:cs="Helvetica"/>
                              <w:color w:val="007C89"/>
                              <w:kern w:val="0"/>
                              <w:sz w:val="24"/>
                              <w:szCs w:val="24"/>
                              <w:u w:val="single"/>
                              <w14:ligatures w14:val="none"/>
                            </w:rPr>
                            <w:t>stonepinecove@smchousing.org</w:t>
                          </w:r>
                        </w:hyperlink>
                        <w:r w:rsidRPr="00FD06F0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  <w:t>   </w:t>
                        </w:r>
                      </w:p>
                    </w:tc>
                  </w:tr>
                </w:tbl>
                <w:p w14:paraId="756FC280" w14:textId="77777777" w:rsidR="00FD06F0" w:rsidRPr="00FD06F0" w:rsidRDefault="00FD06F0" w:rsidP="00FD0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32D96560" w14:textId="77777777" w:rsidR="00FD06F0" w:rsidRPr="00FD06F0" w:rsidRDefault="00FD06F0" w:rsidP="00FD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FD06F0" w:rsidRPr="00FD06F0" w14:paraId="0C5DBF33" w14:textId="77777777" w:rsidTr="00FD06F0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06F0" w:rsidRPr="00FD06F0" w14:paraId="79477A1E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FD06F0" w:rsidRPr="00FD06F0" w14:paraId="277C3CB9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FD06F0" w:rsidRPr="00FD06F0" w14:paraId="65C9104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"/>
                              </w:tblGrid>
                              <w:tr w:rsidR="00FD06F0" w:rsidRPr="00FD06F0" w14:paraId="50AFBD4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FD06F0" w:rsidRPr="00FD06F0" w14:paraId="7AFEE39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FD06F0" w:rsidRPr="00FD06F0" w14:paraId="4CEF982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FD06F0" w:rsidRPr="00FD06F0" w14:paraId="3BA61A8A" w14:textId="77777777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5648098" w14:textId="77777777" w:rsidR="00FD06F0" w:rsidRPr="00FD06F0" w:rsidRDefault="00FD06F0" w:rsidP="00FD06F0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FD06F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 wp14:anchorId="551E65D0" wp14:editId="0A34C2EB">
                                                            <wp:extent cx="228600" cy="228600"/>
                                                            <wp:effectExtent l="0" t="0" r="0" b="0"/>
                                                            <wp:docPr id="2" name="Picture 2" descr="Gorjeo">
                                                              <a:hlinkClick xmlns:a="http://schemas.openxmlformats.org/drawingml/2006/main" r:id="rId8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 descr="Gorjeo">
                                                                      <a:hlinkClick r:id="rId8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9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E54F95F" w14:textId="77777777" w:rsidR="00FD06F0" w:rsidRPr="00FD06F0" w:rsidRDefault="00FD06F0" w:rsidP="00FD06F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EAD5768" w14:textId="77777777" w:rsidR="00FD06F0" w:rsidRPr="00FD06F0" w:rsidRDefault="00FD06F0" w:rsidP="00FD06F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F6DAAD1" w14:textId="77777777" w:rsidR="00FD06F0" w:rsidRPr="00FD06F0" w:rsidRDefault="00FD06F0" w:rsidP="00FD06F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FD06F0" w:rsidRPr="00FD06F0" w14:paraId="5F68DD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FD06F0" w:rsidRPr="00FD06F0" w14:paraId="4985B43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FD06F0" w:rsidRPr="00FD06F0" w14:paraId="7C354EEE" w14:textId="77777777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D3EC5C1" w14:textId="77777777" w:rsidR="00FD06F0" w:rsidRPr="00FD06F0" w:rsidRDefault="00FD06F0" w:rsidP="00FD06F0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FD06F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2526697F" wp14:editId="4DA9E27C">
                                                            <wp:extent cx="228600" cy="228600"/>
                                                            <wp:effectExtent l="0" t="0" r="0" b="0"/>
                                                            <wp:docPr id="3" name="Picture 3" descr="Facebook">
                                                              <a:hlinkClick xmlns:a="http://schemas.openxmlformats.org/drawingml/2006/main" r:id="rId10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 descr="Facebook">
                                                                      <a:hlinkClick r:id="rId10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4220E27" w14:textId="77777777" w:rsidR="00FD06F0" w:rsidRPr="00FD06F0" w:rsidRDefault="00FD06F0" w:rsidP="00FD06F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95FE88B" w14:textId="77777777" w:rsidR="00FD06F0" w:rsidRPr="00FD06F0" w:rsidRDefault="00FD06F0" w:rsidP="00FD06F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4FEFE1C" w14:textId="77777777" w:rsidR="00FD06F0" w:rsidRPr="00FD06F0" w:rsidRDefault="00FD06F0" w:rsidP="00FD06F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FD06F0" w:rsidRPr="00FD06F0" w14:paraId="0263BA0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FD06F0" w:rsidRPr="00FD06F0" w14:paraId="1577DFF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FD06F0" w:rsidRPr="00FD06F0" w14:paraId="76FE978E" w14:textId="77777777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5674CEA" w14:textId="77777777" w:rsidR="00FD06F0" w:rsidRPr="00FD06F0" w:rsidRDefault="00FD06F0" w:rsidP="00FD06F0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FD06F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0962957A" wp14:editId="260D2869">
                                                            <wp:extent cx="228600" cy="228600"/>
                                                            <wp:effectExtent l="0" t="0" r="0" b="0"/>
                                                            <wp:docPr id="4" name="Picture 4" descr="Sitio web">
                                                              <a:hlinkClick xmlns:a="http://schemas.openxmlformats.org/drawingml/2006/main" r:id="rId12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4" descr="Sitio web">
                                                                      <a:hlinkClick r:id="rId12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3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00907AB" w14:textId="77777777" w:rsidR="00FD06F0" w:rsidRPr="00FD06F0" w:rsidRDefault="00FD06F0" w:rsidP="00FD06F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2D722ED" w14:textId="77777777" w:rsidR="00FD06F0" w:rsidRPr="00FD06F0" w:rsidRDefault="00FD06F0" w:rsidP="00FD06F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6E4C03D" w14:textId="77777777" w:rsidR="00FD06F0" w:rsidRPr="00FD06F0" w:rsidRDefault="00FD06F0" w:rsidP="00FD06F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FC2FF9" w14:textId="77777777" w:rsidR="00FD06F0" w:rsidRPr="00FD06F0" w:rsidRDefault="00FD06F0" w:rsidP="00FD06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D81CC01" w14:textId="77777777" w:rsidR="00FD06F0" w:rsidRPr="00FD06F0" w:rsidRDefault="00FD06F0" w:rsidP="00FD06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64325082" w14:textId="77777777" w:rsidR="00FD06F0" w:rsidRPr="00FD06F0" w:rsidRDefault="00FD06F0" w:rsidP="00FD06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4624CA82" w14:textId="77777777" w:rsidR="00FD06F0" w:rsidRPr="00FD06F0" w:rsidRDefault="00FD06F0" w:rsidP="00FD0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06F0" w:rsidRPr="00FD06F0" w14:paraId="10C6C2A9" w14:textId="77777777">
              <w:tc>
                <w:tcPr>
                  <w:tcW w:w="0" w:type="auto"/>
                  <w:tcMar>
                    <w:top w:w="150" w:type="dxa"/>
                    <w:left w:w="270" w:type="dxa"/>
                    <w:bottom w:w="375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EEEEE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FD06F0" w:rsidRPr="00FD06F0" w14:paraId="335165C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C79AF94" w14:textId="77777777" w:rsidR="00FD06F0" w:rsidRPr="00FD06F0" w:rsidRDefault="00FD06F0" w:rsidP="00FD0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7"/>
                            <w:szCs w:val="27"/>
                            <w14:ligatures w14:val="none"/>
                          </w:rPr>
                        </w:pPr>
                      </w:p>
                    </w:tc>
                  </w:tr>
                </w:tbl>
                <w:p w14:paraId="54BA7927" w14:textId="77777777" w:rsidR="00FD06F0" w:rsidRPr="00FD06F0" w:rsidRDefault="00FD06F0" w:rsidP="00FD0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342679AE" w14:textId="77777777" w:rsidR="00FD06F0" w:rsidRPr="00FD06F0" w:rsidRDefault="00FD06F0" w:rsidP="00FD0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06F0" w:rsidRPr="00FD06F0" w14:paraId="28AC7A56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D06F0" w:rsidRPr="00FD06F0" w14:paraId="5C2DA975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316C919" w14:textId="77777777" w:rsidR="00FD06F0" w:rsidRPr="00FD06F0" w:rsidRDefault="00FD06F0" w:rsidP="00FD06F0">
                        <w:pPr>
                          <w:spacing w:after="24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Copyright © 2025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>Condado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de San Mateo,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>Departamento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de Vivienda.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>Todos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>los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derechos </w:t>
                        </w:r>
                        <w:proofErr w:type="spellStart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>reservados</w:t>
                        </w:r>
                        <w:proofErr w:type="spellEnd"/>
                        <w:r w:rsidRPr="00FD06F0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kern w:val="0"/>
                            <w:sz w:val="18"/>
                            <w:szCs w:val="18"/>
                            <w14:ligatures w14:val="none"/>
                          </w:rPr>
                          <w:t>. ¿</w:t>
                        </w:r>
                      </w:p>
                    </w:tc>
                  </w:tr>
                </w:tbl>
                <w:p w14:paraId="5ECAE47D" w14:textId="77777777" w:rsidR="00FD06F0" w:rsidRPr="00FD06F0" w:rsidRDefault="00FD06F0" w:rsidP="00FD0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7BDDF06F" w14:textId="77777777" w:rsidR="00FD06F0" w:rsidRPr="00FD06F0" w:rsidRDefault="00FD06F0" w:rsidP="00FD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793B7CBB" w14:textId="77777777" w:rsidR="00FC2ECC" w:rsidRDefault="00FC2ECC"/>
    <w:sectPr w:rsidR="00FC2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F0"/>
    <w:rsid w:val="00FC2ECC"/>
    <w:rsid w:val="00FD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1F49"/>
  <w15:chartTrackingRefBased/>
  <w15:docId w15:val="{CF0DC08A-599E-4CA0-9BA3-4E456A6F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website?sl=auto&amp;tl=en&amp;hl=auto&amp;u=http://www.twitter.com/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stonepinecove@smchousing.org?_x_tr_sl=auto&amp;_x_tr_tl=en&amp;_x_tr_hl=auto" TargetMode="External"/><Relationship Id="rId12" Type="http://schemas.openxmlformats.org/officeDocument/2006/relationships/hyperlink" Target="https://translate.google.com/website?sl=auto&amp;tl=en&amp;hl=auto&amp;u=http://mailchim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website?sl=auto&amp;tl=en&amp;hl=auto&amp;u=http://www.smchousing.org/spc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translate.google.com/website?sl=auto&amp;tl=en&amp;hl=auto&amp;u=http://www.smchousing.org/sp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ranslate.google.com/website?sl=auto&amp;tl=en&amp;hl=auto&amp;u=http://www.facebook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2711</Characters>
  <Application>Microsoft Office Word</Application>
  <DocSecurity>0</DocSecurity>
  <Lines>22</Lines>
  <Paragraphs>6</Paragraphs>
  <ScaleCrop>false</ScaleCrop>
  <Company>County of San Mateo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Cubias</dc:creator>
  <cp:keywords/>
  <dc:description/>
  <cp:lastModifiedBy>Nancy Cubias</cp:lastModifiedBy>
  <cp:revision>1</cp:revision>
  <dcterms:created xsi:type="dcterms:W3CDTF">2025-03-16T23:06:00Z</dcterms:created>
  <dcterms:modified xsi:type="dcterms:W3CDTF">2025-03-16T23:09:00Z</dcterms:modified>
</cp:coreProperties>
</file>