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4729" w14:textId="33244A60" w:rsidR="00EB1C5A" w:rsidRPr="00EB1C5A" w:rsidRDefault="00EB1C5A">
      <w:pPr>
        <w:rPr>
          <w:rFonts w:ascii="Arial" w:hAnsi="Arial" w:cs="Arial"/>
        </w:rPr>
      </w:pPr>
      <w:r w:rsidRPr="00EB1C5A">
        <w:rPr>
          <w:rFonts w:ascii="Arial" w:hAnsi="Arial" w:cs="Arial"/>
        </w:rPr>
        <w:t>DPH OH Links 3.27.2024</w:t>
      </w:r>
    </w:p>
    <w:p w14:paraId="5469C9DD" w14:textId="171CB4D0" w:rsidR="003B480C" w:rsidRPr="0052543F" w:rsidRDefault="00EB1C5A" w:rsidP="0052543F">
      <w:pPr>
        <w:rPr>
          <w:rFonts w:ascii="Calibri" w:hAnsi="Calibri" w:cs="Calibri"/>
          <w:sz w:val="24"/>
          <w:szCs w:val="24"/>
        </w:rPr>
      </w:pPr>
      <w:hyperlink r:id="rId5" w:tgtFrame="_blank" w:history="1">
        <w:r w:rsidRPr="0052543F">
          <w:rPr>
            <w:rStyle w:val="normaltextrun"/>
            <w:rFonts w:ascii="Calibri" w:hAnsi="Calibri" w:cs="Calibri"/>
            <w:color w:val="0000FF"/>
            <w:sz w:val="24"/>
            <w:szCs w:val="24"/>
            <w:u w:val="single"/>
            <w:shd w:val="clear" w:color="auto" w:fill="EDEBE9"/>
          </w:rPr>
          <w:t>cdph.ca.gov/</w:t>
        </w:r>
        <w:proofErr w:type="spellStart"/>
        <w:r w:rsidRPr="0052543F">
          <w:rPr>
            <w:rStyle w:val="normaltextrun"/>
            <w:rFonts w:ascii="Calibri" w:hAnsi="Calibri" w:cs="Calibri"/>
            <w:color w:val="0000FF"/>
            <w:sz w:val="24"/>
            <w:szCs w:val="24"/>
            <w:u w:val="single"/>
            <w:shd w:val="clear" w:color="auto" w:fill="EDEBE9"/>
          </w:rPr>
          <w:t>cair</w:t>
        </w:r>
        <w:proofErr w:type="spellEnd"/>
      </w:hyperlink>
    </w:p>
    <w:p w14:paraId="29D848CD" w14:textId="77777777" w:rsidR="00EB1C5A" w:rsidRPr="0052543F" w:rsidRDefault="00EB1C5A" w:rsidP="0052543F">
      <w:pPr>
        <w:rPr>
          <w:rFonts w:ascii="Calibri" w:hAnsi="Calibri" w:cs="Calibri"/>
          <w:sz w:val="24"/>
          <w:szCs w:val="24"/>
        </w:rPr>
      </w:pPr>
      <w:hyperlink r:id="rId6" w:tgtFrame="_blank" w:history="1">
        <w:r w:rsidRPr="0052543F">
          <w:rPr>
            <w:rStyle w:val="normaltextrun"/>
            <w:rFonts w:ascii="Calibri" w:hAnsi="Calibri" w:cs="Calibri"/>
            <w:color w:val="0000FF"/>
            <w:position w:val="1"/>
            <w:sz w:val="24"/>
            <w:szCs w:val="24"/>
            <w:u w:val="single"/>
            <w:shd w:val="clear" w:color="auto" w:fill="EDEBE9"/>
          </w:rPr>
          <w:t>bit.ly/AB1797FAQ</w:t>
        </w:r>
      </w:hyperlink>
    </w:p>
    <w:p w14:paraId="370A21B9" w14:textId="77777777" w:rsidR="00EB1C5A" w:rsidRPr="0052543F" w:rsidRDefault="00EB1C5A" w:rsidP="0052543F">
      <w:pPr>
        <w:rPr>
          <w:rStyle w:val="eop"/>
          <w:rFonts w:ascii="Calibri" w:hAnsi="Calibri" w:cs="Calibri"/>
          <w:sz w:val="24"/>
          <w:szCs w:val="24"/>
        </w:rPr>
      </w:pPr>
      <w:hyperlink r:id="rId7" w:tgtFrame="_blank" w:history="1">
        <w:r w:rsidRPr="0052543F">
          <w:rPr>
            <w:rStyle w:val="normaltextrun"/>
            <w:rFonts w:ascii="Calibri" w:eastAsiaTheme="majorEastAsia" w:hAnsi="Calibri" w:cs="Calibri"/>
            <w:color w:val="0000FF"/>
            <w:position w:val="1"/>
            <w:sz w:val="24"/>
            <w:szCs w:val="24"/>
            <w:u w:val="single"/>
          </w:rPr>
          <w:t>CAIR2 Guide to Adding Historical Immunizations</w:t>
        </w:r>
      </w:hyperlink>
      <w:r w:rsidRPr="0052543F">
        <w:rPr>
          <w:rStyle w:val="eop"/>
          <w:rFonts w:ascii="Calibri" w:eastAsiaTheme="majorEastAsia" w:hAnsi="Calibri" w:cs="Calibri"/>
          <w:sz w:val="24"/>
          <w:szCs w:val="24"/>
        </w:rPr>
        <w:t>​</w:t>
      </w:r>
    </w:p>
    <w:p w14:paraId="31836FAE" w14:textId="77777777" w:rsidR="00EB1C5A" w:rsidRPr="0052543F" w:rsidRDefault="00EB1C5A" w:rsidP="0052543F">
      <w:pPr>
        <w:rPr>
          <w:rStyle w:val="eop"/>
          <w:rFonts w:ascii="Calibri" w:hAnsi="Calibri" w:cs="Calibri"/>
          <w:sz w:val="24"/>
          <w:szCs w:val="24"/>
        </w:rPr>
      </w:pPr>
      <w:hyperlink r:id="rId8" w:tgtFrame="_blank" w:history="1">
        <w:r w:rsidRPr="0052543F">
          <w:rPr>
            <w:rStyle w:val="normaltextrun"/>
            <w:rFonts w:ascii="Calibri" w:eastAsiaTheme="majorEastAsia" w:hAnsi="Calibri" w:cs="Calibri"/>
            <w:color w:val="0000FF"/>
            <w:position w:val="1"/>
            <w:sz w:val="24"/>
            <w:szCs w:val="24"/>
            <w:u w:val="single"/>
          </w:rPr>
          <w:t>Adding Historical Immunizations video</w:t>
        </w:r>
      </w:hyperlink>
      <w:r w:rsidRPr="0052543F">
        <w:rPr>
          <w:rStyle w:val="eop"/>
          <w:rFonts w:ascii="Calibri" w:eastAsiaTheme="majorEastAsia" w:hAnsi="Calibri" w:cs="Calibri"/>
          <w:sz w:val="24"/>
          <w:szCs w:val="24"/>
        </w:rPr>
        <w:t>​</w:t>
      </w:r>
    </w:p>
    <w:p w14:paraId="7302D64D" w14:textId="4E4E6B9E" w:rsidR="00EB1C5A" w:rsidRPr="0052543F" w:rsidRDefault="00EB1C5A" w:rsidP="0052543F">
      <w:pPr>
        <w:rPr>
          <w:rStyle w:val="normaltextrun"/>
          <w:rFonts w:ascii="Calibri" w:hAnsi="Calibri" w:cs="Calibri"/>
          <w:sz w:val="24"/>
          <w:szCs w:val="24"/>
        </w:rPr>
      </w:pPr>
      <w:hyperlink r:id="rId9" w:tgtFrame="_blank" w:history="1">
        <w:r w:rsidRPr="0052543F">
          <w:rPr>
            <w:rStyle w:val="normaltextrun"/>
            <w:rFonts w:ascii="Calibri" w:eastAsiaTheme="majorEastAsia" w:hAnsi="Calibri" w:cs="Calibri"/>
            <w:color w:val="0000FF"/>
            <w:position w:val="1"/>
            <w:sz w:val="24"/>
            <w:szCs w:val="24"/>
            <w:u w:val="single"/>
          </w:rPr>
          <w:t>Local CAIR Representative</w:t>
        </w:r>
      </w:hyperlink>
      <w:r w:rsidRPr="0052543F">
        <w:rPr>
          <w:rStyle w:val="normaltextrun"/>
          <w:rFonts w:ascii="Calibri" w:eastAsiaTheme="majorEastAsia" w:hAnsi="Calibri" w:cs="Calibri"/>
          <w:color w:val="202020"/>
          <w:position w:val="1"/>
          <w:sz w:val="24"/>
          <w:szCs w:val="24"/>
        </w:rPr>
        <w:t> </w:t>
      </w:r>
    </w:p>
    <w:p w14:paraId="614230FD" w14:textId="613717A6" w:rsidR="00203E55" w:rsidRPr="0052543F" w:rsidRDefault="00203E55" w:rsidP="0052543F">
      <w:pPr>
        <w:rPr>
          <w:rStyle w:val="normaltextrun"/>
          <w:rFonts w:ascii="Calibri" w:hAnsi="Calibri" w:cs="Calibri"/>
          <w:sz w:val="24"/>
          <w:szCs w:val="24"/>
        </w:rPr>
      </w:pPr>
      <w:hyperlink r:id="rId10" w:tgtFrame="_blank" w:history="1">
        <w:r w:rsidRPr="0052543F">
          <w:rPr>
            <w:rStyle w:val="normaltextrun"/>
            <w:rFonts w:ascii="Calibri" w:hAnsi="Calibri" w:cs="Calibri"/>
            <w:color w:val="0000FF"/>
            <w:position w:val="1"/>
            <w:sz w:val="24"/>
            <w:szCs w:val="24"/>
            <w:u w:val="single"/>
            <w:shd w:val="clear" w:color="auto" w:fill="EDEBE9"/>
          </w:rPr>
          <w:t>https://accountupdate.cairweb.org/</w:t>
        </w:r>
      </w:hyperlink>
      <w:r w:rsidRPr="0052543F">
        <w:rPr>
          <w:rStyle w:val="normaltextrun"/>
          <w:rFonts w:ascii="Calibri" w:hAnsi="Calibri" w:cs="Calibri"/>
          <w:color w:val="E46C0A"/>
          <w:position w:val="1"/>
          <w:sz w:val="24"/>
          <w:szCs w:val="24"/>
          <w:shd w:val="clear" w:color="auto" w:fill="EDEBE9"/>
        </w:rPr>
        <w:t> </w:t>
      </w:r>
    </w:p>
    <w:p w14:paraId="6168A491" w14:textId="1073F8F8" w:rsidR="00203E55" w:rsidRPr="0052543F" w:rsidRDefault="00203E55" w:rsidP="0052543F">
      <w:pPr>
        <w:rPr>
          <w:rFonts w:ascii="Calibri" w:hAnsi="Calibri" w:cs="Calibri"/>
          <w:sz w:val="24"/>
          <w:szCs w:val="24"/>
        </w:rPr>
      </w:pPr>
      <w:hyperlink r:id="rId11" w:tgtFrame="_blank" w:history="1">
        <w:r w:rsidRPr="0052543F">
          <w:rPr>
            <w:rStyle w:val="normaltextrun"/>
            <w:rFonts w:ascii="Calibri" w:hAnsi="Calibri" w:cs="Calibri"/>
            <w:color w:val="0000FF"/>
            <w:position w:val="1"/>
            <w:sz w:val="24"/>
            <w:szCs w:val="24"/>
            <w:u w:val="single"/>
            <w:shd w:val="clear" w:color="auto" w:fill="EDEBE9"/>
          </w:rPr>
          <w:t>https://cdph.ca.gov/cair</w:t>
        </w:r>
      </w:hyperlink>
    </w:p>
    <w:p w14:paraId="417248CA" w14:textId="558D6787" w:rsidR="00203E55" w:rsidRPr="0052543F" w:rsidRDefault="00203E55" w:rsidP="0052543F">
      <w:pPr>
        <w:rPr>
          <w:rFonts w:ascii="Calibri" w:hAnsi="Calibri" w:cs="Calibri"/>
          <w:sz w:val="24"/>
          <w:szCs w:val="24"/>
        </w:rPr>
      </w:pPr>
      <w:hyperlink r:id="rId12" w:history="1">
        <w:r w:rsidRPr="0052543F">
          <w:rPr>
            <w:rStyle w:val="Hyperlink"/>
            <w:rFonts w:ascii="Calibri" w:hAnsi="Calibri" w:cs="Calibri"/>
            <w:sz w:val="24"/>
            <w:szCs w:val="24"/>
            <w:shd w:val="clear" w:color="auto" w:fill="EDEBE9"/>
          </w:rPr>
          <w:t>https://www.cdph.ca.gov/Programs/CID/DCDC/CAIR/Pages/CAIR-Training-Guides.aspx</w:t>
        </w:r>
      </w:hyperlink>
    </w:p>
    <w:p w14:paraId="58332E19" w14:textId="534875AB" w:rsidR="00203E55" w:rsidRPr="0052543F" w:rsidRDefault="00203E55" w:rsidP="0052543F">
      <w:pPr>
        <w:rPr>
          <w:rFonts w:ascii="Calibri" w:hAnsi="Calibri" w:cs="Calibri"/>
          <w:sz w:val="24"/>
          <w:szCs w:val="24"/>
        </w:rPr>
      </w:pPr>
      <w:hyperlink r:id="rId13" w:history="1">
        <w:r w:rsidRPr="0052543F">
          <w:rPr>
            <w:rStyle w:val="Hyperlink"/>
            <w:rFonts w:ascii="Calibri" w:hAnsi="Calibri" w:cs="Calibri"/>
            <w:sz w:val="24"/>
            <w:szCs w:val="24"/>
            <w:shd w:val="clear" w:color="auto" w:fill="EDEBE9"/>
          </w:rPr>
          <w:t>https://www.cdph.ca.gov/Programs/CID/DCDC/CAIR/Pages/CAIR-records-forms.aspx</w:t>
        </w:r>
      </w:hyperlink>
    </w:p>
    <w:p w14:paraId="03137931" w14:textId="43D7BCB2" w:rsidR="00EB1C5A" w:rsidRDefault="00203E55" w:rsidP="0052543F">
      <w:hyperlink r:id="rId14" w:history="1">
        <w:r>
          <w:rPr>
            <w:rStyle w:val="Hyperlink"/>
          </w:rPr>
          <w:t>National Minority Health Month 2023 | Office of Minority Health (hhs.gov)</w:t>
        </w:r>
      </w:hyperlink>
    </w:p>
    <w:p w14:paraId="459031C2" w14:textId="49713FA7" w:rsidR="00203E55" w:rsidRDefault="00203E55" w:rsidP="0052543F">
      <w:hyperlink r:id="rId15" w:history="1">
        <w:r>
          <w:rPr>
            <w:rStyle w:val="Hyperlink"/>
          </w:rPr>
          <w:t>nphw.org</w:t>
        </w:r>
      </w:hyperlink>
    </w:p>
    <w:p w14:paraId="1484A436" w14:textId="79CD95BE" w:rsidR="00203E55" w:rsidRDefault="00203E55" w:rsidP="0052543F">
      <w:hyperlink r:id="rId16" w:history="1">
        <w:r>
          <w:rPr>
            <w:rStyle w:val="Hyperlink"/>
          </w:rPr>
          <w:t>World Health Day (who.int)</w:t>
        </w:r>
      </w:hyperlink>
    </w:p>
    <w:p w14:paraId="7D24384E" w14:textId="658169FE" w:rsidR="00203E55" w:rsidRDefault="00203E55" w:rsidP="0052543F">
      <w:hyperlink r:id="rId17" w:history="1">
        <w:r>
          <w:rPr>
            <w:rStyle w:val="Hyperlink"/>
          </w:rPr>
          <w:t>Black Mamas Matter Alliance - Advancing Black Maternal Health, Rights &amp; Justice</w:t>
        </w:r>
      </w:hyperlink>
    </w:p>
    <w:p w14:paraId="3484F839" w14:textId="13D713A3" w:rsidR="00203E55" w:rsidRDefault="00203E55" w:rsidP="0052543F">
      <w:hyperlink r:id="rId18" w:history="1">
        <w:r>
          <w:rPr>
            <w:rStyle w:val="Hyperlink"/>
          </w:rPr>
          <w:t>Adolescent Immunization Action Week (AIAW) | CDC</w:t>
        </w:r>
      </w:hyperlink>
    </w:p>
    <w:p w14:paraId="17C7B516" w14:textId="1DD64EBF" w:rsidR="00203E55" w:rsidRDefault="00203E55" w:rsidP="0052543F">
      <w:hyperlink r:id="rId19" w:history="1">
        <w:r w:rsidRPr="00E21FD5">
          <w:rPr>
            <w:rStyle w:val="Hyperlink"/>
          </w:rPr>
          <w:t>https://www.cdc.gov/vaccines/events/niiw/index.html</w:t>
        </w:r>
      </w:hyperlink>
    </w:p>
    <w:p w14:paraId="7BF82653" w14:textId="4259C283" w:rsidR="00203E55" w:rsidRDefault="00203E55" w:rsidP="0052543F">
      <w:hyperlink r:id="rId20" w:history="1">
        <w:r>
          <w:rPr>
            <w:rStyle w:val="Hyperlink"/>
          </w:rPr>
          <w:t>World Immunization Week (who.int)</w:t>
        </w:r>
      </w:hyperlink>
    </w:p>
    <w:p w14:paraId="7ECBE84B" w14:textId="550E691F" w:rsidR="00203E55" w:rsidRDefault="00203E55" w:rsidP="0052543F">
      <w:hyperlink r:id="rId21" w:history="1">
        <w:r w:rsidRPr="00E21FD5">
          <w:rPr>
            <w:rStyle w:val="Hyperlink"/>
          </w:rPr>
          <w:t>http://publichealth.lacounty.gov/vaccines/</w:t>
        </w:r>
      </w:hyperlink>
    </w:p>
    <w:p w14:paraId="338CCFA8" w14:textId="77777777" w:rsidR="00203E55" w:rsidRDefault="00203E55"/>
    <w:sectPr w:rsidR="00203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58AD"/>
    <w:multiLevelType w:val="hybridMultilevel"/>
    <w:tmpl w:val="BC7C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24AD"/>
    <w:multiLevelType w:val="multilevel"/>
    <w:tmpl w:val="958A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5B4952"/>
    <w:multiLevelType w:val="hybridMultilevel"/>
    <w:tmpl w:val="0226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70934">
    <w:abstractNumId w:val="1"/>
  </w:num>
  <w:num w:numId="2" w16cid:durableId="372273464">
    <w:abstractNumId w:val="2"/>
  </w:num>
  <w:num w:numId="3" w16cid:durableId="85179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5A"/>
    <w:rsid w:val="00137881"/>
    <w:rsid w:val="00203E55"/>
    <w:rsid w:val="003B480C"/>
    <w:rsid w:val="0052543F"/>
    <w:rsid w:val="00E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D3D8"/>
  <w15:chartTrackingRefBased/>
  <w15:docId w15:val="{71026048-1200-4756-AA39-60F18C5F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C5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B1C5A"/>
  </w:style>
  <w:style w:type="paragraph" w:customStyle="1" w:styleId="paragraph">
    <w:name w:val="paragraph"/>
    <w:basedOn w:val="Normal"/>
    <w:rsid w:val="00EB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EB1C5A"/>
  </w:style>
  <w:style w:type="character" w:styleId="Hyperlink">
    <w:name w:val="Hyperlink"/>
    <w:basedOn w:val="DefaultParagraphFont"/>
    <w:uiPriority w:val="99"/>
    <w:unhideWhenUsed/>
    <w:rsid w:val="00203E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g2BGHTmluY" TargetMode="External"/><Relationship Id="rId13" Type="http://schemas.openxmlformats.org/officeDocument/2006/relationships/hyperlink" Target="https://www.cdph.ca.gov/Programs/CID/DCDC/CAIR/Pages/CAIR-records-forms.aspx" TargetMode="External"/><Relationship Id="rId18" Type="http://schemas.openxmlformats.org/officeDocument/2006/relationships/hyperlink" Target="https://www.cdc.gov/vaccines/events/AIAW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health.lacounty.gov/vaccines/" TargetMode="External"/><Relationship Id="rId7" Type="http://schemas.openxmlformats.org/officeDocument/2006/relationships/hyperlink" Target="https://www.cdph.ca.gov/Programs/CID/DCDC/CAIR/CDPH%20Document%20Library/CAIR2_Guide_Historical_Immunizations.pdf" TargetMode="External"/><Relationship Id="rId12" Type="http://schemas.openxmlformats.org/officeDocument/2006/relationships/hyperlink" Target="https://www.cdph.ca.gov/Programs/CID/DCDC/CAIR/Pages/CAIR-Training-Guides.aspx" TargetMode="External"/><Relationship Id="rId17" Type="http://schemas.openxmlformats.org/officeDocument/2006/relationships/hyperlink" Target="https://blackmamasmatter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ho.int/campaigns/world-health-day" TargetMode="External"/><Relationship Id="rId20" Type="http://schemas.openxmlformats.org/officeDocument/2006/relationships/hyperlink" Target="https://www.who.int/campaigns/world-immunization-wee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ph.ca.gov/Programs/CID/DCDC/CAIR/Pages/AB1797-Registry-FAQs.aspx" TargetMode="External"/><Relationship Id="rId11" Type="http://schemas.openxmlformats.org/officeDocument/2006/relationships/hyperlink" Target="https://cdph.ca.gov/cair" TargetMode="External"/><Relationship Id="rId5" Type="http://schemas.openxmlformats.org/officeDocument/2006/relationships/hyperlink" Target="https://cdph.ca.gov/cair" TargetMode="External"/><Relationship Id="rId15" Type="http://schemas.openxmlformats.org/officeDocument/2006/relationships/hyperlink" Target="https://nphw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ccountupdate.cairweb.org/" TargetMode="External"/><Relationship Id="rId19" Type="http://schemas.openxmlformats.org/officeDocument/2006/relationships/hyperlink" Target="https://www.cdc.gov/vaccines/events/niiw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ph.ca.gov/Programs/CID/DCDC/CAIR/Pages/CAIR-users-LCR.aspx" TargetMode="External"/><Relationship Id="rId14" Type="http://schemas.openxmlformats.org/officeDocument/2006/relationships/hyperlink" Target="https://www.minorityhealth.hhs.gov/nmh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</dc:creator>
  <cp:keywords/>
  <dc:description/>
  <cp:lastModifiedBy>Jahziel</cp:lastModifiedBy>
  <cp:revision>1</cp:revision>
  <dcterms:created xsi:type="dcterms:W3CDTF">2024-03-27T16:31:00Z</dcterms:created>
  <dcterms:modified xsi:type="dcterms:W3CDTF">2024-03-27T16:52:00Z</dcterms:modified>
</cp:coreProperties>
</file>