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0B27F" w14:textId="3D39F76F" w:rsidR="001143E7" w:rsidRDefault="006F10A8">
      <w:r>
        <w:t>CDPH Links- February 9</w:t>
      </w:r>
    </w:p>
    <w:p w14:paraId="7D510971" w14:textId="77777777" w:rsidR="006F10A8" w:rsidRDefault="006F10A8"/>
    <w:p w14:paraId="55763634" w14:textId="70914D51" w:rsidR="006F10A8" w:rsidRDefault="006F10A8">
      <w:hyperlink r:id="rId4" w:history="1">
        <w:r w:rsidRPr="00046E52">
          <w:rPr>
            <w:rStyle w:val="Hyperlink"/>
          </w:rPr>
          <w:t>https://us02web.zoom.us/webinar/register/3117066529561/WN_M2o1SPSfQ7OgZJIpiqGt_Q</w:t>
        </w:r>
      </w:hyperlink>
    </w:p>
    <w:p w14:paraId="3AF3B21A" w14:textId="77777777" w:rsidR="006F10A8" w:rsidRDefault="006F10A8"/>
    <w:p w14:paraId="701F95CA" w14:textId="3E977847" w:rsidR="006F10A8" w:rsidRDefault="006F10A8">
      <w:hyperlink r:id="rId5" w:history="1">
        <w:r w:rsidRPr="00046E52">
          <w:rPr>
            <w:rStyle w:val="Hyperlink"/>
          </w:rPr>
          <w:t>https://us06web.zoom.us/webinar/register/WN_sFIiYRKiSomvknaMQOMSoA</w:t>
        </w:r>
      </w:hyperlink>
    </w:p>
    <w:p w14:paraId="71F7C527" w14:textId="77777777" w:rsidR="006F10A8" w:rsidRDefault="006F10A8"/>
    <w:p w14:paraId="5A5CC19D" w14:textId="44DC8710" w:rsidR="006F10A8" w:rsidRDefault="006F10A8">
      <w:hyperlink r:id="rId6" w:history="1">
        <w:r w:rsidRPr="00046E52">
          <w:rPr>
            <w:rStyle w:val="Hyperlink"/>
          </w:rPr>
          <w:t>https://www.cdph.ca.gov/Programs/CID/DCDC/Pages/COVID-19/About-COVID-19-Treatments.aspx</w:t>
        </w:r>
      </w:hyperlink>
    </w:p>
    <w:p w14:paraId="7BCCA005" w14:textId="6D9C4A71" w:rsidR="006F10A8" w:rsidRDefault="006F10A8"/>
    <w:p w14:paraId="476E6013" w14:textId="6A3ACDF6" w:rsidR="006F10A8" w:rsidRDefault="006F10A8">
      <w:hyperlink r:id="rId7" w:history="1">
        <w:r w:rsidRPr="00046E52">
          <w:rPr>
            <w:rStyle w:val="Hyperlink"/>
          </w:rPr>
          <w:t>https://www.vaccines.gov/</w:t>
        </w:r>
      </w:hyperlink>
    </w:p>
    <w:p w14:paraId="5B6B9E0C" w14:textId="77777777" w:rsidR="006F10A8" w:rsidRDefault="006F10A8"/>
    <w:p w14:paraId="660CF75F" w14:textId="5A353C72" w:rsidR="006F10A8" w:rsidRDefault="006F10A8">
      <w:hyperlink r:id="rId8" w:history="1">
        <w:r w:rsidRPr="00046E52">
          <w:rPr>
            <w:rStyle w:val="Hyperlink"/>
          </w:rPr>
          <w:t>https://emergency.cdc.gov/newsletters/coca/2024/012524.html</w:t>
        </w:r>
      </w:hyperlink>
    </w:p>
    <w:p w14:paraId="3B32C85A" w14:textId="77777777" w:rsidR="006F10A8" w:rsidRDefault="006F10A8"/>
    <w:p w14:paraId="412DD3A6" w14:textId="77777777" w:rsidR="006F10A8" w:rsidRDefault="006F10A8"/>
    <w:p w14:paraId="7D029E31" w14:textId="5782218F" w:rsidR="006F10A8" w:rsidRDefault="006F10A8">
      <w:hyperlink r:id="rId9" w:history="1">
        <w:r w:rsidRPr="00046E52">
          <w:rPr>
            <w:rStyle w:val="Hyperlink"/>
          </w:rPr>
          <w:t>https://www.cdc.gov/measles/plan-for-travel.html</w:t>
        </w:r>
      </w:hyperlink>
    </w:p>
    <w:p w14:paraId="043B29D8" w14:textId="77777777" w:rsidR="006F10A8" w:rsidRDefault="006F10A8"/>
    <w:p w14:paraId="3D0A55AE" w14:textId="6847FBDC" w:rsidR="006F10A8" w:rsidRDefault="006F10A8">
      <w:hyperlink r:id="rId10" w:history="1">
        <w:r w:rsidRPr="00046E52">
          <w:rPr>
            <w:rStyle w:val="Hyperlink"/>
          </w:rPr>
          <w:t>https://eziz.org/resources/measles/</w:t>
        </w:r>
      </w:hyperlink>
    </w:p>
    <w:p w14:paraId="1413C60F" w14:textId="77777777" w:rsidR="006F10A8" w:rsidRDefault="006F10A8"/>
    <w:p w14:paraId="1FBAF1BA" w14:textId="31E9F6F2" w:rsidR="006F10A8" w:rsidRDefault="006F10A8">
      <w:hyperlink r:id="rId11" w:history="1">
        <w:r w:rsidRPr="00046E52">
          <w:rPr>
            <w:rStyle w:val="Hyperlink"/>
          </w:rPr>
          <w:t>https://www.cdph.ca.gov/Programs/OPA/Pages/Communications-Toolkits/Don%E2%80%99t-Wait-Vaccinate.aspx</w:t>
        </w:r>
      </w:hyperlink>
    </w:p>
    <w:p w14:paraId="1BAA7D1B" w14:textId="77777777" w:rsidR="006F10A8" w:rsidRDefault="006F10A8"/>
    <w:p w14:paraId="3D3B66F8" w14:textId="55EC9594" w:rsidR="006F10A8" w:rsidRDefault="006F10A8">
      <w:hyperlink r:id="rId12" w:history="1">
        <w:r w:rsidRPr="00046E52">
          <w:rPr>
            <w:rStyle w:val="Hyperlink"/>
          </w:rPr>
          <w:t>https://www.cdc.gov/measles/stats-surv.html</w:t>
        </w:r>
      </w:hyperlink>
    </w:p>
    <w:p w14:paraId="67800EDD" w14:textId="77777777" w:rsidR="006F10A8" w:rsidRDefault="006F10A8"/>
    <w:p w14:paraId="3E34E7B2" w14:textId="09E8D336" w:rsidR="006F10A8" w:rsidRDefault="006F10A8">
      <w:hyperlink r:id="rId13" w:history="1">
        <w:r w:rsidRPr="00046E52">
          <w:rPr>
            <w:rStyle w:val="Hyperlink"/>
          </w:rPr>
          <w:t>https://www.cdph.ca.gov/Programs/CID/DCDC/Pages/Immunization/measles.aspx</w:t>
        </w:r>
      </w:hyperlink>
    </w:p>
    <w:p w14:paraId="3190A2E5" w14:textId="77777777" w:rsidR="006F10A8" w:rsidRDefault="006F10A8"/>
    <w:p w14:paraId="0B7118F2" w14:textId="35A4A8F8" w:rsidR="006F10A8" w:rsidRDefault="006F10A8">
      <w:hyperlink r:id="rId14" w:history="1">
        <w:r w:rsidRPr="00046E52">
          <w:rPr>
            <w:rStyle w:val="Hyperlink"/>
          </w:rPr>
          <w:t>https://etruenorth.com/</w:t>
        </w:r>
      </w:hyperlink>
    </w:p>
    <w:p w14:paraId="144C8204" w14:textId="77777777" w:rsidR="006F10A8" w:rsidRDefault="006F10A8"/>
    <w:p w14:paraId="32819749" w14:textId="51E1C186" w:rsidR="006F10A8" w:rsidRDefault="006F10A8">
      <w:hyperlink r:id="rId15" w:history="1">
        <w:r w:rsidRPr="00046E52">
          <w:rPr>
            <w:rStyle w:val="Hyperlink"/>
          </w:rPr>
          <w:t>https://www.cdc.gov/vaccines/schedules/hcp/imz/adult-conditions.html</w:t>
        </w:r>
      </w:hyperlink>
    </w:p>
    <w:p w14:paraId="6F87F530" w14:textId="77777777" w:rsidR="006F10A8" w:rsidRDefault="006F10A8"/>
    <w:p w14:paraId="1C443DC4" w14:textId="1C9EE536" w:rsidR="006F10A8" w:rsidRDefault="006F10A8">
      <w:hyperlink r:id="rId16" w:history="1">
        <w:r w:rsidRPr="00046E52">
          <w:rPr>
            <w:rStyle w:val="Hyperlink"/>
          </w:rPr>
          <w:t>https://www.cdph.ca.gov/Programs/CHCQ/HAI/CDPH%20Document%20Library/CA_RecsPrevControl_RespVirus_SNFs.pdf</w:t>
        </w:r>
      </w:hyperlink>
    </w:p>
    <w:p w14:paraId="31AA2FB3" w14:textId="77777777" w:rsidR="006F10A8" w:rsidRDefault="006F10A8"/>
    <w:p w14:paraId="263DFFDE" w14:textId="12D58D5A" w:rsidR="006F10A8" w:rsidRDefault="006F10A8">
      <w:hyperlink r:id="rId17" w:history="1">
        <w:r w:rsidRPr="00046E52">
          <w:rPr>
            <w:rStyle w:val="Hyperlink"/>
          </w:rPr>
          <w:t>https://www.cdph.ca.gov/Programs/CID/DCDC/Pages/Respiratory-Viruses/RespiratoryDashboard.aspx</w:t>
        </w:r>
      </w:hyperlink>
    </w:p>
    <w:p w14:paraId="2FAF7398" w14:textId="77777777" w:rsidR="006F10A8" w:rsidRDefault="006F10A8"/>
    <w:p w14:paraId="02437E29" w14:textId="33460B5D" w:rsidR="006F10A8" w:rsidRDefault="006F10A8">
      <w:hyperlink r:id="rId18" w:history="1">
        <w:r w:rsidRPr="00046E52">
          <w:rPr>
            <w:rStyle w:val="Hyperlink"/>
          </w:rPr>
          <w:t>https://www.cdph.ca.gov/Programs/CID/DCDC/CDPH%20Document%20Library/Immunization/LTCFletter.pdf</w:t>
        </w:r>
      </w:hyperlink>
    </w:p>
    <w:p w14:paraId="05DF5CD7" w14:textId="77777777" w:rsidR="006F10A8" w:rsidRDefault="006F10A8"/>
    <w:p w14:paraId="56ACB6A3" w14:textId="22902023" w:rsidR="006F10A8" w:rsidRDefault="006F10A8">
      <w:hyperlink r:id="rId19" w:history="1">
        <w:r w:rsidRPr="00046E52">
          <w:rPr>
            <w:rStyle w:val="Hyperlink"/>
          </w:rPr>
          <w:t>https://cdph-marketing.powerappsportals.com/SB336/RegistrationForm/</w:t>
        </w:r>
      </w:hyperlink>
    </w:p>
    <w:p w14:paraId="66CE9303" w14:textId="77777777" w:rsidR="006F10A8" w:rsidRDefault="006F10A8"/>
    <w:p w14:paraId="069B3713" w14:textId="0A50EF07" w:rsidR="006F10A8" w:rsidRDefault="006F10A8">
      <w:hyperlink r:id="rId20" w:history="1">
        <w:r w:rsidRPr="00046E52">
          <w:rPr>
            <w:rStyle w:val="Hyperlink"/>
          </w:rPr>
          <w:t>https://www.cdph.ca.gov/Programs/CID/DCDC/Pages/COVID-19/Resource-Guide-for-Pharmacies-to-Prevent-Delayed-COVID-19-Treatment.aspx</w:t>
        </w:r>
      </w:hyperlink>
    </w:p>
    <w:p w14:paraId="22E29B14" w14:textId="77777777" w:rsidR="006F10A8" w:rsidRDefault="006F10A8"/>
    <w:p w14:paraId="756AA1D0" w14:textId="39D5802A" w:rsidR="006F10A8" w:rsidRDefault="006F10A8">
      <w:hyperlink r:id="rId21" w:history="1">
        <w:r w:rsidRPr="00046E52">
          <w:rPr>
            <w:rStyle w:val="Hyperlink"/>
          </w:rPr>
          <w:t>https://treatments.hhs.gov/</w:t>
        </w:r>
      </w:hyperlink>
    </w:p>
    <w:p w14:paraId="5E5DC3AA" w14:textId="268CE497" w:rsidR="006F10A8" w:rsidRDefault="006F10A8">
      <w:r>
        <w:lastRenderedPageBreak/>
        <w:fldChar w:fldCharType="begin"/>
      </w:r>
      <w:r>
        <w:instrText>HYPERLINK "</w:instrText>
      </w:r>
      <w:r w:rsidRPr="006F10A8">
        <w:instrText>https://eziz.org/assets/docs/IMM-1514.pdf</w:instrText>
      </w:r>
      <w:r>
        <w:instrText>"</w:instrText>
      </w:r>
      <w:r>
        <w:fldChar w:fldCharType="separate"/>
      </w:r>
      <w:r w:rsidRPr="00046E52">
        <w:rPr>
          <w:rStyle w:val="Hyperlink"/>
        </w:rPr>
        <w:t>https://eziz.org/assets/docs/IMM-1514.pdf</w:t>
      </w:r>
      <w:r>
        <w:fldChar w:fldCharType="end"/>
      </w:r>
    </w:p>
    <w:p w14:paraId="0EB4BE9E" w14:textId="77777777" w:rsidR="006F10A8" w:rsidRDefault="006F10A8"/>
    <w:p w14:paraId="03A0F970" w14:textId="45395A52" w:rsidR="006F10A8" w:rsidRDefault="006F10A8">
      <w:hyperlink r:id="rId22" w:history="1">
        <w:r w:rsidRPr="00046E52">
          <w:rPr>
            <w:rStyle w:val="Hyperlink"/>
          </w:rPr>
          <w:t>https://www.cdc.gov/vaccines/hcp/vis/</w:t>
        </w:r>
      </w:hyperlink>
    </w:p>
    <w:p w14:paraId="36680886" w14:textId="77777777" w:rsidR="006F10A8" w:rsidRDefault="006F10A8"/>
    <w:p w14:paraId="6B4DC42C" w14:textId="73E1FD66" w:rsidR="006F10A8" w:rsidRDefault="006F10A8">
      <w:hyperlink r:id="rId23" w:history="1">
        <w:r w:rsidRPr="00046E52">
          <w:rPr>
            <w:rStyle w:val="Hyperlink"/>
          </w:rPr>
          <w:t>https://teenhealthlaw.org/wp-content/uploads/2023/12/2023CaMinorConsentConfChartFull.pdf</w:t>
        </w:r>
      </w:hyperlink>
    </w:p>
    <w:p w14:paraId="62AA204A" w14:textId="77777777" w:rsidR="006F10A8" w:rsidRDefault="006F10A8"/>
    <w:p w14:paraId="773612E5" w14:textId="77777777" w:rsidR="006F10A8" w:rsidRDefault="006F10A8"/>
    <w:p w14:paraId="1FFBD57C" w14:textId="123D89DB" w:rsidR="006F10A8" w:rsidRDefault="006F10A8">
      <w:hyperlink r:id="rId24" w:history="1">
        <w:r w:rsidRPr="00046E52">
          <w:rPr>
            <w:rStyle w:val="Hyperlink"/>
          </w:rPr>
          <w:t>https://eziz.org/assets/docs/COVID19/Vax58ProviderFAQs.pdf</w:t>
        </w:r>
      </w:hyperlink>
    </w:p>
    <w:p w14:paraId="204DA199" w14:textId="77777777" w:rsidR="006F10A8" w:rsidRDefault="006F10A8"/>
    <w:p w14:paraId="5E1DA637" w14:textId="056A895B" w:rsidR="006F10A8" w:rsidRDefault="006F10A8">
      <w:hyperlink r:id="rId25" w:history="1">
        <w:r w:rsidRPr="00046E52">
          <w:rPr>
            <w:rStyle w:val="Hyperlink"/>
          </w:rPr>
          <w:t>https://eziz.org/assets/docs/IMM-1469.pdf</w:t>
        </w:r>
      </w:hyperlink>
    </w:p>
    <w:p w14:paraId="6488B44F" w14:textId="77777777" w:rsidR="006F10A8" w:rsidRDefault="006F10A8"/>
    <w:p w14:paraId="6048E423" w14:textId="7D2E92C4" w:rsidR="006F10A8" w:rsidRDefault="006F10A8">
      <w:hyperlink r:id="rId26" w:history="1">
        <w:r w:rsidRPr="00046E52">
          <w:rPr>
            <w:rStyle w:val="Hyperlink"/>
          </w:rPr>
          <w:t>https://eziz.org/resources/covid/</w:t>
        </w:r>
      </w:hyperlink>
    </w:p>
    <w:p w14:paraId="2943EAAF" w14:textId="77777777" w:rsidR="006F10A8" w:rsidRDefault="006F10A8"/>
    <w:sectPr w:rsidR="006F1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0A8"/>
    <w:rsid w:val="000F26E5"/>
    <w:rsid w:val="001143E7"/>
    <w:rsid w:val="005C3EE2"/>
    <w:rsid w:val="006F10A8"/>
    <w:rsid w:val="00EB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1C9312"/>
  <w15:chartTrackingRefBased/>
  <w15:docId w15:val="{F781D134-8F98-634F-A667-1BD8E639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0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0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10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ergency.cdc.gov/newsletters/coca/2024/012524.html" TargetMode="External"/><Relationship Id="rId13" Type="http://schemas.openxmlformats.org/officeDocument/2006/relationships/hyperlink" Target="https://www.cdph.ca.gov/Programs/CID/DCDC/Pages/Immunization/measles.aspx" TargetMode="External"/><Relationship Id="rId18" Type="http://schemas.openxmlformats.org/officeDocument/2006/relationships/hyperlink" Target="https://www.cdph.ca.gov/Programs/CID/DCDC/CDPH%20Document%20Library/Immunization/LTCFletter.pdf" TargetMode="External"/><Relationship Id="rId26" Type="http://schemas.openxmlformats.org/officeDocument/2006/relationships/hyperlink" Target="https://eziz.org/resources/covid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reatments.hhs.gov/" TargetMode="External"/><Relationship Id="rId7" Type="http://schemas.openxmlformats.org/officeDocument/2006/relationships/hyperlink" Target="https://www.vaccines.gov/" TargetMode="External"/><Relationship Id="rId12" Type="http://schemas.openxmlformats.org/officeDocument/2006/relationships/hyperlink" Target="https://www.cdc.gov/measles/stats-surv.html" TargetMode="External"/><Relationship Id="rId17" Type="http://schemas.openxmlformats.org/officeDocument/2006/relationships/hyperlink" Target="https://www.cdph.ca.gov/Programs/CID/DCDC/Pages/Respiratory-Viruses/RespiratoryDashboard.aspx" TargetMode="External"/><Relationship Id="rId25" Type="http://schemas.openxmlformats.org/officeDocument/2006/relationships/hyperlink" Target="https://eziz.org/assets/docs/IMM-1469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dph.ca.gov/Programs/CHCQ/HAI/CDPH%20Document%20Library/CA_RecsPrevControl_RespVirus_SNFs.pdf" TargetMode="External"/><Relationship Id="rId20" Type="http://schemas.openxmlformats.org/officeDocument/2006/relationships/hyperlink" Target="https://www.cdph.ca.gov/Programs/CID/DCDC/Pages/COVID-19/Resource-Guide-for-Pharmacies-to-Prevent-Delayed-COVID-19-Treatment.aspx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dph.ca.gov/Programs/CID/DCDC/Pages/COVID-19/About-COVID-19-Treatments.aspx" TargetMode="External"/><Relationship Id="rId11" Type="http://schemas.openxmlformats.org/officeDocument/2006/relationships/hyperlink" Target="https://www.cdph.ca.gov/Programs/OPA/Pages/Communications-Toolkits/Don%E2%80%99t-Wait-Vaccinate.aspx" TargetMode="External"/><Relationship Id="rId24" Type="http://schemas.openxmlformats.org/officeDocument/2006/relationships/hyperlink" Target="https://eziz.org/assets/docs/COVID19/Vax58ProviderFAQs.pdf" TargetMode="External"/><Relationship Id="rId5" Type="http://schemas.openxmlformats.org/officeDocument/2006/relationships/hyperlink" Target="https://us06web.zoom.us/webinar/register/WN_sFIiYRKiSomvknaMQOMSoA" TargetMode="External"/><Relationship Id="rId15" Type="http://schemas.openxmlformats.org/officeDocument/2006/relationships/hyperlink" Target="https://www.cdc.gov/vaccines/schedules/hcp/imz/adult-conditions.html" TargetMode="External"/><Relationship Id="rId23" Type="http://schemas.openxmlformats.org/officeDocument/2006/relationships/hyperlink" Target="https://teenhealthlaw.org/wp-content/uploads/2023/12/2023CaMinorConsentConfChartFull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ziz.org/resources/measles/" TargetMode="External"/><Relationship Id="rId19" Type="http://schemas.openxmlformats.org/officeDocument/2006/relationships/hyperlink" Target="https://cdph-marketing.powerappsportals.com/SB336/RegistrationForm/" TargetMode="External"/><Relationship Id="rId4" Type="http://schemas.openxmlformats.org/officeDocument/2006/relationships/hyperlink" Target="https://us02web.zoom.us/webinar/register/3117066529561/WN_M2o1SPSfQ7OgZJIpiqGt_Q" TargetMode="External"/><Relationship Id="rId9" Type="http://schemas.openxmlformats.org/officeDocument/2006/relationships/hyperlink" Target="https://www.cdc.gov/measles/plan-for-travel.html" TargetMode="External"/><Relationship Id="rId14" Type="http://schemas.openxmlformats.org/officeDocument/2006/relationships/hyperlink" Target="https://etruenorth.com/" TargetMode="External"/><Relationship Id="rId22" Type="http://schemas.openxmlformats.org/officeDocument/2006/relationships/hyperlink" Target="https://www.cdc.gov/vaccines/hcp/vis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Canizal</dc:creator>
  <cp:keywords/>
  <dc:description/>
  <cp:lastModifiedBy>Jessica Canizal</cp:lastModifiedBy>
  <cp:revision>1</cp:revision>
  <dcterms:created xsi:type="dcterms:W3CDTF">2024-02-09T16:57:00Z</dcterms:created>
  <dcterms:modified xsi:type="dcterms:W3CDTF">2024-02-09T17:14:00Z</dcterms:modified>
</cp:coreProperties>
</file>