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588B" w14:textId="4F1944CC" w:rsidR="003B480C" w:rsidRDefault="00646EF1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CDPH Office Hours Links (1.19.2024)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CCD8119" w14:textId="18F4A38F" w:rsidR="00646EF1" w:rsidRDefault="00CE5032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hyperlink r:id="rId4" w:history="1">
        <w:r w:rsidR="00646EF1" w:rsidRPr="00BE4097">
          <w:rPr>
            <w:rStyle w:val="Hyperlink"/>
            <w:rFonts w:ascii="Calibri" w:hAnsi="Calibri" w:cs="Calibri"/>
            <w:shd w:val="clear" w:color="auto" w:fill="FFFFFF"/>
          </w:rPr>
          <w:t>https://eziz.org/vfa-317/vfa-resources/</w:t>
        </w:r>
      </w:hyperlink>
    </w:p>
    <w:p w14:paraId="16F71A72" w14:textId="3902B32F" w:rsidR="00646EF1" w:rsidRDefault="00CE5032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hyperlink r:id="rId5" w:history="1">
        <w:r w:rsidR="00646EF1" w:rsidRPr="00BE4097">
          <w:rPr>
            <w:rStyle w:val="Hyperlink"/>
            <w:rFonts w:ascii="Calibri" w:hAnsi="Calibri" w:cs="Calibri"/>
            <w:shd w:val="clear" w:color="auto" w:fill="FFFFFF"/>
          </w:rPr>
          <w:t>https://eziz.org/assets/docs/VFAfaqs2023.pdf</w:t>
        </w:r>
      </w:hyperlink>
    </w:p>
    <w:p w14:paraId="582AD115" w14:textId="5C6909FB" w:rsidR="00646EF1" w:rsidRDefault="00CE5032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hyperlink r:id="rId6" w:history="1">
        <w:r w:rsidR="00646EF1" w:rsidRPr="00BE4097">
          <w:rPr>
            <w:rStyle w:val="Hyperlink"/>
            <w:rFonts w:ascii="Calibri" w:hAnsi="Calibri" w:cs="Calibri"/>
            <w:shd w:val="clear" w:color="auto" w:fill="FFFFFF"/>
          </w:rPr>
          <w:t>https://covid19.ca.gov/vaccination-progress-data/</w:t>
        </w:r>
      </w:hyperlink>
    </w:p>
    <w:p w14:paraId="36A0EE29" w14:textId="785971A3" w:rsidR="00646EF1" w:rsidRDefault="00CE5032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hyperlink r:id="rId7" w:history="1">
        <w:r w:rsidR="00646EF1" w:rsidRPr="00BE4097">
          <w:rPr>
            <w:rStyle w:val="Hyperlink"/>
            <w:rFonts w:ascii="Calibri" w:hAnsi="Calibri" w:cs="Calibri"/>
            <w:shd w:val="clear" w:color="auto" w:fill="FFFFFF"/>
          </w:rPr>
          <w:t>https://www.cdc.gov/vaccines/covid-19/clinical-considerations/interim-considerations-us.html</w:t>
        </w:r>
      </w:hyperlink>
    </w:p>
    <w:p w14:paraId="6E077728" w14:textId="588468CD" w:rsidR="00646EF1" w:rsidRDefault="00CE5032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hyperlink r:id="rId8" w:history="1">
        <w:r w:rsidR="00646EF1" w:rsidRPr="00BE4097">
          <w:rPr>
            <w:rStyle w:val="Hyperlink"/>
            <w:rFonts w:ascii="Calibri" w:hAnsi="Calibri" w:cs="Calibri"/>
            <w:shd w:val="clear" w:color="auto" w:fill="FFFFFF"/>
          </w:rPr>
          <w:t>https://www.fda.gov/news-events/press-announcements/fda-takes-action-updated-mrna-covid-19-vaccines-better-protect-against-currently-circulating</w:t>
        </w:r>
      </w:hyperlink>
    </w:p>
    <w:p w14:paraId="3500CA45" w14:textId="3E876DBA" w:rsidR="00646EF1" w:rsidRDefault="00CE5032" w:rsidP="00646EF1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hyperlink r:id="rId9" w:history="1">
        <w:r w:rsidR="00646EF1" w:rsidRPr="00BE4097">
          <w:rPr>
            <w:rStyle w:val="Hyperlink"/>
            <w:rFonts w:ascii="Calibri" w:hAnsi="Calibri" w:cs="Calibri"/>
            <w:shd w:val="clear" w:color="auto" w:fill="FFFFFF"/>
          </w:rPr>
          <w:t>https://www.cdc.gov/coronavirus/2019-ncov/vaccines/stay-up-to-date.html?CDC_AA_refVal=https%3A%2F%2Fwww.cdc.gov%2Fcoronavirus%2F2019-ncov%2Fvaccines%2Fdifferent-vaccines.html</w:t>
        </w:r>
      </w:hyperlink>
    </w:p>
    <w:p w14:paraId="68E0CA96" w14:textId="0E9D2954" w:rsidR="00646EF1" w:rsidRDefault="00CE5032" w:rsidP="00646EF1">
      <w:hyperlink r:id="rId10" w:history="1">
        <w:r w:rsidR="00646EF1" w:rsidRPr="00BE4097">
          <w:rPr>
            <w:rStyle w:val="Hyperlink"/>
          </w:rPr>
          <w:t>https://www.cdph.ca.gov/Programs/CID/DCDC/CDPH%20Document%20Library/Immunization/Week2023-2401_FINALReport.pdf</w:t>
        </w:r>
      </w:hyperlink>
    </w:p>
    <w:p w14:paraId="57B49606" w14:textId="3E62F4EF" w:rsidR="00646EF1" w:rsidRDefault="00CE5032" w:rsidP="00646EF1">
      <w:hyperlink r:id="rId11" w:history="1">
        <w:r w:rsidR="00646EF1" w:rsidRPr="00BE4097">
          <w:rPr>
            <w:rStyle w:val="Hyperlink"/>
          </w:rPr>
          <w:t>https://eziz.org/assets/docs/RSV/IMM-1496.pdf</w:t>
        </w:r>
      </w:hyperlink>
    </w:p>
    <w:p w14:paraId="64BBA4BC" w14:textId="461E1396" w:rsidR="00646EF1" w:rsidRDefault="00CE5032" w:rsidP="00646EF1">
      <w:hyperlink r:id="rId12" w:history="1">
        <w:r w:rsidR="00646EF1" w:rsidRPr="00BE4097">
          <w:rPr>
            <w:rStyle w:val="Hyperlink"/>
          </w:rPr>
          <w:t>https://eziz.org/administration/schedules-recs/rsv/</w:t>
        </w:r>
      </w:hyperlink>
    </w:p>
    <w:p w14:paraId="0F8B3988" w14:textId="2FF677AE" w:rsidR="00646EF1" w:rsidRDefault="00CE5032" w:rsidP="00646EF1">
      <w:hyperlink r:id="rId13" w:history="1">
        <w:r w:rsidR="00646EF1" w:rsidRPr="00BE4097">
          <w:rPr>
            <w:rStyle w:val="Hyperlink"/>
          </w:rPr>
          <w:t>https://eziz.org/assets/docs/IMM-1480.pdf</w:t>
        </w:r>
      </w:hyperlink>
    </w:p>
    <w:p w14:paraId="0BCA8599" w14:textId="18A778B2" w:rsidR="00646EF1" w:rsidRDefault="00CE5032" w:rsidP="00646EF1">
      <w:hyperlink r:id="rId14" w:history="1">
        <w:r w:rsidR="00646EF1" w:rsidRPr="00BE4097">
          <w:rPr>
            <w:rStyle w:val="Hyperlink"/>
          </w:rPr>
          <w:t>https://urldefense.com/v3/__https:/immunize.us1.list-manage.com/track/click?u=69948816469e0f4801f8647ee&amp;id=d9c37d2ff0&amp;e=ccf2f5000d__;!!AvL6XA!x3e9rvjFQn_uAio4ZFBti1_IyyvsPrFmgAAgVvDDl04PE1c279Ofg-H7CkQ2n3oODQ_u-MqIN6LpdIcEz2s5mNEJ$</w:t>
        </w:r>
      </w:hyperlink>
    </w:p>
    <w:p w14:paraId="1A27594E" w14:textId="47A39CCE" w:rsidR="00646EF1" w:rsidRDefault="00CE5032" w:rsidP="00646EF1">
      <w:hyperlink r:id="rId15" w:history="1">
        <w:r w:rsidR="00DC73C9" w:rsidRPr="00BE4097">
          <w:rPr>
            <w:rStyle w:val="Hyperlink"/>
          </w:rPr>
          <w:t>https://www.cdc.gov/flu/season/faq-flu-season-2023-2024.htm</w:t>
        </w:r>
      </w:hyperlink>
    </w:p>
    <w:p w14:paraId="42FE4B32" w14:textId="26F79137" w:rsidR="00DC73C9" w:rsidRDefault="00CE5032" w:rsidP="00646EF1">
      <w:hyperlink r:id="rId16" w:history="1">
        <w:r w:rsidR="00DC73C9" w:rsidRPr="00BE4097">
          <w:rPr>
            <w:rStyle w:val="Hyperlink"/>
          </w:rPr>
          <w:t>https://www.who.int/publications/m/item/recommended-composition-of-influenza-virus-vaccines-for-use-in-the-2024-southern-hemisphere-influenza-season</w:t>
        </w:r>
      </w:hyperlink>
    </w:p>
    <w:p w14:paraId="5FE37BEB" w14:textId="3BC07C6D" w:rsidR="00DC73C9" w:rsidRDefault="00CE5032" w:rsidP="00646EF1">
      <w:hyperlink r:id="rId17" w:history="1">
        <w:r w:rsidR="00DC73C9" w:rsidRPr="00BE4097">
          <w:rPr>
            <w:rStyle w:val="Hyperlink"/>
          </w:rPr>
          <w:t>https://www.fda.gov/media/173654/download</w:t>
        </w:r>
      </w:hyperlink>
    </w:p>
    <w:p w14:paraId="6C24AA6A" w14:textId="78E6FD88" w:rsidR="00DC73C9" w:rsidRDefault="00CE5032" w:rsidP="00646EF1">
      <w:hyperlink r:id="rId18" w:history="1">
        <w:r w:rsidR="00DC73C9" w:rsidRPr="00BE4097">
          <w:rPr>
            <w:rStyle w:val="Hyperlink"/>
          </w:rPr>
          <w:t>https://medi-calrx.dhcs.ca.gov/cms/medicalrx/static-assets/documents/provider/pharmacy-news/2024.01_A_Commercial_Paxlovid_Reimbursement_and_Billing.pdf</w:t>
        </w:r>
      </w:hyperlink>
    </w:p>
    <w:p w14:paraId="4FA60948" w14:textId="12161E37" w:rsidR="00DC73C9" w:rsidRDefault="00CE5032" w:rsidP="00646EF1">
      <w:hyperlink r:id="rId19" w:history="1">
        <w:r w:rsidR="00DC73C9" w:rsidRPr="00BE4097">
          <w:rPr>
            <w:rStyle w:val="Hyperlink"/>
          </w:rPr>
          <w:t>https://eziz.org/assets/docs/IMM-1454.pdf</w:t>
        </w:r>
      </w:hyperlink>
    </w:p>
    <w:p w14:paraId="33920FF4" w14:textId="1FA86D9E" w:rsidR="00DC73C9" w:rsidRDefault="00CE5032" w:rsidP="00646EF1">
      <w:hyperlink r:id="rId20" w:history="1">
        <w:r w:rsidR="00DC73C9" w:rsidRPr="00BE4097">
          <w:rPr>
            <w:rStyle w:val="Hyperlink"/>
          </w:rPr>
          <w:t>https://eziz.org/assets/docs/Memo/2023July21VaccineRecall.pdf</w:t>
        </w:r>
      </w:hyperlink>
    </w:p>
    <w:p w14:paraId="77984005" w14:textId="15EC49F3" w:rsidR="00DC73C9" w:rsidRDefault="00CE5032" w:rsidP="00646EF1">
      <w:hyperlink r:id="rId21" w:history="1">
        <w:r w:rsidR="00DC73C9" w:rsidRPr="00BE4097">
          <w:rPr>
            <w:rStyle w:val="Hyperlink"/>
          </w:rPr>
          <w:t>https://urldefense.com/v3/__https:/eziz.org/assets/docs/COVID19/WarmTemperatureMonitors1.5.24.pdf__;!!AvL6XA!00jJe3t9NvDUX2--0u7Ajh-fUxpqenF5cA50Gsn0gggZWcE-pxGx-1U4KBZbo6i1J2SJJsKriY5BF79ACVmENpg7_JN3ygr-mpGwEOBQOx63Vw$</w:t>
        </w:r>
      </w:hyperlink>
    </w:p>
    <w:p w14:paraId="060F7035" w14:textId="026353BC" w:rsidR="00DC73C9" w:rsidRDefault="00CE5032" w:rsidP="00646EF1">
      <w:hyperlink r:id="rId22" w:history="1">
        <w:r w:rsidR="00DC73C9" w:rsidRPr="00BE4097">
          <w:rPr>
            <w:rStyle w:val="Hyperlink"/>
          </w:rPr>
          <w:t>https://eziz.org/assets/docs/COVID19/IMM-1360-Holiday.pdf</w:t>
        </w:r>
      </w:hyperlink>
    </w:p>
    <w:p w14:paraId="3FA7711E" w14:textId="4D2B6A39" w:rsidR="00DC73C9" w:rsidRDefault="00CE5032" w:rsidP="00646EF1">
      <w:hyperlink r:id="rId23" w:history="1">
        <w:r w:rsidR="00DC73C9" w:rsidRPr="00BE4097">
          <w:rPr>
            <w:rStyle w:val="Hyperlink"/>
          </w:rPr>
          <w:t>https://eziz.org/assets/docs/317forLHD/IMM-1475-Holiday.pdf</w:t>
        </w:r>
      </w:hyperlink>
    </w:p>
    <w:p w14:paraId="48A0F36C" w14:textId="66F42524" w:rsidR="00DC73C9" w:rsidRDefault="00CE5032" w:rsidP="00646EF1">
      <w:hyperlink r:id="rId24" w:history="1">
        <w:r w:rsidR="00DC73C9" w:rsidRPr="00BE4097">
          <w:rPr>
            <w:rStyle w:val="Hyperlink"/>
          </w:rPr>
          <w:t>https://eziz.org/resources/covid/</w:t>
        </w:r>
      </w:hyperlink>
    </w:p>
    <w:p w14:paraId="57B8A883" w14:textId="64FCF351" w:rsidR="00DC73C9" w:rsidRDefault="00CE5032" w:rsidP="00646EF1">
      <w:hyperlink r:id="rId25" w:history="1">
        <w:r w:rsidR="00DC73C9" w:rsidRPr="00BE4097">
          <w:rPr>
            <w:rStyle w:val="Hyperlink"/>
          </w:rPr>
          <w:t>https://eziz.org/assets/docs/COVID19/Vax58ProviderFAQs.pdf</w:t>
        </w:r>
      </w:hyperlink>
    </w:p>
    <w:p w14:paraId="7A807D84" w14:textId="35A33F80" w:rsidR="00DC73C9" w:rsidRDefault="00CE5032" w:rsidP="00646EF1">
      <w:hyperlink r:id="rId26" w:history="1">
        <w:r w:rsidR="00DC73C9" w:rsidRPr="00BE4097">
          <w:rPr>
            <w:rStyle w:val="Hyperlink"/>
          </w:rPr>
          <w:t>https://eziz.org/assets/docs/IMM-1469.pdf</w:t>
        </w:r>
      </w:hyperlink>
    </w:p>
    <w:p w14:paraId="68A5B2CD" w14:textId="77777777" w:rsidR="00DC73C9" w:rsidRDefault="00DC73C9" w:rsidP="00646EF1"/>
    <w:p w14:paraId="3E41321F" w14:textId="77777777" w:rsidR="00DC73C9" w:rsidRPr="00646EF1" w:rsidRDefault="00DC73C9" w:rsidP="00646EF1"/>
    <w:sectPr w:rsidR="00DC73C9" w:rsidRPr="00646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F1"/>
    <w:rsid w:val="00137881"/>
    <w:rsid w:val="003B480C"/>
    <w:rsid w:val="00646EF1"/>
    <w:rsid w:val="00CE5032"/>
    <w:rsid w:val="00D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D091"/>
  <w15:chartTrackingRefBased/>
  <w15:docId w15:val="{8CD6CA5B-BFAA-4D7E-82E3-BED7A16A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46EF1"/>
  </w:style>
  <w:style w:type="character" w:customStyle="1" w:styleId="eop">
    <w:name w:val="eop"/>
    <w:basedOn w:val="DefaultParagraphFont"/>
    <w:rsid w:val="00646EF1"/>
  </w:style>
  <w:style w:type="character" w:styleId="Hyperlink">
    <w:name w:val="Hyperlink"/>
    <w:basedOn w:val="DefaultParagraphFont"/>
    <w:uiPriority w:val="99"/>
    <w:unhideWhenUsed/>
    <w:rsid w:val="00646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Id13" Type="http://schemas.openxmlformats.org/officeDocument/2006/relationships/hyperlink" Target="https://eziz.org/assets/docs/IMM-1480.pdf" TargetMode="External"/><Relationship Id="rId18" Type="http://schemas.openxmlformats.org/officeDocument/2006/relationships/hyperlink" Target="https://medi-calrx.dhcs.ca.gov/cms/medicalrx/static-assets/documents/provider/pharmacy-news/2024.01_A_Commercial_Paxlovid_Reimbursement_and_Billing.pdf" TargetMode="External"/><Relationship Id="rId26" Type="http://schemas.openxmlformats.org/officeDocument/2006/relationships/hyperlink" Target="https://eziz.org/assets/docs/IMM-1469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rldefense.com/v3/__https:/eziz.org/assets/docs/COVID19/WarmTemperatureMonitors1.5.24.pdf__;!!AvL6XA!00jJe3t9NvDUX2--0u7Ajh-fUxpqenF5cA50Gsn0gggZWcE-pxGx-1U4KBZbo6i1J2SJJsKriY5BF79ACVmENpg7_JN3ygr-mpGwEOBQOx63Vw$" TargetMode="External"/><Relationship Id="rId7" Type="http://schemas.openxmlformats.org/officeDocument/2006/relationships/hyperlink" Target="https://www.cdc.gov/vaccines/covid-19/clinical-considerations/interim-considerations-us.html" TargetMode="External"/><Relationship Id="rId12" Type="http://schemas.openxmlformats.org/officeDocument/2006/relationships/hyperlink" Target="https://eziz.org/administration/schedules-recs/rsv/" TargetMode="External"/><Relationship Id="rId17" Type="http://schemas.openxmlformats.org/officeDocument/2006/relationships/hyperlink" Target="https://www.fda.gov/media/173654/download" TargetMode="External"/><Relationship Id="rId25" Type="http://schemas.openxmlformats.org/officeDocument/2006/relationships/hyperlink" Target="https://eziz.org/assets/docs/COVID19/Vax58ProviderFAQ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ho.int/publications/m/item/recommended-composition-of-influenza-virus-vaccines-for-use-in-the-2024-southern-hemisphere-influenza-season" TargetMode="External"/><Relationship Id="rId20" Type="http://schemas.openxmlformats.org/officeDocument/2006/relationships/hyperlink" Target="https://eziz.org/assets/docs/Memo/2023July21VaccineRecall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ovid19.ca.gov/vaccination-progress-data/" TargetMode="External"/><Relationship Id="rId11" Type="http://schemas.openxmlformats.org/officeDocument/2006/relationships/hyperlink" Target="https://eziz.org/assets/docs/RSV/IMM-1496.pdf" TargetMode="External"/><Relationship Id="rId24" Type="http://schemas.openxmlformats.org/officeDocument/2006/relationships/hyperlink" Target="https://eziz.org/resources/covid/" TargetMode="External"/><Relationship Id="rId5" Type="http://schemas.openxmlformats.org/officeDocument/2006/relationships/hyperlink" Target="https://eziz.org/assets/docs/VFAfaqs2023.pdf" TargetMode="External"/><Relationship Id="rId15" Type="http://schemas.openxmlformats.org/officeDocument/2006/relationships/hyperlink" Target="https://www.cdc.gov/flu/season/faq-flu-season-2023-2024.htm" TargetMode="External"/><Relationship Id="rId23" Type="http://schemas.openxmlformats.org/officeDocument/2006/relationships/hyperlink" Target="https://eziz.org/assets/docs/317forLHD/IMM-1475-Holiday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dph.ca.gov/Programs/CID/DCDC/CDPH%20Document%20Library/Immunization/Week2023-2401_FINALReport.pdf" TargetMode="External"/><Relationship Id="rId19" Type="http://schemas.openxmlformats.org/officeDocument/2006/relationships/hyperlink" Target="https://eziz.org/assets/docs/IMM-1454.pdf" TargetMode="External"/><Relationship Id="rId4" Type="http://schemas.openxmlformats.org/officeDocument/2006/relationships/hyperlink" Target="https://eziz.org/vfa-317/vfa-resources/" TargetMode="External"/><Relationship Id="rId9"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/><Relationship Id="rId14" Type="http://schemas.openxmlformats.org/officeDocument/2006/relationships/hyperlink" Target="https://urldefense.com/v3/__https:/immunize.us1.list-manage.com/track/click?u=69948816469e0f4801f8647ee&amp;id=d9c37d2ff0&amp;e=ccf2f5000d__;!!AvL6XA!x3e9rvjFQn_uAio4ZFBti1_IyyvsPrFmgAAgVvDDl04PE1c279Ofg-H7CkQ2n3oODQ_u-MqIN6LpdIcEz2s5mNEJ$" TargetMode="External"/><Relationship Id="rId22" Type="http://schemas.openxmlformats.org/officeDocument/2006/relationships/hyperlink" Target="https://eziz.org/assets/docs/COVID19/IMM-1360-Holiday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 Castaneda</dc:creator>
  <cp:keywords/>
  <dc:description/>
  <cp:lastModifiedBy>Jessica Canizal</cp:lastModifiedBy>
  <cp:revision>2</cp:revision>
  <dcterms:created xsi:type="dcterms:W3CDTF">2024-01-19T23:12:00Z</dcterms:created>
  <dcterms:modified xsi:type="dcterms:W3CDTF">2024-01-19T23:12:00Z</dcterms:modified>
</cp:coreProperties>
</file>