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B89D" w14:textId="3EAE4DE0" w:rsidR="00A0241E" w:rsidRPr="00575D66" w:rsidRDefault="00A0241E">
      <w:pPr>
        <w:ind w:left="4320" w:firstLine="720"/>
        <w:jc w:val="center"/>
        <w:rPr>
          <w:sz w:val="96"/>
          <w:szCs w:val="96"/>
          <w:highlight w:val="yellow"/>
        </w:rPr>
      </w:pPr>
      <w:bookmarkStart w:id="0" w:name="_Toc248903638"/>
    </w:p>
    <w:p w14:paraId="2A075533" w14:textId="77777777" w:rsidR="00A0241E" w:rsidRPr="00575D66" w:rsidRDefault="00A0241E">
      <w:pPr>
        <w:ind w:left="4320" w:firstLine="720"/>
        <w:jc w:val="center"/>
        <w:rPr>
          <w:sz w:val="96"/>
          <w:szCs w:val="96"/>
          <w:highlight w:val="yellow"/>
        </w:rPr>
      </w:pPr>
    </w:p>
    <w:p w14:paraId="765C4A3C" w14:textId="77777777" w:rsidR="00A0241E" w:rsidRPr="00C57C0E" w:rsidRDefault="00A0241E" w:rsidP="00C57C0E">
      <w:pPr>
        <w:pStyle w:val="Title"/>
        <w:rPr>
          <w:sz w:val="40"/>
          <w:szCs w:val="28"/>
        </w:rPr>
      </w:pPr>
      <w:bookmarkStart w:id="1" w:name="_Toc248903636"/>
      <w:r w:rsidRPr="00C57C0E">
        <w:rPr>
          <w:sz w:val="40"/>
          <w:szCs w:val="28"/>
        </w:rPr>
        <w:t xml:space="preserve">U.S. Administration </w:t>
      </w:r>
      <w:r w:rsidR="00134DF9" w:rsidRPr="00C57C0E">
        <w:rPr>
          <w:sz w:val="40"/>
          <w:szCs w:val="28"/>
        </w:rPr>
        <w:t>for Community Living</w:t>
      </w:r>
      <w:bookmarkEnd w:id="1"/>
    </w:p>
    <w:p w14:paraId="4D98CF4A" w14:textId="77777777" w:rsidR="00A0241E" w:rsidRPr="00C57C0E" w:rsidRDefault="00A0241E" w:rsidP="00C57C0E">
      <w:pPr>
        <w:pStyle w:val="Title"/>
        <w:rPr>
          <w:sz w:val="40"/>
          <w:szCs w:val="28"/>
          <w:highlight w:val="yellow"/>
        </w:rPr>
      </w:pPr>
    </w:p>
    <w:bookmarkEnd w:id="0"/>
    <w:p w14:paraId="7A552E82" w14:textId="77777777" w:rsidR="00C21EB7" w:rsidRPr="00C57C0E" w:rsidRDefault="00E455F7" w:rsidP="00C57C0E">
      <w:pPr>
        <w:pStyle w:val="Title"/>
        <w:rPr>
          <w:sz w:val="40"/>
          <w:szCs w:val="48"/>
        </w:rPr>
      </w:pPr>
      <w:r w:rsidRPr="00C57C0E">
        <w:rPr>
          <w:sz w:val="40"/>
          <w:szCs w:val="48"/>
        </w:rPr>
        <w:t>M</w:t>
      </w:r>
      <w:r w:rsidR="00345DCD" w:rsidRPr="00C57C0E">
        <w:rPr>
          <w:sz w:val="40"/>
          <w:szCs w:val="48"/>
        </w:rPr>
        <w:t>edicare Improvements for Patients and Providers Act (M</w:t>
      </w:r>
      <w:r w:rsidRPr="00C57C0E">
        <w:rPr>
          <w:sz w:val="40"/>
          <w:szCs w:val="48"/>
        </w:rPr>
        <w:t>IPPA</w:t>
      </w:r>
      <w:r w:rsidR="00345DCD" w:rsidRPr="00C57C0E">
        <w:rPr>
          <w:sz w:val="40"/>
          <w:szCs w:val="48"/>
        </w:rPr>
        <w:t>)</w:t>
      </w:r>
      <w:r w:rsidRPr="00C57C0E">
        <w:rPr>
          <w:sz w:val="40"/>
          <w:szCs w:val="48"/>
        </w:rPr>
        <w:t xml:space="preserve"> Funding for </w:t>
      </w:r>
    </w:p>
    <w:p w14:paraId="30E62F42" w14:textId="77777777" w:rsidR="00345DCD" w:rsidRPr="00C57C0E" w:rsidRDefault="00E455F7" w:rsidP="00C57C0E">
      <w:pPr>
        <w:pStyle w:val="Title"/>
        <w:rPr>
          <w:sz w:val="40"/>
          <w:szCs w:val="48"/>
        </w:rPr>
      </w:pPr>
      <w:r w:rsidRPr="00C57C0E">
        <w:rPr>
          <w:sz w:val="40"/>
          <w:szCs w:val="48"/>
        </w:rPr>
        <w:t>Beneficiary Outreach and Assistance</w:t>
      </w:r>
      <w:r w:rsidR="00345DCD" w:rsidRPr="00C57C0E">
        <w:rPr>
          <w:sz w:val="40"/>
          <w:szCs w:val="48"/>
        </w:rPr>
        <w:t xml:space="preserve"> for </w:t>
      </w:r>
    </w:p>
    <w:p w14:paraId="68A1C753" w14:textId="77777777" w:rsidR="00242671" w:rsidRDefault="001D48EE" w:rsidP="00C57C0E">
      <w:pPr>
        <w:pStyle w:val="Title"/>
        <w:rPr>
          <w:sz w:val="40"/>
          <w:szCs w:val="48"/>
        </w:rPr>
      </w:pPr>
      <w:r w:rsidRPr="00C57C0E">
        <w:rPr>
          <w:sz w:val="40"/>
          <w:szCs w:val="48"/>
        </w:rPr>
        <w:t>O</w:t>
      </w:r>
      <w:r w:rsidR="00C57C0E">
        <w:rPr>
          <w:sz w:val="40"/>
          <w:szCs w:val="48"/>
        </w:rPr>
        <w:t>lder Americans Act (O</w:t>
      </w:r>
      <w:r w:rsidRPr="00C57C0E">
        <w:rPr>
          <w:sz w:val="40"/>
          <w:szCs w:val="48"/>
        </w:rPr>
        <w:t>AA</w:t>
      </w:r>
      <w:r w:rsidR="00C57C0E">
        <w:rPr>
          <w:sz w:val="40"/>
          <w:szCs w:val="48"/>
        </w:rPr>
        <w:t>)</w:t>
      </w:r>
      <w:r w:rsidRPr="00C57C0E">
        <w:rPr>
          <w:sz w:val="40"/>
          <w:szCs w:val="48"/>
        </w:rPr>
        <w:t xml:space="preserve"> </w:t>
      </w:r>
      <w:r w:rsidR="00345DCD" w:rsidRPr="00C57C0E">
        <w:rPr>
          <w:sz w:val="40"/>
          <w:szCs w:val="48"/>
        </w:rPr>
        <w:t xml:space="preserve">Title VI </w:t>
      </w:r>
    </w:p>
    <w:p w14:paraId="09AFBE89" w14:textId="17A6A28F" w:rsidR="00345DCD" w:rsidRPr="00C57C0E" w:rsidRDefault="00345DCD" w:rsidP="00C57C0E">
      <w:pPr>
        <w:pStyle w:val="Title"/>
        <w:rPr>
          <w:rFonts w:eastAsia="Arial Unicode MS"/>
          <w:sz w:val="180"/>
          <w:szCs w:val="180"/>
        </w:rPr>
      </w:pPr>
      <w:r w:rsidRPr="00C57C0E">
        <w:rPr>
          <w:sz w:val="40"/>
          <w:szCs w:val="48"/>
        </w:rPr>
        <w:t>Native American Program</w:t>
      </w:r>
      <w:r w:rsidR="00A20FCD">
        <w:rPr>
          <w:sz w:val="40"/>
          <w:szCs w:val="48"/>
        </w:rPr>
        <w:t>s</w:t>
      </w:r>
    </w:p>
    <w:p w14:paraId="362D5327" w14:textId="77777777" w:rsidR="00A0241E" w:rsidRPr="00C57C0E" w:rsidRDefault="00A0241E" w:rsidP="00C57C0E">
      <w:pPr>
        <w:pStyle w:val="Title"/>
        <w:rPr>
          <w:sz w:val="40"/>
          <w:szCs w:val="48"/>
        </w:rPr>
      </w:pPr>
    </w:p>
    <w:p w14:paraId="03DBE0A7" w14:textId="77777777" w:rsidR="00A0241E" w:rsidRPr="00C57C0E" w:rsidRDefault="00A0241E" w:rsidP="00C57C0E">
      <w:pPr>
        <w:pStyle w:val="Title"/>
        <w:rPr>
          <w:sz w:val="40"/>
          <w:szCs w:val="28"/>
        </w:rPr>
      </w:pPr>
    </w:p>
    <w:p w14:paraId="25462636" w14:textId="77777777" w:rsidR="00C21EB7" w:rsidRPr="00C57C0E" w:rsidRDefault="009B2B81" w:rsidP="00C57C0E">
      <w:pPr>
        <w:pStyle w:val="Title"/>
        <w:rPr>
          <w:sz w:val="40"/>
          <w:szCs w:val="48"/>
        </w:rPr>
      </w:pPr>
      <w:bookmarkStart w:id="2" w:name="_Toc248903639"/>
      <w:r w:rsidRPr="00C57C0E">
        <w:rPr>
          <w:sz w:val="40"/>
          <w:szCs w:val="48"/>
        </w:rPr>
        <w:t xml:space="preserve">Funding Opportunity </w:t>
      </w:r>
      <w:r w:rsidR="00A0241E" w:rsidRPr="00C57C0E">
        <w:rPr>
          <w:sz w:val="40"/>
          <w:szCs w:val="48"/>
        </w:rPr>
        <w:t xml:space="preserve">Announcement and </w:t>
      </w:r>
    </w:p>
    <w:p w14:paraId="0F349A4C" w14:textId="77777777" w:rsidR="00A0241E" w:rsidRPr="00C57C0E" w:rsidRDefault="00A0241E" w:rsidP="00C57C0E">
      <w:pPr>
        <w:pStyle w:val="Title"/>
        <w:rPr>
          <w:rFonts w:eastAsia="Arial Unicode MS"/>
          <w:sz w:val="180"/>
          <w:szCs w:val="180"/>
        </w:rPr>
      </w:pPr>
      <w:r w:rsidRPr="00C57C0E">
        <w:rPr>
          <w:sz w:val="40"/>
          <w:szCs w:val="48"/>
        </w:rPr>
        <w:t>Grant Application Instructions</w:t>
      </w:r>
      <w:bookmarkEnd w:id="2"/>
      <w:r w:rsidR="00E455F7" w:rsidRPr="00C57C0E">
        <w:rPr>
          <w:sz w:val="40"/>
          <w:szCs w:val="48"/>
        </w:rPr>
        <w:t xml:space="preserve"> </w:t>
      </w:r>
    </w:p>
    <w:p w14:paraId="700FFD52" w14:textId="77777777" w:rsidR="00A0241E" w:rsidRPr="00575D66" w:rsidRDefault="00A0241E">
      <w:pPr>
        <w:rPr>
          <w:sz w:val="144"/>
          <w:szCs w:val="144"/>
        </w:rPr>
      </w:pPr>
    </w:p>
    <w:p w14:paraId="307616F8" w14:textId="77777777" w:rsidR="00A0241E" w:rsidRPr="00575D66" w:rsidRDefault="00A0241E">
      <w:pPr>
        <w:jc w:val="center"/>
        <w:rPr>
          <w:rFonts w:eastAsia="Arial Unicode MS"/>
          <w:sz w:val="96"/>
          <w:szCs w:val="96"/>
        </w:rPr>
      </w:pPr>
    </w:p>
    <w:p w14:paraId="3D5BFC63" w14:textId="77777777" w:rsidR="00C21EB7" w:rsidRPr="00575D66" w:rsidRDefault="00A0241E">
      <w:pPr>
        <w:jc w:val="center"/>
        <w:rPr>
          <w:b/>
          <w:sz w:val="36"/>
          <w:szCs w:val="36"/>
        </w:rPr>
      </w:pPr>
      <w:bookmarkStart w:id="3" w:name="_Toc248903640"/>
      <w:r w:rsidRPr="00575D66">
        <w:rPr>
          <w:b/>
          <w:sz w:val="36"/>
          <w:szCs w:val="36"/>
        </w:rPr>
        <w:t xml:space="preserve">U.S. Administration </w:t>
      </w:r>
      <w:r w:rsidR="00134DF9" w:rsidRPr="00575D66">
        <w:rPr>
          <w:b/>
          <w:sz w:val="36"/>
          <w:szCs w:val="36"/>
        </w:rPr>
        <w:t>for Community Living</w:t>
      </w:r>
    </w:p>
    <w:p w14:paraId="0CEE4912" w14:textId="77777777" w:rsidR="00A0241E" w:rsidRPr="00575D66" w:rsidRDefault="00134DF9">
      <w:pPr>
        <w:jc w:val="center"/>
        <w:rPr>
          <w:rFonts w:eastAsia="Arial Unicode MS"/>
          <w:b/>
          <w:sz w:val="36"/>
          <w:szCs w:val="36"/>
        </w:rPr>
      </w:pPr>
      <w:r w:rsidRPr="00575D66">
        <w:rPr>
          <w:b/>
          <w:sz w:val="36"/>
          <w:szCs w:val="36"/>
        </w:rPr>
        <w:t xml:space="preserve"> </w:t>
      </w:r>
      <w:bookmarkEnd w:id="3"/>
    </w:p>
    <w:p w14:paraId="2C75E89E" w14:textId="2CF9347B" w:rsidR="0063454E" w:rsidRPr="00575D66" w:rsidRDefault="005E3A91">
      <w:pPr>
        <w:jc w:val="center"/>
        <w:rPr>
          <w:b/>
          <w:sz w:val="36"/>
          <w:szCs w:val="36"/>
        </w:rPr>
      </w:pPr>
      <w:r w:rsidRPr="00575D66">
        <w:rPr>
          <w:b/>
          <w:sz w:val="36"/>
          <w:szCs w:val="36"/>
        </w:rPr>
        <w:t xml:space="preserve">FY </w:t>
      </w:r>
      <w:r w:rsidR="00242671" w:rsidRPr="00575D66">
        <w:rPr>
          <w:b/>
          <w:sz w:val="36"/>
          <w:szCs w:val="36"/>
        </w:rPr>
        <w:t>20</w:t>
      </w:r>
      <w:r w:rsidR="00242671">
        <w:rPr>
          <w:b/>
          <w:sz w:val="36"/>
          <w:szCs w:val="36"/>
        </w:rPr>
        <w:t>2</w:t>
      </w:r>
      <w:r w:rsidR="00911FD6">
        <w:rPr>
          <w:b/>
          <w:sz w:val="36"/>
          <w:szCs w:val="36"/>
        </w:rPr>
        <w:t>6</w:t>
      </w:r>
    </w:p>
    <w:p w14:paraId="4269CE43" w14:textId="27FC7E72" w:rsidR="00A0241E" w:rsidRDefault="00A0241E">
      <w:pPr>
        <w:jc w:val="center"/>
      </w:pPr>
      <w:r>
        <w:br w:type="page"/>
      </w:r>
    </w:p>
    <w:p w14:paraId="701ACA83" w14:textId="77777777" w:rsidR="00A0241E" w:rsidRDefault="00A0241E">
      <w:pPr>
        <w:jc w:val="center"/>
        <w:rPr>
          <w:sz w:val="28"/>
          <w:szCs w:val="28"/>
        </w:rPr>
      </w:pPr>
    </w:p>
    <w:sdt>
      <w:sdtPr>
        <w:rPr>
          <w:rFonts w:ascii="Times New Roman" w:eastAsia="PMingLiU" w:hAnsi="Times New Roman" w:cs="Times New Roman"/>
          <w:b w:val="0"/>
          <w:bCs w:val="0"/>
          <w:color w:val="auto"/>
          <w:sz w:val="24"/>
          <w:szCs w:val="24"/>
          <w:lang w:eastAsia="en-US"/>
        </w:rPr>
        <w:id w:val="590439192"/>
        <w:docPartObj>
          <w:docPartGallery w:val="Table of Contents"/>
          <w:docPartUnique/>
        </w:docPartObj>
      </w:sdtPr>
      <w:sdtEndPr>
        <w:rPr>
          <w:noProof/>
        </w:rPr>
      </w:sdtEndPr>
      <w:sdtContent>
        <w:commentRangeStart w:id="4" w:displacedByCustomXml="prev"/>
        <w:p w14:paraId="1248639A" w14:textId="1C3273E6" w:rsidR="00982ABE" w:rsidRDefault="00982ABE">
          <w:pPr>
            <w:pStyle w:val="TOCHeading"/>
          </w:pPr>
          <w:r>
            <w:t>Contents</w:t>
          </w:r>
          <w:commentRangeEnd w:id="4"/>
          <w:r w:rsidR="004E416E">
            <w:rPr>
              <w:rStyle w:val="CommentReference"/>
              <w:rFonts w:ascii="Times New Roman" w:eastAsia="PMingLiU" w:hAnsi="Times New Roman" w:cs="Times New Roman"/>
              <w:b w:val="0"/>
              <w:bCs w:val="0"/>
              <w:color w:val="auto"/>
              <w:lang w:eastAsia="en-US"/>
            </w:rPr>
            <w:commentReference w:id="4"/>
          </w:r>
        </w:p>
        <w:p w14:paraId="2D057776" w14:textId="3AF0DED3" w:rsidR="00DE29F0" w:rsidRDefault="00982ABE">
          <w:pPr>
            <w:pStyle w:val="TOC1"/>
            <w:rPr>
              <w:rFonts w:asciiTheme="minorHAnsi" w:eastAsiaTheme="minorEastAsia" w:hAnsiTheme="minorHAnsi" w:cstheme="minorBidi"/>
              <w:bCs w:val="0"/>
              <w:noProof/>
              <w:kern w:val="2"/>
              <w:szCs w:val="24"/>
              <w14:ligatures w14:val="standardContextual"/>
            </w:rPr>
          </w:pPr>
          <w:r>
            <w:fldChar w:fldCharType="begin"/>
          </w:r>
          <w:r>
            <w:instrText xml:space="preserve"> TOC \o "1-3" \h \z \u </w:instrText>
          </w:r>
          <w:r>
            <w:fldChar w:fldCharType="separate"/>
          </w:r>
          <w:hyperlink w:anchor="_Toc228181896" w:history="1">
            <w:r w:rsidR="00DE29F0" w:rsidRPr="004769C1">
              <w:rPr>
                <w:rStyle w:val="Hyperlink"/>
                <w:noProof/>
              </w:rPr>
              <w:t>I.</w:t>
            </w:r>
            <w:r w:rsidR="00DE29F0">
              <w:rPr>
                <w:rFonts w:asciiTheme="minorHAnsi" w:eastAsiaTheme="minorEastAsia" w:hAnsiTheme="minorHAnsi" w:cstheme="minorBidi"/>
                <w:bCs w:val="0"/>
                <w:noProof/>
                <w:kern w:val="2"/>
                <w:szCs w:val="24"/>
                <w14:ligatures w14:val="standardContextual"/>
              </w:rPr>
              <w:tab/>
            </w:r>
            <w:r w:rsidR="00DE29F0" w:rsidRPr="004769C1">
              <w:rPr>
                <w:rStyle w:val="Hyperlink"/>
                <w:noProof/>
              </w:rPr>
              <w:t>Funding Opportunity Description</w:t>
            </w:r>
            <w:r w:rsidR="00DE29F0">
              <w:rPr>
                <w:noProof/>
                <w:webHidden/>
              </w:rPr>
              <w:tab/>
            </w:r>
            <w:r w:rsidR="00DE29F0">
              <w:rPr>
                <w:noProof/>
                <w:webHidden/>
              </w:rPr>
              <w:fldChar w:fldCharType="begin"/>
            </w:r>
            <w:r w:rsidR="00DE29F0">
              <w:rPr>
                <w:noProof/>
                <w:webHidden/>
              </w:rPr>
              <w:instrText xml:space="preserve"> PAGEREF _Toc228181896 \h </w:instrText>
            </w:r>
            <w:r w:rsidR="00DE29F0">
              <w:rPr>
                <w:noProof/>
                <w:webHidden/>
              </w:rPr>
            </w:r>
            <w:r w:rsidR="00DE29F0">
              <w:rPr>
                <w:noProof/>
                <w:webHidden/>
              </w:rPr>
              <w:fldChar w:fldCharType="separate"/>
            </w:r>
            <w:r w:rsidR="00DE29F0">
              <w:rPr>
                <w:noProof/>
                <w:webHidden/>
              </w:rPr>
              <w:t>3</w:t>
            </w:r>
            <w:r w:rsidR="00DE29F0">
              <w:rPr>
                <w:noProof/>
                <w:webHidden/>
              </w:rPr>
              <w:fldChar w:fldCharType="end"/>
            </w:r>
          </w:hyperlink>
        </w:p>
        <w:p w14:paraId="45C4AE81" w14:textId="4F35CF4D" w:rsidR="00DE29F0" w:rsidRDefault="00DE29F0">
          <w:pPr>
            <w:pStyle w:val="TOC1"/>
            <w:rPr>
              <w:rFonts w:asciiTheme="minorHAnsi" w:eastAsiaTheme="minorEastAsia" w:hAnsiTheme="minorHAnsi" w:cstheme="minorBidi"/>
              <w:bCs w:val="0"/>
              <w:noProof/>
              <w:kern w:val="2"/>
              <w:szCs w:val="24"/>
              <w14:ligatures w14:val="standardContextual"/>
            </w:rPr>
          </w:pPr>
          <w:hyperlink w:anchor="_Toc228181897" w:history="1">
            <w:r w:rsidRPr="004769C1">
              <w:rPr>
                <w:rStyle w:val="Hyperlink"/>
                <w:rFonts w:eastAsia="MS Mincho"/>
                <w:noProof/>
              </w:rPr>
              <w:t>II.</w:t>
            </w:r>
            <w:r>
              <w:rPr>
                <w:rFonts w:asciiTheme="minorHAnsi" w:eastAsiaTheme="minorEastAsia" w:hAnsiTheme="minorHAnsi" w:cstheme="minorBidi"/>
                <w:bCs w:val="0"/>
                <w:noProof/>
                <w:kern w:val="2"/>
                <w:szCs w:val="24"/>
                <w14:ligatures w14:val="standardContextual"/>
              </w:rPr>
              <w:tab/>
            </w:r>
            <w:r w:rsidRPr="004769C1">
              <w:rPr>
                <w:rStyle w:val="Hyperlink"/>
                <w:rFonts w:eastAsia="MS Mincho"/>
                <w:noProof/>
              </w:rPr>
              <w:t>Eligibility Information</w:t>
            </w:r>
            <w:r>
              <w:rPr>
                <w:noProof/>
                <w:webHidden/>
              </w:rPr>
              <w:tab/>
            </w:r>
            <w:r>
              <w:rPr>
                <w:noProof/>
                <w:webHidden/>
              </w:rPr>
              <w:fldChar w:fldCharType="begin"/>
            </w:r>
            <w:r>
              <w:rPr>
                <w:noProof/>
                <w:webHidden/>
              </w:rPr>
              <w:instrText xml:space="preserve"> PAGEREF _Toc228181897 \h </w:instrText>
            </w:r>
            <w:r>
              <w:rPr>
                <w:noProof/>
                <w:webHidden/>
              </w:rPr>
            </w:r>
            <w:r>
              <w:rPr>
                <w:noProof/>
                <w:webHidden/>
              </w:rPr>
              <w:fldChar w:fldCharType="separate"/>
            </w:r>
            <w:r>
              <w:rPr>
                <w:noProof/>
                <w:webHidden/>
              </w:rPr>
              <w:t>5</w:t>
            </w:r>
            <w:r>
              <w:rPr>
                <w:noProof/>
                <w:webHidden/>
              </w:rPr>
              <w:fldChar w:fldCharType="end"/>
            </w:r>
          </w:hyperlink>
        </w:p>
        <w:p w14:paraId="25676408" w14:textId="6E9E51CB" w:rsidR="00DE29F0" w:rsidRDefault="00DE29F0">
          <w:pPr>
            <w:pStyle w:val="TOC2"/>
            <w:rPr>
              <w:rFonts w:asciiTheme="minorHAnsi" w:eastAsiaTheme="minorEastAsia" w:hAnsiTheme="minorHAnsi" w:cstheme="minorBidi"/>
              <w:noProof/>
              <w:kern w:val="2"/>
              <w14:ligatures w14:val="standardContextual"/>
            </w:rPr>
          </w:pPr>
          <w:hyperlink w:anchor="_Toc228181898" w:history="1">
            <w:r w:rsidRPr="004769C1">
              <w:rPr>
                <w:rStyle w:val="Hyperlink"/>
                <w:noProof/>
              </w:rPr>
              <w:t>1.</w:t>
            </w:r>
            <w:r>
              <w:rPr>
                <w:rFonts w:asciiTheme="minorHAnsi" w:eastAsiaTheme="minorEastAsia" w:hAnsiTheme="minorHAnsi" w:cstheme="minorBidi"/>
                <w:noProof/>
                <w:kern w:val="2"/>
                <w14:ligatures w14:val="standardContextual"/>
              </w:rPr>
              <w:tab/>
            </w:r>
            <w:r w:rsidRPr="004769C1">
              <w:rPr>
                <w:rStyle w:val="Hyperlink"/>
                <w:noProof/>
              </w:rPr>
              <w:t>Eligible Applicants</w:t>
            </w:r>
            <w:r>
              <w:rPr>
                <w:noProof/>
                <w:webHidden/>
              </w:rPr>
              <w:tab/>
            </w:r>
            <w:r>
              <w:rPr>
                <w:noProof/>
                <w:webHidden/>
              </w:rPr>
              <w:fldChar w:fldCharType="begin"/>
            </w:r>
            <w:r>
              <w:rPr>
                <w:noProof/>
                <w:webHidden/>
              </w:rPr>
              <w:instrText xml:space="preserve"> PAGEREF _Toc228181898 \h </w:instrText>
            </w:r>
            <w:r>
              <w:rPr>
                <w:noProof/>
                <w:webHidden/>
              </w:rPr>
            </w:r>
            <w:r>
              <w:rPr>
                <w:noProof/>
                <w:webHidden/>
              </w:rPr>
              <w:fldChar w:fldCharType="separate"/>
            </w:r>
            <w:r>
              <w:rPr>
                <w:noProof/>
                <w:webHidden/>
              </w:rPr>
              <w:t>5</w:t>
            </w:r>
            <w:r>
              <w:rPr>
                <w:noProof/>
                <w:webHidden/>
              </w:rPr>
              <w:fldChar w:fldCharType="end"/>
            </w:r>
          </w:hyperlink>
        </w:p>
        <w:p w14:paraId="0A75403B" w14:textId="120B8C9E" w:rsidR="00DE29F0" w:rsidRDefault="00DE29F0">
          <w:pPr>
            <w:pStyle w:val="TOC2"/>
            <w:rPr>
              <w:rFonts w:asciiTheme="minorHAnsi" w:eastAsiaTheme="minorEastAsia" w:hAnsiTheme="minorHAnsi" w:cstheme="minorBidi"/>
              <w:noProof/>
              <w:kern w:val="2"/>
              <w14:ligatures w14:val="standardContextual"/>
            </w:rPr>
          </w:pPr>
          <w:hyperlink w:anchor="_Toc228181899" w:history="1">
            <w:r w:rsidRPr="004769C1">
              <w:rPr>
                <w:rStyle w:val="Hyperlink"/>
                <w:noProof/>
              </w:rPr>
              <w:t>2.</w:t>
            </w:r>
            <w:r>
              <w:rPr>
                <w:rFonts w:asciiTheme="minorHAnsi" w:eastAsiaTheme="minorEastAsia" w:hAnsiTheme="minorHAnsi" w:cstheme="minorBidi"/>
                <w:noProof/>
                <w:kern w:val="2"/>
                <w14:ligatures w14:val="standardContextual"/>
              </w:rPr>
              <w:tab/>
            </w:r>
            <w:r w:rsidRPr="004769C1">
              <w:rPr>
                <w:rStyle w:val="Hyperlink"/>
                <w:noProof/>
              </w:rPr>
              <w:t>Cost Sharing or Matching</w:t>
            </w:r>
            <w:r>
              <w:rPr>
                <w:noProof/>
                <w:webHidden/>
              </w:rPr>
              <w:tab/>
            </w:r>
            <w:r>
              <w:rPr>
                <w:noProof/>
                <w:webHidden/>
              </w:rPr>
              <w:fldChar w:fldCharType="begin"/>
            </w:r>
            <w:r>
              <w:rPr>
                <w:noProof/>
                <w:webHidden/>
              </w:rPr>
              <w:instrText xml:space="preserve"> PAGEREF _Toc228181899 \h </w:instrText>
            </w:r>
            <w:r>
              <w:rPr>
                <w:noProof/>
                <w:webHidden/>
              </w:rPr>
            </w:r>
            <w:r>
              <w:rPr>
                <w:noProof/>
                <w:webHidden/>
              </w:rPr>
              <w:fldChar w:fldCharType="separate"/>
            </w:r>
            <w:r>
              <w:rPr>
                <w:noProof/>
                <w:webHidden/>
              </w:rPr>
              <w:t>5</w:t>
            </w:r>
            <w:r>
              <w:rPr>
                <w:noProof/>
                <w:webHidden/>
              </w:rPr>
              <w:fldChar w:fldCharType="end"/>
            </w:r>
          </w:hyperlink>
        </w:p>
        <w:p w14:paraId="4F2DC92F" w14:textId="04C43B86" w:rsidR="00DE29F0" w:rsidRDefault="00DE29F0">
          <w:pPr>
            <w:pStyle w:val="TOC1"/>
            <w:rPr>
              <w:rFonts w:asciiTheme="minorHAnsi" w:eastAsiaTheme="minorEastAsia" w:hAnsiTheme="minorHAnsi" w:cstheme="minorBidi"/>
              <w:bCs w:val="0"/>
              <w:noProof/>
              <w:kern w:val="2"/>
              <w:szCs w:val="24"/>
              <w14:ligatures w14:val="standardContextual"/>
            </w:rPr>
          </w:pPr>
          <w:hyperlink w:anchor="_Toc228181900" w:history="1">
            <w:r w:rsidRPr="004769C1">
              <w:rPr>
                <w:rStyle w:val="Hyperlink"/>
                <w:noProof/>
              </w:rPr>
              <w:t>III.</w:t>
            </w:r>
            <w:r>
              <w:rPr>
                <w:rFonts w:asciiTheme="minorHAnsi" w:eastAsiaTheme="minorEastAsia" w:hAnsiTheme="minorHAnsi" w:cstheme="minorBidi"/>
                <w:bCs w:val="0"/>
                <w:noProof/>
                <w:kern w:val="2"/>
                <w:szCs w:val="24"/>
                <w14:ligatures w14:val="standardContextual"/>
              </w:rPr>
              <w:tab/>
            </w:r>
            <w:r w:rsidRPr="004769C1">
              <w:rPr>
                <w:rStyle w:val="Hyperlink"/>
                <w:noProof/>
              </w:rPr>
              <w:t>Application and Submission Information</w:t>
            </w:r>
            <w:r>
              <w:rPr>
                <w:noProof/>
                <w:webHidden/>
              </w:rPr>
              <w:tab/>
            </w:r>
            <w:r>
              <w:rPr>
                <w:noProof/>
                <w:webHidden/>
              </w:rPr>
              <w:fldChar w:fldCharType="begin"/>
            </w:r>
            <w:r>
              <w:rPr>
                <w:noProof/>
                <w:webHidden/>
              </w:rPr>
              <w:instrText xml:space="preserve"> PAGEREF _Toc228181900 \h </w:instrText>
            </w:r>
            <w:r>
              <w:rPr>
                <w:noProof/>
                <w:webHidden/>
              </w:rPr>
            </w:r>
            <w:r>
              <w:rPr>
                <w:noProof/>
                <w:webHidden/>
              </w:rPr>
              <w:fldChar w:fldCharType="separate"/>
            </w:r>
            <w:r>
              <w:rPr>
                <w:noProof/>
                <w:webHidden/>
              </w:rPr>
              <w:t>5</w:t>
            </w:r>
            <w:r>
              <w:rPr>
                <w:noProof/>
                <w:webHidden/>
              </w:rPr>
              <w:fldChar w:fldCharType="end"/>
            </w:r>
          </w:hyperlink>
        </w:p>
        <w:p w14:paraId="2A8C014B" w14:textId="74F6BA97" w:rsidR="00DE29F0" w:rsidRDefault="00DE29F0">
          <w:pPr>
            <w:pStyle w:val="TOC2"/>
            <w:rPr>
              <w:rFonts w:asciiTheme="minorHAnsi" w:eastAsiaTheme="minorEastAsia" w:hAnsiTheme="minorHAnsi" w:cstheme="minorBidi"/>
              <w:noProof/>
              <w:kern w:val="2"/>
              <w14:ligatures w14:val="standardContextual"/>
            </w:rPr>
          </w:pPr>
          <w:hyperlink w:anchor="_Toc228181901" w:history="1">
            <w:r w:rsidRPr="004769C1">
              <w:rPr>
                <w:rStyle w:val="Hyperlink"/>
                <w:noProof/>
              </w:rPr>
              <w:t>1.</w:t>
            </w:r>
            <w:r>
              <w:rPr>
                <w:rFonts w:asciiTheme="minorHAnsi" w:eastAsiaTheme="minorEastAsia" w:hAnsiTheme="minorHAnsi" w:cstheme="minorBidi"/>
                <w:noProof/>
                <w:kern w:val="2"/>
                <w14:ligatures w14:val="standardContextual"/>
              </w:rPr>
              <w:tab/>
            </w:r>
            <w:r w:rsidRPr="004769C1">
              <w:rPr>
                <w:rStyle w:val="Hyperlink"/>
                <w:noProof/>
              </w:rPr>
              <w:t>Application Package</w:t>
            </w:r>
            <w:r>
              <w:rPr>
                <w:noProof/>
                <w:webHidden/>
              </w:rPr>
              <w:tab/>
            </w:r>
            <w:r>
              <w:rPr>
                <w:noProof/>
                <w:webHidden/>
              </w:rPr>
              <w:fldChar w:fldCharType="begin"/>
            </w:r>
            <w:r>
              <w:rPr>
                <w:noProof/>
                <w:webHidden/>
              </w:rPr>
              <w:instrText xml:space="preserve"> PAGEREF _Toc228181901 \h </w:instrText>
            </w:r>
            <w:r>
              <w:rPr>
                <w:noProof/>
                <w:webHidden/>
              </w:rPr>
            </w:r>
            <w:r>
              <w:rPr>
                <w:noProof/>
                <w:webHidden/>
              </w:rPr>
              <w:fldChar w:fldCharType="separate"/>
            </w:r>
            <w:r>
              <w:rPr>
                <w:noProof/>
                <w:webHidden/>
              </w:rPr>
              <w:t>5</w:t>
            </w:r>
            <w:r>
              <w:rPr>
                <w:noProof/>
                <w:webHidden/>
              </w:rPr>
              <w:fldChar w:fldCharType="end"/>
            </w:r>
          </w:hyperlink>
        </w:p>
        <w:p w14:paraId="581A5F54" w14:textId="02A32734" w:rsidR="00DE29F0" w:rsidRDefault="00DE29F0">
          <w:pPr>
            <w:pStyle w:val="TOC2"/>
            <w:rPr>
              <w:rFonts w:asciiTheme="minorHAnsi" w:eastAsiaTheme="minorEastAsia" w:hAnsiTheme="minorHAnsi" w:cstheme="minorBidi"/>
              <w:noProof/>
              <w:kern w:val="2"/>
              <w14:ligatures w14:val="standardContextual"/>
            </w:rPr>
          </w:pPr>
          <w:hyperlink w:anchor="_Toc228181902" w:history="1">
            <w:r w:rsidRPr="004769C1">
              <w:rPr>
                <w:rStyle w:val="Hyperlink"/>
                <w:noProof/>
              </w:rPr>
              <w:t>2.</w:t>
            </w:r>
            <w:r>
              <w:rPr>
                <w:rFonts w:asciiTheme="minorHAnsi" w:eastAsiaTheme="minorEastAsia" w:hAnsiTheme="minorHAnsi" w:cstheme="minorBidi"/>
                <w:noProof/>
                <w:kern w:val="2"/>
                <w14:ligatures w14:val="standardContextual"/>
              </w:rPr>
              <w:tab/>
            </w:r>
            <w:r w:rsidRPr="004769C1">
              <w:rPr>
                <w:rStyle w:val="Hyperlink"/>
                <w:noProof/>
              </w:rPr>
              <w:t>Content and Form of Application Submission</w:t>
            </w:r>
            <w:r>
              <w:rPr>
                <w:noProof/>
                <w:webHidden/>
              </w:rPr>
              <w:tab/>
            </w:r>
            <w:r>
              <w:rPr>
                <w:noProof/>
                <w:webHidden/>
              </w:rPr>
              <w:fldChar w:fldCharType="begin"/>
            </w:r>
            <w:r>
              <w:rPr>
                <w:noProof/>
                <w:webHidden/>
              </w:rPr>
              <w:instrText xml:space="preserve"> PAGEREF _Toc228181902 \h </w:instrText>
            </w:r>
            <w:r>
              <w:rPr>
                <w:noProof/>
                <w:webHidden/>
              </w:rPr>
            </w:r>
            <w:r>
              <w:rPr>
                <w:noProof/>
                <w:webHidden/>
              </w:rPr>
              <w:fldChar w:fldCharType="separate"/>
            </w:r>
            <w:r>
              <w:rPr>
                <w:noProof/>
                <w:webHidden/>
              </w:rPr>
              <w:t>5</w:t>
            </w:r>
            <w:r>
              <w:rPr>
                <w:noProof/>
                <w:webHidden/>
              </w:rPr>
              <w:fldChar w:fldCharType="end"/>
            </w:r>
          </w:hyperlink>
        </w:p>
        <w:p w14:paraId="06C8057E" w14:textId="19060545" w:rsidR="00DE29F0" w:rsidRDefault="00DE29F0">
          <w:pPr>
            <w:pStyle w:val="TOC3"/>
            <w:rPr>
              <w:rFonts w:asciiTheme="minorHAnsi" w:eastAsiaTheme="minorEastAsia" w:hAnsiTheme="minorHAnsi" w:cstheme="minorBidi"/>
              <w:noProof/>
              <w:kern w:val="2"/>
              <w14:ligatures w14:val="standardContextual"/>
            </w:rPr>
          </w:pPr>
          <w:hyperlink w:anchor="_Toc228181903" w:history="1">
            <w:r w:rsidRPr="004769C1">
              <w:rPr>
                <w:rStyle w:val="Hyperlink"/>
                <w:noProof/>
              </w:rPr>
              <w:t>a.</w:t>
            </w:r>
            <w:r>
              <w:rPr>
                <w:rFonts w:asciiTheme="minorHAnsi" w:eastAsiaTheme="minorEastAsia" w:hAnsiTheme="minorHAnsi" w:cstheme="minorBidi"/>
                <w:noProof/>
                <w:kern w:val="2"/>
                <w14:ligatures w14:val="standardContextual"/>
              </w:rPr>
              <w:tab/>
            </w:r>
            <w:r w:rsidRPr="004769C1">
              <w:rPr>
                <w:rStyle w:val="Hyperlink"/>
                <w:noProof/>
              </w:rPr>
              <w:t>Letter of Intent</w:t>
            </w:r>
            <w:r>
              <w:rPr>
                <w:noProof/>
                <w:webHidden/>
              </w:rPr>
              <w:tab/>
            </w:r>
            <w:r>
              <w:rPr>
                <w:noProof/>
                <w:webHidden/>
              </w:rPr>
              <w:fldChar w:fldCharType="begin"/>
            </w:r>
            <w:r>
              <w:rPr>
                <w:noProof/>
                <w:webHidden/>
              </w:rPr>
              <w:instrText xml:space="preserve"> PAGEREF _Toc228181903 \h </w:instrText>
            </w:r>
            <w:r>
              <w:rPr>
                <w:noProof/>
                <w:webHidden/>
              </w:rPr>
            </w:r>
            <w:r>
              <w:rPr>
                <w:noProof/>
                <w:webHidden/>
              </w:rPr>
              <w:fldChar w:fldCharType="separate"/>
            </w:r>
            <w:r>
              <w:rPr>
                <w:noProof/>
                <w:webHidden/>
              </w:rPr>
              <w:t>5</w:t>
            </w:r>
            <w:r>
              <w:rPr>
                <w:noProof/>
                <w:webHidden/>
              </w:rPr>
              <w:fldChar w:fldCharType="end"/>
            </w:r>
          </w:hyperlink>
        </w:p>
        <w:p w14:paraId="42875C6F" w14:textId="2FC63C69" w:rsidR="00DE29F0" w:rsidRDefault="00DE29F0">
          <w:pPr>
            <w:pStyle w:val="TOC3"/>
            <w:rPr>
              <w:rFonts w:asciiTheme="minorHAnsi" w:eastAsiaTheme="minorEastAsia" w:hAnsiTheme="minorHAnsi" w:cstheme="minorBidi"/>
              <w:noProof/>
              <w:kern w:val="2"/>
              <w14:ligatures w14:val="standardContextual"/>
            </w:rPr>
          </w:pPr>
          <w:hyperlink w:anchor="_Toc228181904" w:history="1">
            <w:r w:rsidRPr="004769C1">
              <w:rPr>
                <w:rStyle w:val="Hyperlink"/>
                <w:noProof/>
              </w:rPr>
              <w:t>b.</w:t>
            </w:r>
            <w:r>
              <w:rPr>
                <w:rFonts w:asciiTheme="minorHAnsi" w:eastAsiaTheme="minorEastAsia" w:hAnsiTheme="minorHAnsi" w:cstheme="minorBidi"/>
                <w:noProof/>
                <w:kern w:val="2"/>
                <w14:ligatures w14:val="standardContextual"/>
              </w:rPr>
              <w:tab/>
            </w:r>
            <w:r w:rsidRPr="004769C1">
              <w:rPr>
                <w:rStyle w:val="Hyperlink"/>
                <w:noProof/>
              </w:rPr>
              <w:t>Application (attachment)</w:t>
            </w:r>
            <w:r>
              <w:rPr>
                <w:noProof/>
                <w:webHidden/>
              </w:rPr>
              <w:tab/>
            </w:r>
            <w:r>
              <w:rPr>
                <w:noProof/>
                <w:webHidden/>
              </w:rPr>
              <w:fldChar w:fldCharType="begin"/>
            </w:r>
            <w:r>
              <w:rPr>
                <w:noProof/>
                <w:webHidden/>
              </w:rPr>
              <w:instrText xml:space="preserve"> PAGEREF _Toc228181904 \h </w:instrText>
            </w:r>
            <w:r>
              <w:rPr>
                <w:noProof/>
                <w:webHidden/>
              </w:rPr>
            </w:r>
            <w:r>
              <w:rPr>
                <w:noProof/>
                <w:webHidden/>
              </w:rPr>
              <w:fldChar w:fldCharType="separate"/>
            </w:r>
            <w:r>
              <w:rPr>
                <w:noProof/>
                <w:webHidden/>
              </w:rPr>
              <w:t>5</w:t>
            </w:r>
            <w:r>
              <w:rPr>
                <w:noProof/>
                <w:webHidden/>
              </w:rPr>
              <w:fldChar w:fldCharType="end"/>
            </w:r>
          </w:hyperlink>
        </w:p>
        <w:p w14:paraId="5DF1E7DD" w14:textId="53A991F6" w:rsidR="00DE29F0" w:rsidRDefault="00DE29F0">
          <w:pPr>
            <w:pStyle w:val="TOC2"/>
            <w:rPr>
              <w:rFonts w:asciiTheme="minorHAnsi" w:eastAsiaTheme="minorEastAsia" w:hAnsiTheme="minorHAnsi" w:cstheme="minorBidi"/>
              <w:noProof/>
              <w:kern w:val="2"/>
              <w14:ligatures w14:val="standardContextual"/>
            </w:rPr>
          </w:pPr>
          <w:hyperlink w:anchor="_Toc228181905" w:history="1">
            <w:r w:rsidRPr="004769C1">
              <w:rPr>
                <w:rStyle w:val="Hyperlink"/>
                <w:noProof/>
              </w:rPr>
              <w:t>3.</w:t>
            </w:r>
            <w:r>
              <w:rPr>
                <w:rFonts w:asciiTheme="minorHAnsi" w:eastAsiaTheme="minorEastAsia" w:hAnsiTheme="minorHAnsi" w:cstheme="minorBidi"/>
                <w:noProof/>
                <w:kern w:val="2"/>
                <w14:ligatures w14:val="standardContextual"/>
              </w:rPr>
              <w:tab/>
            </w:r>
            <w:r w:rsidRPr="004769C1">
              <w:rPr>
                <w:rStyle w:val="Hyperlink"/>
                <w:noProof/>
              </w:rPr>
              <w:t>Submission Date and Time</w:t>
            </w:r>
            <w:r>
              <w:rPr>
                <w:noProof/>
                <w:webHidden/>
              </w:rPr>
              <w:tab/>
            </w:r>
            <w:r>
              <w:rPr>
                <w:noProof/>
                <w:webHidden/>
              </w:rPr>
              <w:fldChar w:fldCharType="begin"/>
            </w:r>
            <w:r>
              <w:rPr>
                <w:noProof/>
                <w:webHidden/>
              </w:rPr>
              <w:instrText xml:space="preserve"> PAGEREF _Toc228181905 \h </w:instrText>
            </w:r>
            <w:r>
              <w:rPr>
                <w:noProof/>
                <w:webHidden/>
              </w:rPr>
            </w:r>
            <w:r>
              <w:rPr>
                <w:noProof/>
                <w:webHidden/>
              </w:rPr>
              <w:fldChar w:fldCharType="separate"/>
            </w:r>
            <w:r>
              <w:rPr>
                <w:noProof/>
                <w:webHidden/>
              </w:rPr>
              <w:t>6</w:t>
            </w:r>
            <w:r>
              <w:rPr>
                <w:noProof/>
                <w:webHidden/>
              </w:rPr>
              <w:fldChar w:fldCharType="end"/>
            </w:r>
          </w:hyperlink>
        </w:p>
        <w:p w14:paraId="2458E573" w14:textId="6B30A5ED" w:rsidR="00DE29F0" w:rsidRDefault="00DE29F0">
          <w:pPr>
            <w:pStyle w:val="TOC2"/>
            <w:rPr>
              <w:rFonts w:asciiTheme="minorHAnsi" w:eastAsiaTheme="minorEastAsia" w:hAnsiTheme="minorHAnsi" w:cstheme="minorBidi"/>
              <w:noProof/>
              <w:kern w:val="2"/>
              <w14:ligatures w14:val="standardContextual"/>
            </w:rPr>
          </w:pPr>
          <w:hyperlink w:anchor="_Toc228181906" w:history="1">
            <w:r w:rsidRPr="004769C1">
              <w:rPr>
                <w:rStyle w:val="Hyperlink"/>
                <w:noProof/>
              </w:rPr>
              <w:t>4.</w:t>
            </w:r>
            <w:r>
              <w:rPr>
                <w:rFonts w:asciiTheme="minorHAnsi" w:eastAsiaTheme="minorEastAsia" w:hAnsiTheme="minorHAnsi" w:cstheme="minorBidi"/>
                <w:noProof/>
                <w:kern w:val="2"/>
                <w14:ligatures w14:val="standardContextual"/>
              </w:rPr>
              <w:tab/>
            </w:r>
            <w:r w:rsidRPr="004769C1">
              <w:rPr>
                <w:rStyle w:val="Hyperlink"/>
                <w:noProof/>
              </w:rPr>
              <w:t>Intergovernmental Review</w:t>
            </w:r>
            <w:r>
              <w:rPr>
                <w:noProof/>
                <w:webHidden/>
              </w:rPr>
              <w:tab/>
            </w:r>
            <w:r>
              <w:rPr>
                <w:noProof/>
                <w:webHidden/>
              </w:rPr>
              <w:fldChar w:fldCharType="begin"/>
            </w:r>
            <w:r>
              <w:rPr>
                <w:noProof/>
                <w:webHidden/>
              </w:rPr>
              <w:instrText xml:space="preserve"> PAGEREF _Toc228181906 \h </w:instrText>
            </w:r>
            <w:r>
              <w:rPr>
                <w:noProof/>
                <w:webHidden/>
              </w:rPr>
            </w:r>
            <w:r>
              <w:rPr>
                <w:noProof/>
                <w:webHidden/>
              </w:rPr>
              <w:fldChar w:fldCharType="separate"/>
            </w:r>
            <w:r>
              <w:rPr>
                <w:noProof/>
                <w:webHidden/>
              </w:rPr>
              <w:t>6</w:t>
            </w:r>
            <w:r>
              <w:rPr>
                <w:noProof/>
                <w:webHidden/>
              </w:rPr>
              <w:fldChar w:fldCharType="end"/>
            </w:r>
          </w:hyperlink>
        </w:p>
        <w:p w14:paraId="0167304B" w14:textId="5A284130" w:rsidR="00DE29F0" w:rsidRDefault="00DE29F0">
          <w:pPr>
            <w:pStyle w:val="TOC2"/>
            <w:rPr>
              <w:rFonts w:asciiTheme="minorHAnsi" w:eastAsiaTheme="minorEastAsia" w:hAnsiTheme="minorHAnsi" w:cstheme="minorBidi"/>
              <w:noProof/>
              <w:kern w:val="2"/>
              <w14:ligatures w14:val="standardContextual"/>
            </w:rPr>
          </w:pPr>
          <w:hyperlink w:anchor="_Toc228181907" w:history="1">
            <w:r w:rsidRPr="004769C1">
              <w:rPr>
                <w:rStyle w:val="Hyperlink"/>
                <w:noProof/>
              </w:rPr>
              <w:t>5.</w:t>
            </w:r>
            <w:r>
              <w:rPr>
                <w:rFonts w:asciiTheme="minorHAnsi" w:eastAsiaTheme="minorEastAsia" w:hAnsiTheme="minorHAnsi" w:cstheme="minorBidi"/>
                <w:noProof/>
                <w:kern w:val="2"/>
                <w14:ligatures w14:val="standardContextual"/>
              </w:rPr>
              <w:tab/>
            </w:r>
            <w:r w:rsidRPr="004769C1">
              <w:rPr>
                <w:rStyle w:val="Hyperlink"/>
                <w:noProof/>
              </w:rPr>
              <w:t>Funding Restrictions</w:t>
            </w:r>
            <w:r>
              <w:rPr>
                <w:noProof/>
                <w:webHidden/>
              </w:rPr>
              <w:tab/>
            </w:r>
            <w:r>
              <w:rPr>
                <w:noProof/>
                <w:webHidden/>
              </w:rPr>
              <w:fldChar w:fldCharType="begin"/>
            </w:r>
            <w:r>
              <w:rPr>
                <w:noProof/>
                <w:webHidden/>
              </w:rPr>
              <w:instrText xml:space="preserve"> PAGEREF _Toc228181907 \h </w:instrText>
            </w:r>
            <w:r>
              <w:rPr>
                <w:noProof/>
                <w:webHidden/>
              </w:rPr>
            </w:r>
            <w:r>
              <w:rPr>
                <w:noProof/>
                <w:webHidden/>
              </w:rPr>
              <w:fldChar w:fldCharType="separate"/>
            </w:r>
            <w:r>
              <w:rPr>
                <w:noProof/>
                <w:webHidden/>
              </w:rPr>
              <w:t>6</w:t>
            </w:r>
            <w:r>
              <w:rPr>
                <w:noProof/>
                <w:webHidden/>
              </w:rPr>
              <w:fldChar w:fldCharType="end"/>
            </w:r>
          </w:hyperlink>
        </w:p>
        <w:p w14:paraId="6EB4539B" w14:textId="6E42BED0" w:rsidR="00DE29F0" w:rsidRDefault="00DE29F0">
          <w:pPr>
            <w:pStyle w:val="TOC2"/>
            <w:rPr>
              <w:rFonts w:asciiTheme="minorHAnsi" w:eastAsiaTheme="minorEastAsia" w:hAnsiTheme="minorHAnsi" w:cstheme="minorBidi"/>
              <w:noProof/>
              <w:kern w:val="2"/>
              <w14:ligatures w14:val="standardContextual"/>
            </w:rPr>
          </w:pPr>
          <w:hyperlink w:anchor="_Toc228181908" w:history="1">
            <w:r w:rsidRPr="004769C1">
              <w:rPr>
                <w:rStyle w:val="Hyperlink"/>
                <w:noProof/>
              </w:rPr>
              <w:t>6.</w:t>
            </w:r>
            <w:r>
              <w:rPr>
                <w:rFonts w:asciiTheme="minorHAnsi" w:eastAsiaTheme="minorEastAsia" w:hAnsiTheme="minorHAnsi" w:cstheme="minorBidi"/>
                <w:noProof/>
                <w:kern w:val="2"/>
                <w14:ligatures w14:val="standardContextual"/>
              </w:rPr>
              <w:tab/>
            </w:r>
            <w:r w:rsidRPr="004769C1">
              <w:rPr>
                <w:rStyle w:val="Hyperlink"/>
                <w:noProof/>
              </w:rPr>
              <w:t>Other Submissions Requirements</w:t>
            </w:r>
            <w:r>
              <w:rPr>
                <w:noProof/>
                <w:webHidden/>
              </w:rPr>
              <w:tab/>
            </w:r>
            <w:r>
              <w:rPr>
                <w:noProof/>
                <w:webHidden/>
              </w:rPr>
              <w:fldChar w:fldCharType="begin"/>
            </w:r>
            <w:r>
              <w:rPr>
                <w:noProof/>
                <w:webHidden/>
              </w:rPr>
              <w:instrText xml:space="preserve"> PAGEREF _Toc228181908 \h </w:instrText>
            </w:r>
            <w:r>
              <w:rPr>
                <w:noProof/>
                <w:webHidden/>
              </w:rPr>
            </w:r>
            <w:r>
              <w:rPr>
                <w:noProof/>
                <w:webHidden/>
              </w:rPr>
              <w:fldChar w:fldCharType="separate"/>
            </w:r>
            <w:r>
              <w:rPr>
                <w:noProof/>
                <w:webHidden/>
              </w:rPr>
              <w:t>7</w:t>
            </w:r>
            <w:r>
              <w:rPr>
                <w:noProof/>
                <w:webHidden/>
              </w:rPr>
              <w:fldChar w:fldCharType="end"/>
            </w:r>
          </w:hyperlink>
        </w:p>
        <w:p w14:paraId="16F86184" w14:textId="20903D32" w:rsidR="00DE29F0" w:rsidRDefault="00DE29F0">
          <w:pPr>
            <w:pStyle w:val="TOC1"/>
            <w:rPr>
              <w:rFonts w:asciiTheme="minorHAnsi" w:eastAsiaTheme="minorEastAsia" w:hAnsiTheme="minorHAnsi" w:cstheme="minorBidi"/>
              <w:bCs w:val="0"/>
              <w:noProof/>
              <w:kern w:val="2"/>
              <w:szCs w:val="24"/>
              <w14:ligatures w14:val="standardContextual"/>
            </w:rPr>
          </w:pPr>
          <w:hyperlink w:anchor="_Toc228181909" w:history="1">
            <w:r w:rsidRPr="004769C1">
              <w:rPr>
                <w:rStyle w:val="Hyperlink"/>
                <w:noProof/>
              </w:rPr>
              <w:t>IV.</w:t>
            </w:r>
            <w:r>
              <w:rPr>
                <w:rFonts w:asciiTheme="minorHAnsi" w:eastAsiaTheme="minorEastAsia" w:hAnsiTheme="minorHAnsi" w:cstheme="minorBidi"/>
                <w:bCs w:val="0"/>
                <w:noProof/>
                <w:kern w:val="2"/>
                <w:szCs w:val="24"/>
                <w14:ligatures w14:val="standardContextual"/>
              </w:rPr>
              <w:tab/>
            </w:r>
            <w:r w:rsidRPr="004769C1">
              <w:rPr>
                <w:rStyle w:val="Hyperlink"/>
                <w:noProof/>
              </w:rPr>
              <w:t>Award Administration Information</w:t>
            </w:r>
            <w:r>
              <w:rPr>
                <w:noProof/>
                <w:webHidden/>
              </w:rPr>
              <w:tab/>
            </w:r>
            <w:r>
              <w:rPr>
                <w:noProof/>
                <w:webHidden/>
              </w:rPr>
              <w:fldChar w:fldCharType="begin"/>
            </w:r>
            <w:r>
              <w:rPr>
                <w:noProof/>
                <w:webHidden/>
              </w:rPr>
              <w:instrText xml:space="preserve"> PAGEREF _Toc228181909 \h </w:instrText>
            </w:r>
            <w:r>
              <w:rPr>
                <w:noProof/>
                <w:webHidden/>
              </w:rPr>
            </w:r>
            <w:r>
              <w:rPr>
                <w:noProof/>
                <w:webHidden/>
              </w:rPr>
              <w:fldChar w:fldCharType="separate"/>
            </w:r>
            <w:r>
              <w:rPr>
                <w:noProof/>
                <w:webHidden/>
              </w:rPr>
              <w:t>7</w:t>
            </w:r>
            <w:r>
              <w:rPr>
                <w:noProof/>
                <w:webHidden/>
              </w:rPr>
              <w:fldChar w:fldCharType="end"/>
            </w:r>
          </w:hyperlink>
        </w:p>
        <w:p w14:paraId="51C1BBE0" w14:textId="036BA759" w:rsidR="00DE29F0" w:rsidRDefault="00DE29F0">
          <w:pPr>
            <w:pStyle w:val="TOC2"/>
            <w:rPr>
              <w:rFonts w:asciiTheme="minorHAnsi" w:eastAsiaTheme="minorEastAsia" w:hAnsiTheme="minorHAnsi" w:cstheme="minorBidi"/>
              <w:noProof/>
              <w:kern w:val="2"/>
              <w14:ligatures w14:val="standardContextual"/>
            </w:rPr>
          </w:pPr>
          <w:hyperlink w:anchor="_Toc228181910" w:history="1">
            <w:r w:rsidRPr="004769C1">
              <w:rPr>
                <w:rStyle w:val="Hyperlink"/>
                <w:noProof/>
              </w:rPr>
              <w:t>1.</w:t>
            </w:r>
            <w:r>
              <w:rPr>
                <w:rFonts w:asciiTheme="minorHAnsi" w:eastAsiaTheme="minorEastAsia" w:hAnsiTheme="minorHAnsi" w:cstheme="minorBidi"/>
                <w:noProof/>
                <w:kern w:val="2"/>
                <w14:ligatures w14:val="standardContextual"/>
              </w:rPr>
              <w:tab/>
            </w:r>
            <w:r w:rsidRPr="004769C1">
              <w:rPr>
                <w:rStyle w:val="Hyperlink"/>
                <w:noProof/>
              </w:rPr>
              <w:t>Award Notices</w:t>
            </w:r>
            <w:r>
              <w:rPr>
                <w:noProof/>
                <w:webHidden/>
              </w:rPr>
              <w:tab/>
            </w:r>
            <w:r>
              <w:rPr>
                <w:noProof/>
                <w:webHidden/>
              </w:rPr>
              <w:fldChar w:fldCharType="begin"/>
            </w:r>
            <w:r>
              <w:rPr>
                <w:noProof/>
                <w:webHidden/>
              </w:rPr>
              <w:instrText xml:space="preserve"> PAGEREF _Toc228181910 \h </w:instrText>
            </w:r>
            <w:r>
              <w:rPr>
                <w:noProof/>
                <w:webHidden/>
              </w:rPr>
            </w:r>
            <w:r>
              <w:rPr>
                <w:noProof/>
                <w:webHidden/>
              </w:rPr>
              <w:fldChar w:fldCharType="separate"/>
            </w:r>
            <w:r>
              <w:rPr>
                <w:noProof/>
                <w:webHidden/>
              </w:rPr>
              <w:t>7</w:t>
            </w:r>
            <w:r>
              <w:rPr>
                <w:noProof/>
                <w:webHidden/>
              </w:rPr>
              <w:fldChar w:fldCharType="end"/>
            </w:r>
          </w:hyperlink>
        </w:p>
        <w:p w14:paraId="10515FB0" w14:textId="127DA9BF" w:rsidR="00DE29F0" w:rsidRDefault="00DE29F0">
          <w:pPr>
            <w:pStyle w:val="TOC2"/>
            <w:rPr>
              <w:rFonts w:asciiTheme="minorHAnsi" w:eastAsiaTheme="minorEastAsia" w:hAnsiTheme="minorHAnsi" w:cstheme="minorBidi"/>
              <w:noProof/>
              <w:kern w:val="2"/>
              <w14:ligatures w14:val="standardContextual"/>
            </w:rPr>
          </w:pPr>
          <w:hyperlink w:anchor="_Toc228181911" w:history="1">
            <w:r w:rsidRPr="004769C1">
              <w:rPr>
                <w:rStyle w:val="Hyperlink"/>
                <w:noProof/>
              </w:rPr>
              <w:t>2.</w:t>
            </w:r>
            <w:r>
              <w:rPr>
                <w:rFonts w:asciiTheme="minorHAnsi" w:eastAsiaTheme="minorEastAsia" w:hAnsiTheme="minorHAnsi" w:cstheme="minorBidi"/>
                <w:noProof/>
                <w:kern w:val="2"/>
                <w14:ligatures w14:val="standardContextual"/>
              </w:rPr>
              <w:tab/>
            </w:r>
            <w:r w:rsidRPr="004769C1">
              <w:rPr>
                <w:rStyle w:val="Hyperlink"/>
                <w:noProof/>
              </w:rPr>
              <w:t>Administrative and National Policy Requirements</w:t>
            </w:r>
            <w:r>
              <w:rPr>
                <w:noProof/>
                <w:webHidden/>
              </w:rPr>
              <w:tab/>
            </w:r>
            <w:r>
              <w:rPr>
                <w:noProof/>
                <w:webHidden/>
              </w:rPr>
              <w:fldChar w:fldCharType="begin"/>
            </w:r>
            <w:r>
              <w:rPr>
                <w:noProof/>
                <w:webHidden/>
              </w:rPr>
              <w:instrText xml:space="preserve"> PAGEREF _Toc228181911 \h </w:instrText>
            </w:r>
            <w:r>
              <w:rPr>
                <w:noProof/>
                <w:webHidden/>
              </w:rPr>
            </w:r>
            <w:r>
              <w:rPr>
                <w:noProof/>
                <w:webHidden/>
              </w:rPr>
              <w:fldChar w:fldCharType="separate"/>
            </w:r>
            <w:r>
              <w:rPr>
                <w:noProof/>
                <w:webHidden/>
              </w:rPr>
              <w:t>7</w:t>
            </w:r>
            <w:r>
              <w:rPr>
                <w:noProof/>
                <w:webHidden/>
              </w:rPr>
              <w:fldChar w:fldCharType="end"/>
            </w:r>
          </w:hyperlink>
        </w:p>
        <w:p w14:paraId="1CD09837" w14:textId="7EC27452" w:rsidR="00DE29F0" w:rsidRDefault="00DE29F0">
          <w:pPr>
            <w:pStyle w:val="TOC2"/>
            <w:rPr>
              <w:rFonts w:asciiTheme="minorHAnsi" w:eastAsiaTheme="minorEastAsia" w:hAnsiTheme="minorHAnsi" w:cstheme="minorBidi"/>
              <w:noProof/>
              <w:kern w:val="2"/>
              <w14:ligatures w14:val="standardContextual"/>
            </w:rPr>
          </w:pPr>
          <w:hyperlink w:anchor="_Toc228181912" w:history="1">
            <w:r w:rsidRPr="004769C1">
              <w:rPr>
                <w:rStyle w:val="Hyperlink"/>
                <w:noProof/>
              </w:rPr>
              <w:t>3.</w:t>
            </w:r>
            <w:r>
              <w:rPr>
                <w:rFonts w:asciiTheme="minorHAnsi" w:eastAsiaTheme="minorEastAsia" w:hAnsiTheme="minorHAnsi" w:cstheme="minorBidi"/>
                <w:noProof/>
                <w:kern w:val="2"/>
                <w14:ligatures w14:val="standardContextual"/>
              </w:rPr>
              <w:tab/>
            </w:r>
            <w:r w:rsidRPr="004769C1">
              <w:rPr>
                <w:rStyle w:val="Hyperlink"/>
                <w:noProof/>
              </w:rPr>
              <w:t>Reporting</w:t>
            </w:r>
            <w:r>
              <w:rPr>
                <w:noProof/>
                <w:webHidden/>
              </w:rPr>
              <w:tab/>
            </w:r>
            <w:r>
              <w:rPr>
                <w:noProof/>
                <w:webHidden/>
              </w:rPr>
              <w:fldChar w:fldCharType="begin"/>
            </w:r>
            <w:r>
              <w:rPr>
                <w:noProof/>
                <w:webHidden/>
              </w:rPr>
              <w:instrText xml:space="preserve"> PAGEREF _Toc228181912 \h </w:instrText>
            </w:r>
            <w:r>
              <w:rPr>
                <w:noProof/>
                <w:webHidden/>
              </w:rPr>
            </w:r>
            <w:r>
              <w:rPr>
                <w:noProof/>
                <w:webHidden/>
              </w:rPr>
              <w:fldChar w:fldCharType="separate"/>
            </w:r>
            <w:r>
              <w:rPr>
                <w:noProof/>
                <w:webHidden/>
              </w:rPr>
              <w:t>7</w:t>
            </w:r>
            <w:r>
              <w:rPr>
                <w:noProof/>
                <w:webHidden/>
              </w:rPr>
              <w:fldChar w:fldCharType="end"/>
            </w:r>
          </w:hyperlink>
        </w:p>
        <w:p w14:paraId="096C2F14" w14:textId="57A32E58" w:rsidR="00DE29F0" w:rsidRDefault="00DE29F0">
          <w:pPr>
            <w:pStyle w:val="TOC2"/>
            <w:rPr>
              <w:rFonts w:asciiTheme="minorHAnsi" w:eastAsiaTheme="minorEastAsia" w:hAnsiTheme="minorHAnsi" w:cstheme="minorBidi"/>
              <w:noProof/>
              <w:kern w:val="2"/>
              <w14:ligatures w14:val="standardContextual"/>
            </w:rPr>
          </w:pPr>
          <w:hyperlink w:anchor="_Toc228181913" w:history="1">
            <w:r w:rsidRPr="004769C1">
              <w:rPr>
                <w:rStyle w:val="Hyperlink"/>
                <w:noProof/>
              </w:rPr>
              <w:t>4.</w:t>
            </w:r>
            <w:r>
              <w:rPr>
                <w:rFonts w:asciiTheme="minorHAnsi" w:eastAsiaTheme="minorEastAsia" w:hAnsiTheme="minorHAnsi" w:cstheme="minorBidi"/>
                <w:noProof/>
                <w:kern w:val="2"/>
                <w14:ligatures w14:val="standardContextual"/>
              </w:rPr>
              <w:tab/>
            </w:r>
            <w:r w:rsidRPr="004769C1">
              <w:rPr>
                <w:rStyle w:val="Hyperlink"/>
                <w:noProof/>
              </w:rPr>
              <w:t>FFATA and Subaward Reporting</w:t>
            </w:r>
            <w:r>
              <w:rPr>
                <w:noProof/>
                <w:webHidden/>
              </w:rPr>
              <w:tab/>
            </w:r>
            <w:r>
              <w:rPr>
                <w:noProof/>
                <w:webHidden/>
              </w:rPr>
              <w:fldChar w:fldCharType="begin"/>
            </w:r>
            <w:r>
              <w:rPr>
                <w:noProof/>
                <w:webHidden/>
              </w:rPr>
              <w:instrText xml:space="preserve"> PAGEREF _Toc228181913 \h </w:instrText>
            </w:r>
            <w:r>
              <w:rPr>
                <w:noProof/>
                <w:webHidden/>
              </w:rPr>
            </w:r>
            <w:r>
              <w:rPr>
                <w:noProof/>
                <w:webHidden/>
              </w:rPr>
              <w:fldChar w:fldCharType="separate"/>
            </w:r>
            <w:r>
              <w:rPr>
                <w:noProof/>
                <w:webHidden/>
              </w:rPr>
              <w:t>8</w:t>
            </w:r>
            <w:r>
              <w:rPr>
                <w:noProof/>
                <w:webHidden/>
              </w:rPr>
              <w:fldChar w:fldCharType="end"/>
            </w:r>
          </w:hyperlink>
        </w:p>
        <w:p w14:paraId="1656D57B" w14:textId="6EBDEF52" w:rsidR="00DE29F0" w:rsidRDefault="00DE29F0">
          <w:pPr>
            <w:pStyle w:val="TOC1"/>
            <w:rPr>
              <w:rFonts w:asciiTheme="minorHAnsi" w:eastAsiaTheme="minorEastAsia" w:hAnsiTheme="minorHAnsi" w:cstheme="minorBidi"/>
              <w:bCs w:val="0"/>
              <w:noProof/>
              <w:kern w:val="2"/>
              <w:szCs w:val="24"/>
              <w14:ligatures w14:val="standardContextual"/>
            </w:rPr>
          </w:pPr>
          <w:hyperlink w:anchor="_Toc228181914" w:history="1">
            <w:r w:rsidRPr="004769C1">
              <w:rPr>
                <w:rStyle w:val="Hyperlink"/>
                <w:noProof/>
              </w:rPr>
              <w:t>V.</w:t>
            </w:r>
            <w:r>
              <w:rPr>
                <w:rFonts w:asciiTheme="minorHAnsi" w:eastAsiaTheme="minorEastAsia" w:hAnsiTheme="minorHAnsi" w:cstheme="minorBidi"/>
                <w:bCs w:val="0"/>
                <w:noProof/>
                <w:kern w:val="2"/>
                <w:szCs w:val="24"/>
                <w14:ligatures w14:val="standardContextual"/>
              </w:rPr>
              <w:tab/>
            </w:r>
            <w:r w:rsidRPr="004769C1">
              <w:rPr>
                <w:rStyle w:val="Hyperlink"/>
                <w:noProof/>
              </w:rPr>
              <w:t>Agency Contacts</w:t>
            </w:r>
            <w:r>
              <w:rPr>
                <w:noProof/>
                <w:webHidden/>
              </w:rPr>
              <w:tab/>
            </w:r>
            <w:r>
              <w:rPr>
                <w:noProof/>
                <w:webHidden/>
              </w:rPr>
              <w:fldChar w:fldCharType="begin"/>
            </w:r>
            <w:r>
              <w:rPr>
                <w:noProof/>
                <w:webHidden/>
              </w:rPr>
              <w:instrText xml:space="preserve"> PAGEREF _Toc228181914 \h </w:instrText>
            </w:r>
            <w:r>
              <w:rPr>
                <w:noProof/>
                <w:webHidden/>
              </w:rPr>
            </w:r>
            <w:r>
              <w:rPr>
                <w:noProof/>
                <w:webHidden/>
              </w:rPr>
              <w:fldChar w:fldCharType="separate"/>
            </w:r>
            <w:r>
              <w:rPr>
                <w:noProof/>
                <w:webHidden/>
              </w:rPr>
              <w:t>8</w:t>
            </w:r>
            <w:r>
              <w:rPr>
                <w:noProof/>
                <w:webHidden/>
              </w:rPr>
              <w:fldChar w:fldCharType="end"/>
            </w:r>
          </w:hyperlink>
        </w:p>
        <w:p w14:paraId="1C48808A" w14:textId="2FC3C581" w:rsidR="00DE29F0" w:rsidRDefault="00DE29F0">
          <w:pPr>
            <w:pStyle w:val="TOC1"/>
            <w:rPr>
              <w:rFonts w:asciiTheme="minorHAnsi" w:eastAsiaTheme="minorEastAsia" w:hAnsiTheme="minorHAnsi" w:cstheme="minorBidi"/>
              <w:bCs w:val="0"/>
              <w:noProof/>
              <w:kern w:val="2"/>
              <w:szCs w:val="24"/>
              <w14:ligatures w14:val="standardContextual"/>
            </w:rPr>
          </w:pPr>
          <w:hyperlink w:anchor="_Toc228181915" w:history="1">
            <w:r w:rsidRPr="004769C1">
              <w:rPr>
                <w:rStyle w:val="Hyperlink"/>
                <w:noProof/>
              </w:rPr>
              <w:t>VI.</w:t>
            </w:r>
            <w:r>
              <w:rPr>
                <w:rFonts w:asciiTheme="minorHAnsi" w:eastAsiaTheme="minorEastAsia" w:hAnsiTheme="minorHAnsi" w:cstheme="minorBidi"/>
                <w:bCs w:val="0"/>
                <w:noProof/>
                <w:kern w:val="2"/>
                <w:szCs w:val="24"/>
                <w14:ligatures w14:val="standardContextual"/>
              </w:rPr>
              <w:tab/>
            </w:r>
            <w:r w:rsidRPr="004769C1">
              <w:rPr>
                <w:rStyle w:val="Hyperlink"/>
                <w:noProof/>
              </w:rPr>
              <w:t>Other Information</w:t>
            </w:r>
            <w:r>
              <w:rPr>
                <w:noProof/>
                <w:webHidden/>
              </w:rPr>
              <w:tab/>
            </w:r>
            <w:r>
              <w:rPr>
                <w:noProof/>
                <w:webHidden/>
              </w:rPr>
              <w:fldChar w:fldCharType="begin"/>
            </w:r>
            <w:r>
              <w:rPr>
                <w:noProof/>
                <w:webHidden/>
              </w:rPr>
              <w:instrText xml:space="preserve"> PAGEREF _Toc228181915 \h </w:instrText>
            </w:r>
            <w:r>
              <w:rPr>
                <w:noProof/>
                <w:webHidden/>
              </w:rPr>
            </w:r>
            <w:r>
              <w:rPr>
                <w:noProof/>
                <w:webHidden/>
              </w:rPr>
              <w:fldChar w:fldCharType="separate"/>
            </w:r>
            <w:r>
              <w:rPr>
                <w:noProof/>
                <w:webHidden/>
              </w:rPr>
              <w:t>8</w:t>
            </w:r>
            <w:r>
              <w:rPr>
                <w:noProof/>
                <w:webHidden/>
              </w:rPr>
              <w:fldChar w:fldCharType="end"/>
            </w:r>
          </w:hyperlink>
        </w:p>
        <w:p w14:paraId="2477F218" w14:textId="3FA55BA4" w:rsidR="00DE29F0" w:rsidRDefault="00DE29F0">
          <w:pPr>
            <w:pStyle w:val="TOC2"/>
            <w:rPr>
              <w:rFonts w:asciiTheme="minorHAnsi" w:eastAsiaTheme="minorEastAsia" w:hAnsiTheme="minorHAnsi" w:cstheme="minorBidi"/>
              <w:noProof/>
              <w:kern w:val="2"/>
              <w14:ligatures w14:val="standardContextual"/>
            </w:rPr>
          </w:pPr>
          <w:hyperlink w:anchor="_Toc228181916" w:history="1">
            <w:r w:rsidRPr="004769C1">
              <w:rPr>
                <w:rStyle w:val="Hyperlink"/>
                <w:noProof/>
              </w:rPr>
              <w:t>1.</w:t>
            </w:r>
            <w:r>
              <w:rPr>
                <w:rFonts w:asciiTheme="minorHAnsi" w:eastAsiaTheme="minorEastAsia" w:hAnsiTheme="minorHAnsi" w:cstheme="minorBidi"/>
                <w:noProof/>
                <w:kern w:val="2"/>
                <w14:ligatures w14:val="standardContextual"/>
              </w:rPr>
              <w:tab/>
            </w:r>
            <w:r w:rsidRPr="004769C1">
              <w:rPr>
                <w:rStyle w:val="Hyperlink"/>
                <w:noProof/>
              </w:rPr>
              <w:t>Application Elements</w:t>
            </w:r>
            <w:r>
              <w:rPr>
                <w:noProof/>
                <w:webHidden/>
              </w:rPr>
              <w:tab/>
            </w:r>
            <w:r>
              <w:rPr>
                <w:noProof/>
                <w:webHidden/>
              </w:rPr>
              <w:fldChar w:fldCharType="begin"/>
            </w:r>
            <w:r>
              <w:rPr>
                <w:noProof/>
                <w:webHidden/>
              </w:rPr>
              <w:instrText xml:space="preserve"> PAGEREF _Toc228181916 \h </w:instrText>
            </w:r>
            <w:r>
              <w:rPr>
                <w:noProof/>
                <w:webHidden/>
              </w:rPr>
            </w:r>
            <w:r>
              <w:rPr>
                <w:noProof/>
                <w:webHidden/>
              </w:rPr>
              <w:fldChar w:fldCharType="separate"/>
            </w:r>
            <w:r>
              <w:rPr>
                <w:noProof/>
                <w:webHidden/>
              </w:rPr>
              <w:t>8</w:t>
            </w:r>
            <w:r>
              <w:rPr>
                <w:noProof/>
                <w:webHidden/>
              </w:rPr>
              <w:fldChar w:fldCharType="end"/>
            </w:r>
          </w:hyperlink>
        </w:p>
        <w:p w14:paraId="288F52E5" w14:textId="7970B4D2" w:rsidR="00DE29F0" w:rsidRDefault="00DE29F0">
          <w:pPr>
            <w:pStyle w:val="TOC2"/>
            <w:rPr>
              <w:rFonts w:asciiTheme="minorHAnsi" w:eastAsiaTheme="minorEastAsia" w:hAnsiTheme="minorHAnsi" w:cstheme="minorBidi"/>
              <w:noProof/>
              <w:kern w:val="2"/>
              <w14:ligatures w14:val="standardContextual"/>
            </w:rPr>
          </w:pPr>
          <w:hyperlink w:anchor="_Toc228181917" w:history="1">
            <w:r w:rsidRPr="004769C1">
              <w:rPr>
                <w:rStyle w:val="Hyperlink"/>
                <w:noProof/>
              </w:rPr>
              <w:t>2.</w:t>
            </w:r>
            <w:r>
              <w:rPr>
                <w:rFonts w:asciiTheme="minorHAnsi" w:eastAsiaTheme="minorEastAsia" w:hAnsiTheme="minorHAnsi" w:cstheme="minorBidi"/>
                <w:noProof/>
                <w:kern w:val="2"/>
                <w14:ligatures w14:val="standardContextual"/>
              </w:rPr>
              <w:tab/>
            </w:r>
            <w:r w:rsidRPr="004769C1">
              <w:rPr>
                <w:rStyle w:val="Hyperlink"/>
                <w:noProof/>
              </w:rPr>
              <w:t>The Paperwork Reduction Act of 1995 (P.L. 104-13)</w:t>
            </w:r>
            <w:r>
              <w:rPr>
                <w:noProof/>
                <w:webHidden/>
              </w:rPr>
              <w:tab/>
            </w:r>
            <w:r>
              <w:rPr>
                <w:noProof/>
                <w:webHidden/>
              </w:rPr>
              <w:fldChar w:fldCharType="begin"/>
            </w:r>
            <w:r>
              <w:rPr>
                <w:noProof/>
                <w:webHidden/>
              </w:rPr>
              <w:instrText xml:space="preserve"> PAGEREF _Toc228181917 \h </w:instrText>
            </w:r>
            <w:r>
              <w:rPr>
                <w:noProof/>
                <w:webHidden/>
              </w:rPr>
            </w:r>
            <w:r>
              <w:rPr>
                <w:noProof/>
                <w:webHidden/>
              </w:rPr>
              <w:fldChar w:fldCharType="separate"/>
            </w:r>
            <w:r>
              <w:rPr>
                <w:noProof/>
                <w:webHidden/>
              </w:rPr>
              <w:t>8</w:t>
            </w:r>
            <w:r>
              <w:rPr>
                <w:noProof/>
                <w:webHidden/>
              </w:rPr>
              <w:fldChar w:fldCharType="end"/>
            </w:r>
          </w:hyperlink>
        </w:p>
        <w:p w14:paraId="1D6BDC4E" w14:textId="70082D9E" w:rsidR="00DE29F0" w:rsidRDefault="00DE29F0">
          <w:pPr>
            <w:pStyle w:val="TOC1"/>
            <w:rPr>
              <w:rFonts w:asciiTheme="minorHAnsi" w:eastAsiaTheme="minorEastAsia" w:hAnsiTheme="minorHAnsi" w:cstheme="minorBidi"/>
              <w:bCs w:val="0"/>
              <w:noProof/>
              <w:kern w:val="2"/>
              <w:szCs w:val="24"/>
              <w14:ligatures w14:val="standardContextual"/>
            </w:rPr>
          </w:pPr>
          <w:hyperlink w:anchor="_Toc228181918" w:history="1">
            <w:r w:rsidRPr="004769C1">
              <w:rPr>
                <w:rStyle w:val="Hyperlink"/>
                <w:noProof/>
              </w:rPr>
              <w:t>VII.</w:t>
            </w:r>
            <w:r>
              <w:rPr>
                <w:rFonts w:asciiTheme="minorHAnsi" w:eastAsiaTheme="minorEastAsia" w:hAnsiTheme="minorHAnsi" w:cstheme="minorBidi"/>
                <w:bCs w:val="0"/>
                <w:noProof/>
                <w:kern w:val="2"/>
                <w:szCs w:val="24"/>
                <w14:ligatures w14:val="standardContextual"/>
              </w:rPr>
              <w:tab/>
            </w:r>
            <w:r w:rsidRPr="004769C1">
              <w:rPr>
                <w:rStyle w:val="Hyperlink"/>
                <w:noProof/>
              </w:rPr>
              <w:t>Attachment: Application for FY26 Tribal MIPPA Funding</w:t>
            </w:r>
            <w:r>
              <w:rPr>
                <w:noProof/>
                <w:webHidden/>
              </w:rPr>
              <w:tab/>
            </w:r>
            <w:r>
              <w:rPr>
                <w:noProof/>
                <w:webHidden/>
              </w:rPr>
              <w:fldChar w:fldCharType="begin"/>
            </w:r>
            <w:r>
              <w:rPr>
                <w:noProof/>
                <w:webHidden/>
              </w:rPr>
              <w:instrText xml:space="preserve"> PAGEREF _Toc228181918 \h </w:instrText>
            </w:r>
            <w:r>
              <w:rPr>
                <w:noProof/>
                <w:webHidden/>
              </w:rPr>
            </w:r>
            <w:r>
              <w:rPr>
                <w:noProof/>
                <w:webHidden/>
              </w:rPr>
              <w:fldChar w:fldCharType="separate"/>
            </w:r>
            <w:r>
              <w:rPr>
                <w:noProof/>
                <w:webHidden/>
              </w:rPr>
              <w:t>10</w:t>
            </w:r>
            <w:r>
              <w:rPr>
                <w:noProof/>
                <w:webHidden/>
              </w:rPr>
              <w:fldChar w:fldCharType="end"/>
            </w:r>
          </w:hyperlink>
        </w:p>
        <w:p w14:paraId="7E21B3DA" w14:textId="4DEF7041" w:rsidR="00982ABE" w:rsidRDefault="00982ABE">
          <w:r>
            <w:rPr>
              <w:b/>
              <w:bCs/>
              <w:noProof/>
            </w:rPr>
            <w:fldChar w:fldCharType="end"/>
          </w:r>
        </w:p>
      </w:sdtContent>
    </w:sdt>
    <w:p w14:paraId="035E290A" w14:textId="77777777" w:rsidR="00BD68E8" w:rsidRDefault="00BD68E8">
      <w:pPr>
        <w:rPr>
          <w:b/>
          <w:color w:val="000000"/>
        </w:rPr>
      </w:pPr>
    </w:p>
    <w:p w14:paraId="0371DB7A" w14:textId="77777777" w:rsidR="00962DF1" w:rsidRDefault="00962DF1">
      <w:pPr>
        <w:rPr>
          <w:b/>
          <w:color w:val="000000"/>
        </w:rPr>
      </w:pPr>
      <w:r>
        <w:rPr>
          <w:b/>
          <w:color w:val="000000"/>
        </w:rPr>
        <w:br w:type="page"/>
      </w:r>
    </w:p>
    <w:p w14:paraId="3114B71D" w14:textId="0272A6B3" w:rsidR="00A0241E" w:rsidRDefault="00A0241E">
      <w:pPr>
        <w:rPr>
          <w:b/>
          <w:color w:val="000000"/>
        </w:rPr>
      </w:pPr>
      <w:r>
        <w:rPr>
          <w:b/>
          <w:color w:val="000000"/>
        </w:rPr>
        <w:lastRenderedPageBreak/>
        <w:t>Department of Health and Human Services (HHS)</w:t>
      </w:r>
    </w:p>
    <w:p w14:paraId="02C1B159" w14:textId="77777777" w:rsidR="00A0241E" w:rsidRDefault="00A0241E">
      <w:pPr>
        <w:rPr>
          <w:b/>
          <w:color w:val="000000"/>
        </w:rPr>
      </w:pPr>
    </w:p>
    <w:p w14:paraId="5BBD66B1" w14:textId="77777777" w:rsidR="00A0241E" w:rsidRDefault="00A0241E">
      <w:pPr>
        <w:rPr>
          <w:b/>
          <w:color w:val="000000"/>
        </w:rPr>
      </w:pPr>
      <w:r>
        <w:rPr>
          <w:b/>
          <w:color w:val="000000"/>
        </w:rPr>
        <w:t xml:space="preserve">Administration </w:t>
      </w:r>
      <w:r w:rsidR="00134DF9">
        <w:rPr>
          <w:b/>
          <w:color w:val="000000"/>
        </w:rPr>
        <w:t>for Community Living (ACL)</w:t>
      </w:r>
    </w:p>
    <w:p w14:paraId="0C197976" w14:textId="77777777" w:rsidR="00A0241E" w:rsidRDefault="00A0241E">
      <w:pPr>
        <w:rPr>
          <w:b/>
          <w:color w:val="000000"/>
        </w:rPr>
      </w:pPr>
    </w:p>
    <w:p w14:paraId="48555039" w14:textId="77777777" w:rsidR="00BD68E8" w:rsidRDefault="00BD68E8">
      <w:pPr>
        <w:rPr>
          <w:b/>
          <w:color w:val="000000"/>
        </w:rPr>
      </w:pPr>
      <w:r>
        <w:rPr>
          <w:b/>
          <w:color w:val="000000"/>
        </w:rPr>
        <w:t>Administration on Aging (</w:t>
      </w:r>
      <w:r w:rsidR="00A37FFA">
        <w:rPr>
          <w:b/>
          <w:color w:val="000000"/>
        </w:rPr>
        <w:t>AoA</w:t>
      </w:r>
      <w:r>
        <w:rPr>
          <w:b/>
          <w:color w:val="000000"/>
        </w:rPr>
        <w:t>)</w:t>
      </w:r>
    </w:p>
    <w:p w14:paraId="0BF388EE" w14:textId="77777777" w:rsidR="00A0241E" w:rsidRDefault="00BD68E8">
      <w:pPr>
        <w:rPr>
          <w:color w:val="000000"/>
        </w:rPr>
      </w:pPr>
      <w:r>
        <w:rPr>
          <w:color w:val="000000"/>
        </w:rPr>
        <w:t xml:space="preserve"> </w:t>
      </w:r>
    </w:p>
    <w:p w14:paraId="18D8CD5B" w14:textId="77777777" w:rsidR="00A0241E" w:rsidRDefault="00A0241E" w:rsidP="009B643C">
      <w:pPr>
        <w:rPr>
          <w:b/>
        </w:rPr>
      </w:pPr>
      <w:r>
        <w:rPr>
          <w:b/>
        </w:rPr>
        <w:t xml:space="preserve">Funding Opportunity Title: </w:t>
      </w:r>
      <w:r w:rsidR="00345DCD">
        <w:t>Medicare Improvements for Patients and Providers Act (MIPPA) Funding for Beneficiary Outreach and Assistance</w:t>
      </w:r>
      <w:r w:rsidR="009B643C">
        <w:t xml:space="preserve"> for </w:t>
      </w:r>
      <w:r w:rsidR="001D48EE">
        <w:t xml:space="preserve">OAA </w:t>
      </w:r>
      <w:r w:rsidR="009B643C">
        <w:t>Title VI Native American Programs</w:t>
      </w:r>
    </w:p>
    <w:p w14:paraId="504AED0E" w14:textId="77777777" w:rsidR="00A0241E" w:rsidRDefault="00A0241E">
      <w:pPr>
        <w:rPr>
          <w:b/>
          <w:color w:val="000000"/>
        </w:rPr>
      </w:pPr>
    </w:p>
    <w:p w14:paraId="6575197C" w14:textId="77777777" w:rsidR="00A0241E" w:rsidRDefault="00A0241E">
      <w:pPr>
        <w:rPr>
          <w:b/>
          <w:color w:val="000000"/>
        </w:rPr>
      </w:pPr>
      <w:r>
        <w:rPr>
          <w:b/>
          <w:color w:val="000000"/>
        </w:rPr>
        <w:t xml:space="preserve">Announcement Type: </w:t>
      </w:r>
      <w:r w:rsidR="00E455F7" w:rsidRPr="00E455F7">
        <w:t>Initial</w:t>
      </w:r>
    </w:p>
    <w:p w14:paraId="081353EF" w14:textId="77777777" w:rsidR="00A34E5E" w:rsidRPr="00F51295" w:rsidRDefault="00A34E5E">
      <w:pPr>
        <w:rPr>
          <w:b/>
          <w:color w:val="000000"/>
        </w:rPr>
      </w:pPr>
    </w:p>
    <w:p w14:paraId="6887ABF9" w14:textId="6A9ADE05" w:rsidR="00A0241E" w:rsidRPr="00F51295" w:rsidRDefault="00A0241E">
      <w:pPr>
        <w:rPr>
          <w:b/>
        </w:rPr>
      </w:pPr>
      <w:r w:rsidRPr="00F51295">
        <w:rPr>
          <w:b/>
          <w:color w:val="000000"/>
        </w:rPr>
        <w:t>Catalog of Federal Domestic Assistance (CFDA) Number</w:t>
      </w:r>
      <w:r w:rsidR="00DE29F0" w:rsidRPr="00F51295">
        <w:rPr>
          <w:b/>
          <w:color w:val="000000"/>
        </w:rPr>
        <w:t>: 93.071</w:t>
      </w:r>
      <w:r w:rsidRPr="00F51295">
        <w:rPr>
          <w:b/>
          <w:color w:val="FF0000"/>
        </w:rPr>
        <w:t xml:space="preserve"> </w:t>
      </w:r>
    </w:p>
    <w:p w14:paraId="37DD597B" w14:textId="77777777" w:rsidR="00134DF9" w:rsidRPr="00F51295" w:rsidRDefault="00134DF9">
      <w:pPr>
        <w:rPr>
          <w:b/>
          <w:color w:val="000000"/>
        </w:rPr>
      </w:pPr>
    </w:p>
    <w:p w14:paraId="41BE9E59" w14:textId="7436E0FF" w:rsidR="00A0241E" w:rsidRPr="0034462E" w:rsidRDefault="00A0241E">
      <w:pPr>
        <w:rPr>
          <w:color w:val="000000"/>
        </w:rPr>
      </w:pPr>
      <w:r w:rsidRPr="00F51295">
        <w:rPr>
          <w:b/>
          <w:color w:val="000000"/>
        </w:rPr>
        <w:t xml:space="preserve">Key Dates: </w:t>
      </w:r>
      <w:r w:rsidRPr="00F51295">
        <w:rPr>
          <w:color w:val="000000"/>
        </w:rPr>
        <w:t xml:space="preserve">The </w:t>
      </w:r>
      <w:r w:rsidR="006359CA" w:rsidRPr="00F51295">
        <w:rPr>
          <w:color w:val="000000"/>
        </w:rPr>
        <w:t>deadline</w:t>
      </w:r>
      <w:r w:rsidRPr="00F51295">
        <w:rPr>
          <w:color w:val="000000"/>
        </w:rPr>
        <w:t xml:space="preserve"> for submission of applications is 11:59 p.m., Eastern Time, on</w:t>
      </w:r>
      <w:r w:rsidR="009B643C" w:rsidRPr="00F51295">
        <w:rPr>
          <w:color w:val="000000"/>
        </w:rPr>
        <w:t xml:space="preserve"> </w:t>
      </w:r>
      <w:r w:rsidR="006359CA">
        <w:rPr>
          <w:color w:val="000000"/>
        </w:rPr>
        <w:t>Tuesday</w:t>
      </w:r>
      <w:r w:rsidR="0029699D">
        <w:rPr>
          <w:color w:val="000000"/>
        </w:rPr>
        <w:t>,</w:t>
      </w:r>
      <w:r w:rsidR="00C2477E">
        <w:rPr>
          <w:color w:val="000000"/>
        </w:rPr>
        <w:t xml:space="preserve"> July</w:t>
      </w:r>
      <w:r w:rsidR="006359CA">
        <w:rPr>
          <w:color w:val="000000"/>
        </w:rPr>
        <w:t xml:space="preserve"> 7</w:t>
      </w:r>
      <w:r w:rsidR="00C8362D" w:rsidRPr="00F51295">
        <w:t xml:space="preserve">, </w:t>
      </w:r>
      <w:r w:rsidR="001B5B81" w:rsidRPr="00F51295">
        <w:t>20</w:t>
      </w:r>
      <w:r w:rsidR="00CA1187" w:rsidRPr="00F51295">
        <w:t>2</w:t>
      </w:r>
      <w:r w:rsidR="006359CA">
        <w:t>6</w:t>
      </w:r>
      <w:r w:rsidR="00A37FFA" w:rsidRPr="00F51295">
        <w:t>.</w:t>
      </w:r>
    </w:p>
    <w:p w14:paraId="48CD8DEE" w14:textId="77777777" w:rsidR="00134DF9" w:rsidRDefault="00134DF9">
      <w:pPr>
        <w:rPr>
          <w:b/>
          <w:color w:val="000000"/>
        </w:rPr>
      </w:pPr>
    </w:p>
    <w:p w14:paraId="10CAB5E3" w14:textId="1419C19B" w:rsidR="00A0241E" w:rsidRDefault="003B002F" w:rsidP="00D93E48">
      <w:pPr>
        <w:pStyle w:val="BodyText"/>
        <w:rPr>
          <w:b/>
          <w:color w:val="000000"/>
        </w:rPr>
      </w:pPr>
      <w:r w:rsidRPr="00E455F7">
        <w:t xml:space="preserve">Applications that fail to meet the application due date will </w:t>
      </w:r>
      <w:r w:rsidR="002103D9">
        <w:t xml:space="preserve">not be reviewed and will </w:t>
      </w:r>
      <w:r w:rsidRPr="00E455F7">
        <w:t xml:space="preserve">receive no further consideration. </w:t>
      </w:r>
      <w:r w:rsidR="0051205B">
        <w:t xml:space="preserve">Applicants </w:t>
      </w:r>
      <w:r w:rsidRPr="00E455F7">
        <w:t xml:space="preserve">are encouraged to submit </w:t>
      </w:r>
      <w:r w:rsidR="0051205B">
        <w:t>the</w:t>
      </w:r>
      <w:r w:rsidR="0051205B" w:rsidRPr="00E455F7">
        <w:t xml:space="preserve"> </w:t>
      </w:r>
      <w:r w:rsidRPr="00E455F7">
        <w:t xml:space="preserve">application a minimum of 3-5 days prior to the application closing date.  </w:t>
      </w:r>
    </w:p>
    <w:p w14:paraId="4BB07173" w14:textId="3AA384E0" w:rsidR="00A0241E" w:rsidRPr="00BD68E8" w:rsidRDefault="00A0241E">
      <w:pPr>
        <w:pStyle w:val="Heading1"/>
        <w:tabs>
          <w:tab w:val="clear" w:pos="360"/>
          <w:tab w:val="num" w:pos="720"/>
        </w:tabs>
        <w:rPr>
          <w:color w:val="000000" w:themeColor="text1"/>
        </w:rPr>
      </w:pPr>
      <w:bookmarkStart w:id="5" w:name="_Toc248912539"/>
      <w:bookmarkStart w:id="6" w:name="_Toc228181896"/>
      <w:r w:rsidRPr="00BD68E8">
        <w:rPr>
          <w:color w:val="000000" w:themeColor="text1"/>
        </w:rPr>
        <w:t>F</w:t>
      </w:r>
      <w:r w:rsidR="005A0E03">
        <w:rPr>
          <w:color w:val="000000" w:themeColor="text1"/>
        </w:rPr>
        <w:t>unding Opportunity Description</w:t>
      </w:r>
      <w:bookmarkEnd w:id="5"/>
      <w:bookmarkEnd w:id="6"/>
    </w:p>
    <w:p w14:paraId="4AFD1428" w14:textId="77777777" w:rsidR="00A0241E" w:rsidRDefault="00A0241E" w:rsidP="00D93E48">
      <w:pPr>
        <w:pStyle w:val="BodyText"/>
      </w:pPr>
    </w:p>
    <w:p w14:paraId="69FB1207" w14:textId="388A5278" w:rsidR="004303AC" w:rsidRDefault="00B83A48" w:rsidP="00E455F7">
      <w:r w:rsidRPr="00B83A48">
        <w:t>The purpose of MIPPA funding is to enhance</w:t>
      </w:r>
      <w:r>
        <w:t xml:space="preserve"> </w:t>
      </w:r>
      <w:r w:rsidRPr="00B83A48">
        <w:t xml:space="preserve">efforts to provide assistance to Medicare beneficiaries through outreach activities to beneficiaries likely to be eligible for the </w:t>
      </w:r>
      <w:r w:rsidR="00AC7110" w:rsidRPr="00B83A48">
        <w:t>Low-Income</w:t>
      </w:r>
      <w:r w:rsidRPr="00B83A48">
        <w:t xml:space="preserve"> Subsidy </w:t>
      </w:r>
      <w:r w:rsidR="0029699D">
        <w:t>P</w:t>
      </w:r>
      <w:r w:rsidRPr="00B83A48">
        <w:t>rogram (LIS) or the Medicare Savings Program (MSP).</w:t>
      </w:r>
    </w:p>
    <w:p w14:paraId="5FEF8C07" w14:textId="77777777" w:rsidR="00B83A48" w:rsidRDefault="00B83A48" w:rsidP="00E455F7"/>
    <w:p w14:paraId="03DBE18E" w14:textId="53EAB251" w:rsidR="00E455F7" w:rsidRDefault="00E455F7" w:rsidP="00E455F7">
      <w:r>
        <w:t>Title VI Native American Program</w:t>
      </w:r>
      <w:r w:rsidR="00800A20">
        <w:t xml:space="preserve"> grantee</w:t>
      </w:r>
      <w:r w:rsidR="00AC4EF8">
        <w:t>s</w:t>
      </w:r>
      <w:r>
        <w:t xml:space="preserve"> can fill an important role in providing valuable support to </w:t>
      </w:r>
      <w:r w:rsidR="00B83A48">
        <w:t xml:space="preserve">Native American elders </w:t>
      </w:r>
      <w:r w:rsidR="00A4164B">
        <w:t xml:space="preserve">who are eligible </w:t>
      </w:r>
      <w:r w:rsidR="00B83A48">
        <w:t>for the LIS</w:t>
      </w:r>
      <w:r>
        <w:t xml:space="preserve">, MSP, Medicare Part D, </w:t>
      </w:r>
      <w:r>
        <w:rPr>
          <w:szCs w:val="22"/>
        </w:rPr>
        <w:t>Medicare prevention benefits and screenings</w:t>
      </w:r>
      <w:r>
        <w:t xml:space="preserve"> and in assisting beneficiaries in applying for benefits.  </w:t>
      </w:r>
    </w:p>
    <w:p w14:paraId="2568C57A" w14:textId="77777777" w:rsidR="00E455F7" w:rsidRDefault="00E455F7" w:rsidP="00E455F7">
      <w:pPr>
        <w:rPr>
          <w:b/>
        </w:rPr>
      </w:pPr>
    </w:p>
    <w:p w14:paraId="0DBAAC72" w14:textId="3CBBABDF" w:rsidR="0052230D" w:rsidRDefault="00E455F7" w:rsidP="00E455F7">
      <w:r w:rsidRPr="00436A26">
        <w:t xml:space="preserve">ACL/AoA </w:t>
      </w:r>
      <w:r w:rsidR="0034462E" w:rsidRPr="00436A26">
        <w:t xml:space="preserve">has a total budget of </w:t>
      </w:r>
      <w:r w:rsidR="00C52BAA" w:rsidRPr="00436A26">
        <w:t>$</w:t>
      </w:r>
      <w:r w:rsidR="00436A26">
        <w:t>1,2</w:t>
      </w:r>
      <w:r w:rsidR="00C52BAA" w:rsidRPr="00436A26">
        <w:t xml:space="preserve">00,000 </w:t>
      </w:r>
      <w:r w:rsidR="004F0BA0" w:rsidRPr="00436A26">
        <w:t>funding</w:t>
      </w:r>
      <w:r w:rsidR="000D6A57">
        <w:t xml:space="preserve"> available for this opportunity</w:t>
      </w:r>
      <w:r w:rsidR="00924DF1" w:rsidRPr="00436A26">
        <w:t>.</w:t>
      </w:r>
      <w:r w:rsidR="00924DF1">
        <w:t xml:space="preserve"> </w:t>
      </w:r>
      <w:r w:rsidR="006620A4">
        <w:t>Th</w:t>
      </w:r>
      <w:r w:rsidR="00CA5A1F">
        <w:t xml:space="preserve">e funds </w:t>
      </w:r>
      <w:r w:rsidR="001F701C">
        <w:t xml:space="preserve">will be </w:t>
      </w:r>
      <w:r w:rsidR="00CA5A1F">
        <w:t xml:space="preserve">distributed on a formula basis according to the number of elders each tribe </w:t>
      </w:r>
      <w:r w:rsidR="00BF0527">
        <w:t>reporte</w:t>
      </w:r>
      <w:r w:rsidR="00CA5A1F">
        <w:t xml:space="preserve">d in the </w:t>
      </w:r>
      <w:commentRangeStart w:id="7"/>
      <w:r w:rsidR="00CA5A1F">
        <w:t>FY202</w:t>
      </w:r>
      <w:commentRangeEnd w:id="7"/>
      <w:r w:rsidR="00216348">
        <w:rPr>
          <w:rStyle w:val="CommentReference"/>
        </w:rPr>
        <w:commentReference w:id="7"/>
      </w:r>
      <w:r w:rsidR="00BA156D">
        <w:t>6 application</w:t>
      </w:r>
      <w:r w:rsidR="00CA5A1F">
        <w:t xml:space="preserve"> for Title VI </w:t>
      </w:r>
      <w:r w:rsidR="00E433AB">
        <w:t>funding</w:t>
      </w:r>
      <w:r w:rsidR="00BF0527">
        <w:t xml:space="preserve">. </w:t>
      </w:r>
      <w:r w:rsidR="00F77D91">
        <w:t xml:space="preserve">Each application will receive </w:t>
      </w:r>
      <w:r w:rsidR="00E433AB">
        <w:t>an</w:t>
      </w:r>
      <w:r w:rsidR="00F77D91">
        <w:t xml:space="preserve"> award in the amount of at least $</w:t>
      </w:r>
      <w:r w:rsidR="00216348">
        <w:t>4</w:t>
      </w:r>
      <w:r w:rsidR="00F77D91">
        <w:t>,000.</w:t>
      </w:r>
    </w:p>
    <w:p w14:paraId="6322DDD9" w14:textId="312074FD" w:rsidR="00627751" w:rsidRDefault="00627751" w:rsidP="00E455F7"/>
    <w:p w14:paraId="3F6C9856" w14:textId="6DB0DC3C" w:rsidR="006359CA" w:rsidRDefault="00E433AB" w:rsidP="006359CA">
      <w:r>
        <w:t xml:space="preserve">To be considered for funding, </w:t>
      </w:r>
      <w:r w:rsidR="006359CA" w:rsidRPr="006359CA">
        <w:t xml:space="preserve">applicants </w:t>
      </w:r>
      <w:r w:rsidR="007B2FC8">
        <w:t>must</w:t>
      </w:r>
      <w:r w:rsidR="006359CA" w:rsidRPr="006359CA">
        <w:t xml:space="preserve"> submit </w:t>
      </w:r>
      <w:r w:rsidR="007B2FC8">
        <w:t>a</w:t>
      </w:r>
      <w:r w:rsidR="006359CA" w:rsidRPr="006359CA">
        <w:t xml:space="preserve"> </w:t>
      </w:r>
      <w:r w:rsidR="006359CA">
        <w:t xml:space="preserve">detailed </w:t>
      </w:r>
      <w:r w:rsidR="00BA156D" w:rsidRPr="006359CA">
        <w:t>program</w:t>
      </w:r>
      <w:r w:rsidR="006359CA" w:rsidRPr="006359CA">
        <w:t xml:space="preserve"> plan as part of the initial grant application package. Plans submitted after the application deadline will not be accepted. This proactive approach is designed to ensure immediate readiness to initiate funded activities upon award. </w:t>
      </w:r>
    </w:p>
    <w:p w14:paraId="2E29E890" w14:textId="77777777" w:rsidR="006359CA" w:rsidRPr="000F29C7" w:rsidRDefault="006359CA" w:rsidP="006359CA"/>
    <w:p w14:paraId="4D18ED20" w14:textId="0D241EDA" w:rsidR="006359CA" w:rsidRDefault="006359CA" w:rsidP="000F29C7">
      <w:r w:rsidRPr="006359CA">
        <w:t xml:space="preserve">The program plan must </w:t>
      </w:r>
      <w:r w:rsidR="00822E84">
        <w:t>describe</w:t>
      </w:r>
      <w:r w:rsidR="00822E84" w:rsidRPr="006359CA">
        <w:t xml:space="preserve"> </w:t>
      </w:r>
      <w:r w:rsidRPr="006359CA">
        <w:t xml:space="preserve">how the tribe intends to </w:t>
      </w:r>
      <w:r w:rsidR="00822E84">
        <w:t>use</w:t>
      </w:r>
      <w:r w:rsidR="00822E84" w:rsidRPr="006359CA">
        <w:t xml:space="preserve"> </w:t>
      </w:r>
      <w:r w:rsidRPr="006359CA">
        <w:t>the requested funds</w:t>
      </w:r>
      <w:r w:rsidR="00815146">
        <w:t xml:space="preserve"> to fulfill the following objective, activities and expected outcomes.</w:t>
      </w:r>
      <w:r w:rsidRPr="006359CA">
        <w:t xml:space="preserve"> </w:t>
      </w:r>
    </w:p>
    <w:p w14:paraId="2888F7BA" w14:textId="3DC054DB" w:rsidR="00C07828" w:rsidRPr="000F29C7" w:rsidRDefault="00C07828" w:rsidP="000F29C7">
      <w:r w:rsidRPr="000F29C7">
        <w:t>Objective:</w:t>
      </w:r>
    </w:p>
    <w:p w14:paraId="6D9BD02E" w14:textId="362F0CEF" w:rsidR="0005028A" w:rsidRDefault="0005028A" w:rsidP="000F29C7">
      <w:pPr>
        <w:pStyle w:val="ListParagraph"/>
        <w:numPr>
          <w:ilvl w:val="0"/>
          <w:numId w:val="18"/>
        </w:numPr>
      </w:pPr>
      <w:r>
        <w:t>Reach as many</w:t>
      </w:r>
      <w:r w:rsidR="00927522">
        <w:t xml:space="preserve"> eligible Native American</w:t>
      </w:r>
      <w:r>
        <w:t xml:space="preserve"> elders as possible </w:t>
      </w:r>
      <w:r w:rsidR="00927522">
        <w:t xml:space="preserve">with information and education about the Medicare subsidies and benefits that are available to them. </w:t>
      </w:r>
    </w:p>
    <w:p w14:paraId="76388210" w14:textId="77777777" w:rsidR="00ED4BEE" w:rsidRPr="000F29C7" w:rsidRDefault="00ED4BEE" w:rsidP="00ED4BEE">
      <w:pPr>
        <w:ind w:left="720"/>
      </w:pPr>
    </w:p>
    <w:p w14:paraId="3F093467" w14:textId="42A95BEE" w:rsidR="00C07828" w:rsidRPr="000F29C7" w:rsidRDefault="00C07828" w:rsidP="000F29C7">
      <w:r w:rsidRPr="000F29C7">
        <w:lastRenderedPageBreak/>
        <w:t>Activities:</w:t>
      </w:r>
    </w:p>
    <w:p w14:paraId="369F6143" w14:textId="41CC50C8" w:rsidR="00043D4C" w:rsidRPr="000F29C7" w:rsidRDefault="0005028A" w:rsidP="00043D4C">
      <w:pPr>
        <w:pStyle w:val="ListParagraph"/>
        <w:numPr>
          <w:ilvl w:val="0"/>
          <w:numId w:val="17"/>
        </w:numPr>
      </w:pPr>
      <w:r>
        <w:t xml:space="preserve">Organize and promote </w:t>
      </w:r>
      <w:r w:rsidR="00043D4C" w:rsidRPr="000F29C7">
        <w:t xml:space="preserve">at least </w:t>
      </w:r>
      <w:r w:rsidR="00043D4C">
        <w:t>two</w:t>
      </w:r>
      <w:r w:rsidR="00043D4C" w:rsidRPr="000F29C7">
        <w:t xml:space="preserve"> community announcement</w:t>
      </w:r>
      <w:r w:rsidR="00043D4C">
        <w:t>s</w:t>
      </w:r>
      <w:r w:rsidR="00043D4C" w:rsidRPr="000F29C7">
        <w:t xml:space="preserve"> and</w:t>
      </w:r>
      <w:r>
        <w:t xml:space="preserve"> host at least</w:t>
      </w:r>
      <w:r w:rsidR="00043D4C" w:rsidRPr="000F29C7">
        <w:t xml:space="preserve"> </w:t>
      </w:r>
      <w:r w:rsidR="00043D4C">
        <w:t>two</w:t>
      </w:r>
      <w:r w:rsidR="00043D4C" w:rsidRPr="000F29C7">
        <w:t xml:space="preserve"> outreach event</w:t>
      </w:r>
      <w:r w:rsidR="00043D4C">
        <w:t>s</w:t>
      </w:r>
      <w:r w:rsidR="00043D4C" w:rsidRPr="000F29C7">
        <w:t xml:space="preserve"> aimed at informing eligible Native American elders about the benefits available to them through Medicare Part D, Low-Income Subsidy (LIS), Medicare Savings Programs (MSP), and Medicare prevention benefits and screenings.</w:t>
      </w:r>
    </w:p>
    <w:p w14:paraId="00974D9C" w14:textId="77777777" w:rsidR="00ED4BEE" w:rsidRPr="000F29C7" w:rsidRDefault="00ED4BEE" w:rsidP="00ED4BEE">
      <w:pPr>
        <w:ind w:left="720"/>
      </w:pPr>
    </w:p>
    <w:p w14:paraId="626CC40A" w14:textId="36A8B0E7" w:rsidR="00C07828" w:rsidRPr="000F29C7" w:rsidRDefault="00C07828" w:rsidP="000F29C7">
      <w:r w:rsidRPr="000F29C7">
        <w:t>Expected Outcomes:</w:t>
      </w:r>
    </w:p>
    <w:p w14:paraId="01A99C16" w14:textId="77777777" w:rsidR="00C07828" w:rsidRPr="000F29C7" w:rsidRDefault="00C07828" w:rsidP="000F29C7">
      <w:pPr>
        <w:pStyle w:val="ListParagraph"/>
        <w:numPr>
          <w:ilvl w:val="0"/>
          <w:numId w:val="16"/>
        </w:numPr>
      </w:pPr>
      <w:r w:rsidRPr="000F29C7">
        <w:t>Increased awareness among eligible Native American elders regarding Medicare Part D, LIS, MSP, and prevention benefits.</w:t>
      </w:r>
    </w:p>
    <w:p w14:paraId="62D5B369" w14:textId="77777777" w:rsidR="00C07828" w:rsidRPr="000F29C7" w:rsidRDefault="00C07828" w:rsidP="000F29C7">
      <w:pPr>
        <w:pStyle w:val="ListParagraph"/>
        <w:numPr>
          <w:ilvl w:val="0"/>
          <w:numId w:val="16"/>
        </w:numPr>
      </w:pPr>
      <w:r w:rsidRPr="000F29C7">
        <w:t>Enhanced access to resources and support for elders to navigate their Medicare options effectively.</w:t>
      </w:r>
    </w:p>
    <w:p w14:paraId="01C635F5" w14:textId="77777777" w:rsidR="001343CD" w:rsidRPr="000F29C7" w:rsidRDefault="001343CD" w:rsidP="00E455F7"/>
    <w:p w14:paraId="16E1B51B" w14:textId="77777777" w:rsidR="00815146" w:rsidRDefault="00E347AF" w:rsidP="00815146">
      <w:r w:rsidRPr="000F29C7">
        <w:t xml:space="preserve">In addition, the grantee agrees to execute the responsibilities outlined below: </w:t>
      </w:r>
    </w:p>
    <w:p w14:paraId="7A5729A5" w14:textId="3F6E3085" w:rsidR="00815146" w:rsidRDefault="00E347AF" w:rsidP="00815146">
      <w:pPr>
        <w:pStyle w:val="ListParagraph"/>
        <w:numPr>
          <w:ilvl w:val="0"/>
          <w:numId w:val="21"/>
        </w:numPr>
      </w:pPr>
      <w:r w:rsidRPr="000F29C7">
        <w:t xml:space="preserve">Fulfill all requirements of the grant </w:t>
      </w:r>
      <w:r w:rsidR="006854CC">
        <w:t>project</w:t>
      </w:r>
      <w:r w:rsidRPr="000F29C7">
        <w:t xml:space="preserve"> as outlined in this funding opportunity announcement,</w:t>
      </w:r>
    </w:p>
    <w:p w14:paraId="0B2A2234" w14:textId="028466E5" w:rsidR="00815146" w:rsidRDefault="000E1796" w:rsidP="00815146">
      <w:pPr>
        <w:pStyle w:val="ListParagraph"/>
        <w:numPr>
          <w:ilvl w:val="0"/>
          <w:numId w:val="21"/>
        </w:numPr>
      </w:pPr>
      <w:r>
        <w:t>C</w:t>
      </w:r>
      <w:r w:rsidR="00E347AF" w:rsidRPr="000F29C7">
        <w:t xml:space="preserve">ommunicate </w:t>
      </w:r>
      <w:r>
        <w:t>regularly</w:t>
      </w:r>
      <w:r w:rsidR="007B4042">
        <w:t xml:space="preserve"> through, at a minimum, quarterly meetings</w:t>
      </w:r>
      <w:r w:rsidR="00E347AF" w:rsidRPr="000F29C7">
        <w:t xml:space="preserve"> with the AoA</w:t>
      </w:r>
      <w:r>
        <w:t xml:space="preserve"> Title VI</w:t>
      </w:r>
      <w:r w:rsidR="00E347AF" w:rsidRPr="000F29C7">
        <w:t xml:space="preserve"> project officer to improve the effectiveness of the activities carried out under this agreement, </w:t>
      </w:r>
    </w:p>
    <w:p w14:paraId="441562BD" w14:textId="77777777" w:rsidR="00781008" w:rsidRDefault="000E1796" w:rsidP="00815146">
      <w:pPr>
        <w:pStyle w:val="ListParagraph"/>
        <w:numPr>
          <w:ilvl w:val="0"/>
          <w:numId w:val="21"/>
        </w:numPr>
      </w:pPr>
      <w:r>
        <w:t>C</w:t>
      </w:r>
      <w:r w:rsidR="00E347AF" w:rsidRPr="000F29C7">
        <w:t xml:space="preserve">ollaborate with the AoA in the execution of the work plan and understanding the programmatic issues related to the </w:t>
      </w:r>
      <w:r w:rsidR="000F29C7" w:rsidRPr="000F29C7">
        <w:t>program,</w:t>
      </w:r>
    </w:p>
    <w:p w14:paraId="351B61C9" w14:textId="20484846" w:rsidR="00AA6ECF" w:rsidRDefault="00781008" w:rsidP="00453F18">
      <w:pPr>
        <w:pStyle w:val="ListParagraph"/>
        <w:numPr>
          <w:ilvl w:val="0"/>
          <w:numId w:val="21"/>
        </w:numPr>
      </w:pPr>
      <w:r>
        <w:t>W</w:t>
      </w:r>
      <w:r w:rsidR="001412FB" w:rsidRPr="001412FB">
        <w:t>he</w:t>
      </w:r>
      <w:r>
        <w:t>re</w:t>
      </w:r>
      <w:r w:rsidR="00AF0F6B" w:rsidRPr="004B7F67">
        <w:t xml:space="preserve"> applicable, </w:t>
      </w:r>
      <w:r>
        <w:t>t</w:t>
      </w:r>
      <w:r w:rsidR="00A46636" w:rsidRPr="000F29C7">
        <w:t xml:space="preserve">rack and collect information </w:t>
      </w:r>
      <w:r w:rsidR="00AA6ECF">
        <w:t xml:space="preserve">on project deliverables as it relates to </w:t>
      </w:r>
      <w:r w:rsidR="00A46636" w:rsidRPr="000F29C7">
        <w:t>information and assistance</w:t>
      </w:r>
      <w:r w:rsidR="007B4042">
        <w:t>, and</w:t>
      </w:r>
    </w:p>
    <w:p w14:paraId="18708599" w14:textId="16CE7C0D" w:rsidR="00E347AF" w:rsidRPr="000F29C7" w:rsidRDefault="00E347AF" w:rsidP="007B4042">
      <w:pPr>
        <w:pStyle w:val="ListParagraph"/>
        <w:numPr>
          <w:ilvl w:val="0"/>
          <w:numId w:val="21"/>
        </w:numPr>
      </w:pPr>
      <w:r w:rsidRPr="000F29C7">
        <w:t xml:space="preserve">Evaluate the impact of activities carried out under this </w:t>
      </w:r>
      <w:r w:rsidR="00BA156D" w:rsidRPr="000F29C7">
        <w:t>program and</w:t>
      </w:r>
      <w:r w:rsidRPr="000F29C7">
        <w:t xml:space="preserve"> provide recommendation</w:t>
      </w:r>
      <w:r w:rsidR="007B4042">
        <w:t>s</w:t>
      </w:r>
      <w:r w:rsidRPr="000F29C7">
        <w:t xml:space="preserve"> on ways to enhance the efforts</w:t>
      </w:r>
      <w:r w:rsidR="007B4042">
        <w:t xml:space="preserve">. </w:t>
      </w:r>
      <w:r w:rsidRPr="000F29C7">
        <w:t xml:space="preserve"> </w:t>
      </w:r>
    </w:p>
    <w:p w14:paraId="50BDF00E" w14:textId="77777777" w:rsidR="00E347AF" w:rsidRPr="000F29C7" w:rsidRDefault="00E347AF" w:rsidP="00E455F7"/>
    <w:p w14:paraId="739EE7FA" w14:textId="6E33A44A" w:rsidR="00102B58" w:rsidRPr="00815146" w:rsidRDefault="00102B58" w:rsidP="00102B58">
      <w:pPr>
        <w:rPr>
          <w:iCs/>
        </w:rPr>
      </w:pPr>
      <w:r w:rsidRPr="00815146">
        <w:rPr>
          <w:iCs/>
        </w:rPr>
        <w:t>The ACL/AoA project officer agrees to execute the responsibilities outlined below</w:t>
      </w:r>
      <w:r w:rsidR="007B4042">
        <w:rPr>
          <w:iCs/>
        </w:rPr>
        <w:t xml:space="preserve">. </w:t>
      </w:r>
    </w:p>
    <w:p w14:paraId="67A318DA" w14:textId="44B68131" w:rsidR="00ED2070" w:rsidRDefault="00102B58" w:rsidP="00ED2070">
      <w:pPr>
        <w:pStyle w:val="ListParagraph"/>
        <w:numPr>
          <w:ilvl w:val="0"/>
          <w:numId w:val="23"/>
        </w:numPr>
      </w:pPr>
      <w:r w:rsidRPr="006359CA">
        <w:t>Perform the day-to-day federal responsibilities of managing a grant initiative and work with the grantee to ensure that the minimum requirements for the grant are met</w:t>
      </w:r>
      <w:r w:rsidR="00ED2070">
        <w:t>,</w:t>
      </w:r>
    </w:p>
    <w:p w14:paraId="6BF3AAFF" w14:textId="388204BB" w:rsidR="00102B58" w:rsidRPr="000F29C7" w:rsidRDefault="00102B58" w:rsidP="00ED2070">
      <w:pPr>
        <w:pStyle w:val="ListParagraph"/>
        <w:numPr>
          <w:ilvl w:val="0"/>
          <w:numId w:val="23"/>
        </w:numPr>
      </w:pPr>
      <w:r w:rsidRPr="000F29C7">
        <w:t>Work cooperatively with the grantee to clarify the programmatic and budgetary issues to be addressed by the grantee project, and, as necessary, negotiate with grantee to achieve a mutually agreed</w:t>
      </w:r>
      <w:r w:rsidR="00281103">
        <w:t xml:space="preserve"> upon solution</w:t>
      </w:r>
      <w:r w:rsidRPr="000F29C7">
        <w:t xml:space="preserve">, </w:t>
      </w:r>
    </w:p>
    <w:p w14:paraId="7DF3DDC9" w14:textId="37A65B1D" w:rsidR="00102B58" w:rsidRPr="000F29C7" w:rsidRDefault="00102B58" w:rsidP="00ED2070">
      <w:pPr>
        <w:pStyle w:val="ListParagraph"/>
        <w:numPr>
          <w:ilvl w:val="0"/>
          <w:numId w:val="23"/>
        </w:numPr>
      </w:pPr>
      <w:r w:rsidRPr="000F29C7">
        <w:t xml:space="preserve">Assist the grantee project leadership in understanding the strategic goals and policy priorities of ACL/AoA and about other </w:t>
      </w:r>
      <w:r w:rsidR="00930EFE" w:rsidRPr="000F29C7">
        <w:t>federally sponsored</w:t>
      </w:r>
      <w:r w:rsidRPr="000F29C7">
        <w:t xml:space="preserve"> projects and activities relevant to activities funded under this announcement, </w:t>
      </w:r>
    </w:p>
    <w:p w14:paraId="0F90709E" w14:textId="544986FE" w:rsidR="00102B58" w:rsidRPr="000F29C7" w:rsidRDefault="00102B58" w:rsidP="00ED2070">
      <w:pPr>
        <w:pStyle w:val="ListParagraph"/>
        <w:numPr>
          <w:ilvl w:val="0"/>
          <w:numId w:val="23"/>
        </w:numPr>
      </w:pPr>
      <w:r w:rsidRPr="000F29C7">
        <w:t xml:space="preserve">Provide technical advice to the grantee on the provision of technical support and associated tasks related to the fulfillment of the goals and objectives of this </w:t>
      </w:r>
      <w:r w:rsidR="00930EFE" w:rsidRPr="000F29C7">
        <w:t>grant</w:t>
      </w:r>
      <w:r w:rsidR="005F617A">
        <w:t>,</w:t>
      </w:r>
      <w:r w:rsidRPr="000F29C7">
        <w:t xml:space="preserve"> </w:t>
      </w:r>
    </w:p>
    <w:p w14:paraId="656F7968" w14:textId="77777777" w:rsidR="005F617A" w:rsidRDefault="00102B58" w:rsidP="004C399F">
      <w:pPr>
        <w:pStyle w:val="ListParagraph"/>
        <w:numPr>
          <w:ilvl w:val="0"/>
          <w:numId w:val="23"/>
        </w:numPr>
      </w:pPr>
      <w:r w:rsidRPr="000F29C7">
        <w:t xml:space="preserve">Attend and participate in major project events as appropriate, and </w:t>
      </w:r>
    </w:p>
    <w:p w14:paraId="586C5D88" w14:textId="1F93F8DC" w:rsidR="00E455F7" w:rsidRDefault="00102B58" w:rsidP="004C399F">
      <w:pPr>
        <w:pStyle w:val="ListParagraph"/>
        <w:numPr>
          <w:ilvl w:val="0"/>
          <w:numId w:val="23"/>
        </w:numPr>
      </w:pPr>
      <w:r w:rsidRPr="000F29C7">
        <w:t>Communicate with the grantee project director quarterly</w:t>
      </w:r>
      <w:r w:rsidR="005F617A">
        <w:t xml:space="preserve">. </w:t>
      </w:r>
    </w:p>
    <w:p w14:paraId="7E685078" w14:textId="77777777" w:rsidR="000F29C7" w:rsidRDefault="000F29C7" w:rsidP="00E455F7">
      <w:pPr>
        <w:rPr>
          <w:b/>
          <w:bCs/>
          <w:i/>
          <w:iCs/>
        </w:rPr>
      </w:pPr>
    </w:p>
    <w:p w14:paraId="752AD250" w14:textId="03416264" w:rsidR="0083138B" w:rsidRDefault="0083138B" w:rsidP="00E455F7">
      <w:pPr>
        <w:rPr>
          <w:b/>
          <w:bCs/>
          <w:i/>
          <w:iCs/>
        </w:rPr>
      </w:pPr>
      <w:r w:rsidRPr="0083138B">
        <w:rPr>
          <w:b/>
          <w:bCs/>
          <w:i/>
          <w:iCs/>
        </w:rPr>
        <w:t>Request to modify or amend this cooperative agreement may be made by either party at any time during the grant cycle. Additionally, any modifications and/or amendments shall be effective upon the mutual agreement of both the awarding agency and the grantee.</w:t>
      </w:r>
    </w:p>
    <w:p w14:paraId="7E8BBE39" w14:textId="77777777" w:rsidR="0083138B" w:rsidRDefault="0083138B" w:rsidP="00E455F7"/>
    <w:p w14:paraId="504CFFD3" w14:textId="77777777" w:rsidR="00E455F7" w:rsidRPr="00350D4D" w:rsidRDefault="00E455F7" w:rsidP="00E455F7">
      <w:pPr>
        <w:rPr>
          <w:b/>
        </w:rPr>
      </w:pPr>
      <w:r>
        <w:rPr>
          <w:b/>
        </w:rPr>
        <w:t>Collaboration</w:t>
      </w:r>
    </w:p>
    <w:p w14:paraId="34FF1E31" w14:textId="77777777" w:rsidR="00E455F7" w:rsidRPr="003738E9" w:rsidRDefault="00E455F7" w:rsidP="00E455F7">
      <w:pPr>
        <w:rPr>
          <w:b/>
          <w:u w:val="single"/>
        </w:rPr>
      </w:pPr>
    </w:p>
    <w:p w14:paraId="6FD0C26A" w14:textId="02944B03" w:rsidR="007E17BD" w:rsidRPr="007E17BD" w:rsidRDefault="00E455F7" w:rsidP="007E17BD">
      <w:r>
        <w:t>Where applicable to maximize resources, it is recommend</w:t>
      </w:r>
      <w:r w:rsidR="00573F6D">
        <w:t>ed</w:t>
      </w:r>
      <w:r>
        <w:t xml:space="preserve"> that community collaboration occur with the local A</w:t>
      </w:r>
      <w:r w:rsidR="00C403FB">
        <w:t xml:space="preserve">rea </w:t>
      </w:r>
      <w:r>
        <w:t>A</w:t>
      </w:r>
      <w:r w:rsidR="00C403FB">
        <w:t xml:space="preserve">gency on </w:t>
      </w:r>
      <w:r>
        <w:t>A</w:t>
      </w:r>
      <w:r w:rsidR="00C403FB">
        <w:t>ging (AAA)</w:t>
      </w:r>
      <w:r>
        <w:t xml:space="preserve">, </w:t>
      </w:r>
      <w:r w:rsidR="00D90440">
        <w:t xml:space="preserve">local Aging </w:t>
      </w:r>
      <w:r w:rsidR="002076C9">
        <w:t xml:space="preserve">and </w:t>
      </w:r>
      <w:r w:rsidR="00D90440">
        <w:t>Disability Resource Centers (ADRC)</w:t>
      </w:r>
      <w:r w:rsidR="000523B1">
        <w:t xml:space="preserve">, Centers </w:t>
      </w:r>
      <w:r w:rsidR="00FD6C68">
        <w:t>for</w:t>
      </w:r>
      <w:r w:rsidR="000523B1">
        <w:t xml:space="preserve"> Independent Living (CIL), </w:t>
      </w:r>
      <w:r>
        <w:t xml:space="preserve">Tribal/Indian Health Service and/or </w:t>
      </w:r>
      <w:r w:rsidR="00E26D47">
        <w:t xml:space="preserve">the </w:t>
      </w:r>
      <w:r w:rsidR="00C403FB">
        <w:t xml:space="preserve">State Health Insurance </w:t>
      </w:r>
      <w:r w:rsidR="004F4E9A">
        <w:t>Assistance</w:t>
      </w:r>
      <w:r w:rsidR="00C403FB">
        <w:t xml:space="preserve"> Program (SHIP)</w:t>
      </w:r>
      <w:r w:rsidR="007E17BD">
        <w:t xml:space="preserve"> for the purpose of </w:t>
      </w:r>
    </w:p>
    <w:p w14:paraId="29386C94" w14:textId="57ED1419" w:rsidR="00A55F25" w:rsidRPr="004B7F67" w:rsidRDefault="007E17BD" w:rsidP="00A55F25">
      <w:r w:rsidRPr="007E17BD">
        <w:t>specifying trends, challenges</w:t>
      </w:r>
      <w:r w:rsidR="001C5DF9">
        <w:t xml:space="preserve">, </w:t>
      </w:r>
      <w:r w:rsidRPr="007E17BD">
        <w:t xml:space="preserve">and enhancing better responses to </w:t>
      </w:r>
      <w:r w:rsidR="004219B1">
        <w:t xml:space="preserve">understanding </w:t>
      </w:r>
      <w:r w:rsidR="001C5DF9">
        <w:t>benef</w:t>
      </w:r>
      <w:r w:rsidR="004219B1">
        <w:t xml:space="preserve">it </w:t>
      </w:r>
      <w:r w:rsidR="00A55F25" w:rsidRPr="004B7F67">
        <w:t xml:space="preserve">enrollment </w:t>
      </w:r>
      <w:r w:rsidR="004C7AFC">
        <w:t>a</w:t>
      </w:r>
      <w:r w:rsidR="00790520">
        <w:t>nd assistance.</w:t>
      </w:r>
    </w:p>
    <w:p w14:paraId="0D6D5B4A" w14:textId="77777777" w:rsidR="004B7F67" w:rsidRDefault="004B7F67" w:rsidP="00970407">
      <w:pPr>
        <w:rPr>
          <w:b/>
          <w:color w:val="000000"/>
        </w:rPr>
      </w:pPr>
    </w:p>
    <w:p w14:paraId="34387C5D" w14:textId="48FC2D94" w:rsidR="00A0241E" w:rsidRDefault="00A0241E" w:rsidP="00970407">
      <w:pPr>
        <w:rPr>
          <w:b/>
          <w:color w:val="000000"/>
        </w:rPr>
      </w:pPr>
      <w:r>
        <w:rPr>
          <w:b/>
          <w:color w:val="000000"/>
        </w:rPr>
        <w:t xml:space="preserve">Statutory Authority </w:t>
      </w:r>
    </w:p>
    <w:p w14:paraId="7607BBD9" w14:textId="77777777" w:rsidR="00A0241E" w:rsidRDefault="00A0241E">
      <w:pPr>
        <w:ind w:left="720"/>
        <w:rPr>
          <w:b/>
          <w:color w:val="000000"/>
          <w:u w:val="single"/>
        </w:rPr>
      </w:pPr>
    </w:p>
    <w:p w14:paraId="7F3A7380" w14:textId="58194BD5" w:rsidR="00F63B98" w:rsidRPr="006359CA" w:rsidRDefault="00BA156D" w:rsidP="006359CA">
      <w:r>
        <w:t>S</w:t>
      </w:r>
      <w:r w:rsidRPr="006359CA">
        <w:t>tatutory</w:t>
      </w:r>
      <w:r w:rsidR="00BD68E8" w:rsidRPr="006359CA">
        <w:t xml:space="preserve"> authority for </w:t>
      </w:r>
      <w:r w:rsidR="00F63B98" w:rsidRPr="006359CA">
        <w:t xml:space="preserve">these </w:t>
      </w:r>
      <w:r w:rsidR="00BD68E8" w:rsidRPr="006359CA">
        <w:t xml:space="preserve">grants </w:t>
      </w:r>
      <w:r w:rsidR="00F63B98" w:rsidRPr="006359CA">
        <w:t>is 42 U.S.C. 1395b-3</w:t>
      </w:r>
      <w:r w:rsidR="00AF0836">
        <w:t>.</w:t>
      </w:r>
    </w:p>
    <w:p w14:paraId="1E741D43" w14:textId="77777777" w:rsidR="003F6DAE" w:rsidRDefault="003F6DAE" w:rsidP="00EB28B9">
      <w:pPr>
        <w:rPr>
          <w:color w:val="333333"/>
          <w:lang w:val="en"/>
        </w:rPr>
      </w:pPr>
      <w:bookmarkStart w:id="8" w:name="_Toc248912540"/>
    </w:p>
    <w:p w14:paraId="679361B6" w14:textId="77777777" w:rsidR="00A0241E" w:rsidRPr="00EB28B9" w:rsidRDefault="00A0241E" w:rsidP="00EB28B9">
      <w:pPr>
        <w:rPr>
          <w:b/>
          <w:color w:val="000000" w:themeColor="text1"/>
        </w:rPr>
      </w:pPr>
      <w:r w:rsidRPr="00EB28B9">
        <w:rPr>
          <w:b/>
          <w:color w:val="000000" w:themeColor="text1"/>
        </w:rPr>
        <w:t>A</w:t>
      </w:r>
      <w:r w:rsidR="00EB28B9">
        <w:rPr>
          <w:b/>
          <w:color w:val="000000" w:themeColor="text1"/>
        </w:rPr>
        <w:t>ward Information</w:t>
      </w:r>
      <w:bookmarkEnd w:id="8"/>
    </w:p>
    <w:p w14:paraId="1C18832C" w14:textId="77777777" w:rsidR="00A0241E" w:rsidRDefault="00A0241E" w:rsidP="00D93E48">
      <w:pPr>
        <w:pStyle w:val="BodyText"/>
      </w:pPr>
    </w:p>
    <w:p w14:paraId="736CF2B7" w14:textId="78107669" w:rsidR="00E455F7" w:rsidRDefault="00CF0604" w:rsidP="00E455F7">
      <w:pPr>
        <w:pStyle w:val="PlainText"/>
        <w:rPr>
          <w:rFonts w:ascii="Times New Roman" w:hAnsi="Times New Roman"/>
          <w:sz w:val="24"/>
        </w:rPr>
      </w:pPr>
      <w:r>
        <w:rPr>
          <w:rFonts w:ascii="Times New Roman" w:hAnsi="Times New Roman"/>
          <w:sz w:val="24"/>
        </w:rPr>
        <w:t>The project period for these awards is</w:t>
      </w:r>
      <w:r w:rsidR="00E455F7">
        <w:rPr>
          <w:rFonts w:ascii="Times New Roman" w:hAnsi="Times New Roman"/>
          <w:sz w:val="24"/>
        </w:rPr>
        <w:t xml:space="preserve"> 12 months</w:t>
      </w:r>
      <w:r w:rsidR="00296758">
        <w:rPr>
          <w:rFonts w:ascii="Times New Roman" w:hAnsi="Times New Roman"/>
          <w:sz w:val="24"/>
        </w:rPr>
        <w:t xml:space="preserve"> (9/1/202</w:t>
      </w:r>
      <w:r w:rsidR="006359CA">
        <w:rPr>
          <w:rFonts w:ascii="Times New Roman" w:hAnsi="Times New Roman"/>
          <w:sz w:val="24"/>
        </w:rPr>
        <w:t>6</w:t>
      </w:r>
      <w:r w:rsidR="00296758">
        <w:rPr>
          <w:rFonts w:ascii="Times New Roman" w:hAnsi="Times New Roman"/>
          <w:sz w:val="24"/>
        </w:rPr>
        <w:t xml:space="preserve"> – 8/31/202</w:t>
      </w:r>
      <w:r w:rsidR="006359CA">
        <w:rPr>
          <w:rFonts w:ascii="Times New Roman" w:hAnsi="Times New Roman"/>
          <w:sz w:val="24"/>
        </w:rPr>
        <w:t>7</w:t>
      </w:r>
      <w:r w:rsidR="00296758">
        <w:rPr>
          <w:rFonts w:ascii="Times New Roman" w:hAnsi="Times New Roman"/>
          <w:sz w:val="24"/>
        </w:rPr>
        <w:t>)</w:t>
      </w:r>
      <w:r w:rsidR="00E455F7">
        <w:rPr>
          <w:rFonts w:ascii="Times New Roman" w:hAnsi="Times New Roman"/>
          <w:sz w:val="24"/>
        </w:rPr>
        <w:t xml:space="preserve">. The anticipated award date is </w:t>
      </w:r>
      <w:r w:rsidR="00384AB3" w:rsidRPr="00B33442">
        <w:rPr>
          <w:rFonts w:ascii="Times New Roman" w:hAnsi="Times New Roman"/>
          <w:sz w:val="24"/>
        </w:rPr>
        <w:t xml:space="preserve">September </w:t>
      </w:r>
      <w:r w:rsidR="00B33442" w:rsidRPr="003F6DAE">
        <w:rPr>
          <w:rFonts w:ascii="Times New Roman" w:hAnsi="Times New Roman"/>
          <w:sz w:val="24"/>
        </w:rPr>
        <w:t>1</w:t>
      </w:r>
      <w:r w:rsidR="00970407" w:rsidRPr="00B33442">
        <w:rPr>
          <w:rFonts w:ascii="Times New Roman" w:hAnsi="Times New Roman"/>
          <w:sz w:val="24"/>
        </w:rPr>
        <w:t xml:space="preserve">, </w:t>
      </w:r>
      <w:r w:rsidR="00242671" w:rsidRPr="00B33442">
        <w:rPr>
          <w:rFonts w:ascii="Times New Roman" w:hAnsi="Times New Roman"/>
          <w:sz w:val="24"/>
        </w:rPr>
        <w:t>202</w:t>
      </w:r>
      <w:r w:rsidR="006359CA">
        <w:rPr>
          <w:rFonts w:ascii="Times New Roman" w:hAnsi="Times New Roman"/>
          <w:sz w:val="24"/>
        </w:rPr>
        <w:t>6</w:t>
      </w:r>
      <w:r w:rsidR="00E455F7" w:rsidRPr="00A37FFA">
        <w:rPr>
          <w:rFonts w:ascii="Times New Roman" w:hAnsi="Times New Roman"/>
          <w:sz w:val="24"/>
        </w:rPr>
        <w:t>.</w:t>
      </w:r>
      <w:r w:rsidR="00E455F7">
        <w:rPr>
          <w:rFonts w:ascii="Times New Roman" w:hAnsi="Times New Roman"/>
          <w:sz w:val="24"/>
        </w:rPr>
        <w:t xml:space="preserve"> </w:t>
      </w:r>
    </w:p>
    <w:p w14:paraId="35A85E7A" w14:textId="7EDEA3D6" w:rsidR="00A0241E" w:rsidRPr="00BD68E8" w:rsidRDefault="00A0241E">
      <w:pPr>
        <w:pStyle w:val="Heading1"/>
        <w:rPr>
          <w:rFonts w:eastAsia="MS Mincho"/>
          <w:color w:val="000000" w:themeColor="text1"/>
        </w:rPr>
      </w:pPr>
      <w:bookmarkStart w:id="9" w:name="_Toc228181897"/>
      <w:bookmarkStart w:id="10" w:name="_Toc248912541"/>
      <w:r w:rsidRPr="00BD68E8">
        <w:rPr>
          <w:rFonts w:eastAsia="MS Mincho"/>
          <w:color w:val="000000" w:themeColor="text1"/>
        </w:rPr>
        <w:t>E</w:t>
      </w:r>
      <w:r w:rsidR="005A0E03">
        <w:rPr>
          <w:rFonts w:eastAsia="MS Mincho"/>
          <w:color w:val="000000" w:themeColor="text1"/>
        </w:rPr>
        <w:t>ligibility Information</w:t>
      </w:r>
      <w:bookmarkEnd w:id="9"/>
      <w:r w:rsidR="005A0E03">
        <w:rPr>
          <w:rFonts w:eastAsia="MS Mincho"/>
          <w:color w:val="000000" w:themeColor="text1"/>
        </w:rPr>
        <w:t xml:space="preserve"> </w:t>
      </w:r>
      <w:bookmarkEnd w:id="10"/>
    </w:p>
    <w:p w14:paraId="173D3BE0" w14:textId="77777777" w:rsidR="00A0241E" w:rsidRPr="00BD68E8" w:rsidRDefault="00A0241E" w:rsidP="00022AF3">
      <w:pPr>
        <w:pStyle w:val="Heading2"/>
      </w:pPr>
      <w:bookmarkStart w:id="11" w:name="_Toc228181898"/>
      <w:r w:rsidRPr="00BD68E8">
        <w:t>Eligible Applicants</w:t>
      </w:r>
      <w:bookmarkEnd w:id="11"/>
    </w:p>
    <w:p w14:paraId="232EB3C7" w14:textId="77777777" w:rsidR="00A0241E" w:rsidRDefault="00A0241E" w:rsidP="00D93E48">
      <w:pPr>
        <w:pStyle w:val="BodyText"/>
      </w:pPr>
    </w:p>
    <w:p w14:paraId="51B3A3FF" w14:textId="56086C21" w:rsidR="00E455F7" w:rsidRPr="00BA156D" w:rsidRDefault="00E455F7" w:rsidP="00BA156D">
      <w:pPr>
        <w:pStyle w:val="BodyTextIndent"/>
        <w:ind w:left="720"/>
      </w:pPr>
      <w:r>
        <w:rPr>
          <w:color w:val="auto"/>
        </w:rPr>
        <w:t>Only current</w:t>
      </w:r>
      <w:r w:rsidR="00BA156D">
        <w:rPr>
          <w:color w:val="auto"/>
        </w:rPr>
        <w:t xml:space="preserve"> Older Americans Act </w:t>
      </w:r>
      <w:r w:rsidR="00BA156D" w:rsidRPr="00BA156D">
        <w:rPr>
          <w:color w:val="auto"/>
        </w:rPr>
        <w:t>Title VI 2026</w:t>
      </w:r>
      <w:r>
        <w:rPr>
          <w:color w:val="auto"/>
        </w:rPr>
        <w:t xml:space="preserve"> are eligible to apply for this funding opportunity.  </w:t>
      </w:r>
    </w:p>
    <w:p w14:paraId="73A74B25" w14:textId="77777777" w:rsidR="00A0241E" w:rsidRDefault="00A0241E" w:rsidP="00022AF3">
      <w:pPr>
        <w:pStyle w:val="Heading2"/>
      </w:pPr>
      <w:bookmarkStart w:id="12" w:name="_Toc228181899"/>
      <w:r w:rsidRPr="00C34B12">
        <w:t>Cost Sharing or Matching</w:t>
      </w:r>
      <w:bookmarkEnd w:id="12"/>
    </w:p>
    <w:p w14:paraId="73FABEA7" w14:textId="77777777" w:rsidR="00E455F7" w:rsidRDefault="00E455F7" w:rsidP="00E455F7">
      <w:pPr>
        <w:rPr>
          <w:rFonts w:eastAsia="MS Mincho"/>
        </w:rPr>
      </w:pPr>
    </w:p>
    <w:p w14:paraId="75710261" w14:textId="77777777" w:rsidR="00E455F7" w:rsidRPr="00E455F7" w:rsidRDefault="00E455F7" w:rsidP="00D555A1">
      <w:pPr>
        <w:ind w:left="720"/>
        <w:rPr>
          <w:rFonts w:eastAsia="MS Mincho"/>
        </w:rPr>
      </w:pPr>
      <w:r>
        <w:rPr>
          <w:rFonts w:eastAsia="MS Mincho"/>
        </w:rPr>
        <w:t>Cost Sharing does not apply.</w:t>
      </w:r>
    </w:p>
    <w:p w14:paraId="42CA7C31" w14:textId="77777777" w:rsidR="00E455F7" w:rsidRPr="00C34B12" w:rsidRDefault="00E455F7" w:rsidP="00D555A1">
      <w:pPr>
        <w:ind w:left="720"/>
        <w:rPr>
          <w:b/>
        </w:rPr>
      </w:pPr>
    </w:p>
    <w:p w14:paraId="6D0B341F" w14:textId="718ED3FE" w:rsidR="00A0241E" w:rsidRPr="00C34B12" w:rsidRDefault="00A0241E">
      <w:pPr>
        <w:pStyle w:val="Heading1"/>
        <w:rPr>
          <w:color w:val="auto"/>
        </w:rPr>
      </w:pPr>
      <w:bookmarkStart w:id="13" w:name="_Toc248912542"/>
      <w:bookmarkStart w:id="14" w:name="_Toc228181900"/>
      <w:r w:rsidRPr="00C34B12">
        <w:rPr>
          <w:color w:val="auto"/>
        </w:rPr>
        <w:t>A</w:t>
      </w:r>
      <w:r w:rsidR="005A0E03">
        <w:rPr>
          <w:color w:val="auto"/>
        </w:rPr>
        <w:t>pplication and Submission Information</w:t>
      </w:r>
      <w:bookmarkEnd w:id="13"/>
      <w:bookmarkEnd w:id="14"/>
    </w:p>
    <w:p w14:paraId="61DB7EAC" w14:textId="29DAB22E" w:rsidR="00A0241E" w:rsidRDefault="00A0241E" w:rsidP="00022AF3">
      <w:pPr>
        <w:pStyle w:val="Heading2"/>
        <w:numPr>
          <w:ilvl w:val="1"/>
          <w:numId w:val="3"/>
        </w:numPr>
      </w:pPr>
      <w:bookmarkStart w:id="15" w:name="_Toc228181901"/>
      <w:r w:rsidRPr="00C34B12">
        <w:t>Application Package</w:t>
      </w:r>
      <w:bookmarkEnd w:id="15"/>
    </w:p>
    <w:p w14:paraId="3C977E9A" w14:textId="420F1460" w:rsidR="00CD2B7E" w:rsidRDefault="00CD2B7E" w:rsidP="00CD2B7E"/>
    <w:p w14:paraId="578D819D" w14:textId="4BD2C938" w:rsidR="0051205B" w:rsidRDefault="0051205B" w:rsidP="00F77D91">
      <w:pPr>
        <w:ind w:left="720"/>
      </w:pPr>
      <w:r>
        <w:t>The application for this funding opportunity is the form entitled “</w:t>
      </w:r>
      <w:r>
        <w:rPr>
          <w:color w:val="000000" w:themeColor="text1"/>
        </w:rPr>
        <w:t>Application</w:t>
      </w:r>
      <w:r w:rsidRPr="005A0E03">
        <w:rPr>
          <w:color w:val="000000" w:themeColor="text1"/>
        </w:rPr>
        <w:t xml:space="preserve"> for FY2</w:t>
      </w:r>
      <w:r w:rsidR="006359CA">
        <w:rPr>
          <w:color w:val="000000" w:themeColor="text1"/>
        </w:rPr>
        <w:t>6</w:t>
      </w:r>
      <w:r w:rsidR="00C14CC3">
        <w:rPr>
          <w:color w:val="000000" w:themeColor="text1"/>
        </w:rPr>
        <w:t xml:space="preserve"> </w:t>
      </w:r>
      <w:r w:rsidRPr="005A0E03">
        <w:rPr>
          <w:color w:val="000000" w:themeColor="text1"/>
        </w:rPr>
        <w:t>Tribal MIPPA Funding</w:t>
      </w:r>
      <w:r>
        <w:rPr>
          <w:color w:val="000000" w:themeColor="text1"/>
        </w:rPr>
        <w:t>” located in Section VII</w:t>
      </w:r>
      <w:r w:rsidR="002103D9">
        <w:rPr>
          <w:color w:val="000000" w:themeColor="text1"/>
        </w:rPr>
        <w:t>I</w:t>
      </w:r>
      <w:r>
        <w:rPr>
          <w:color w:val="000000" w:themeColor="text1"/>
        </w:rPr>
        <w:t xml:space="preserve"> of this document.</w:t>
      </w:r>
    </w:p>
    <w:p w14:paraId="374A2F9E" w14:textId="77777777" w:rsidR="00A0241E" w:rsidRPr="00C34B12" w:rsidRDefault="00A0241E" w:rsidP="00022AF3">
      <w:pPr>
        <w:pStyle w:val="Heading2"/>
      </w:pPr>
      <w:bookmarkStart w:id="16" w:name="_Toc228181902"/>
      <w:r w:rsidRPr="00C34B12">
        <w:t>Content and Form of Application Submission</w:t>
      </w:r>
      <w:bookmarkEnd w:id="16"/>
    </w:p>
    <w:p w14:paraId="341194EB" w14:textId="12D96FBA" w:rsidR="00A0241E" w:rsidRPr="00C34B12" w:rsidRDefault="00A0241E" w:rsidP="00F77D91">
      <w:pPr>
        <w:pStyle w:val="Heading3"/>
      </w:pPr>
      <w:bookmarkStart w:id="17" w:name="_Toc483923544"/>
      <w:bookmarkStart w:id="18" w:name="_Toc483923713"/>
      <w:bookmarkStart w:id="19" w:name="_Toc228181903"/>
      <w:r w:rsidRPr="00C34B12">
        <w:t>Letter of Intent</w:t>
      </w:r>
      <w:bookmarkEnd w:id="17"/>
      <w:bookmarkEnd w:id="18"/>
      <w:bookmarkEnd w:id="19"/>
    </w:p>
    <w:p w14:paraId="218AD104" w14:textId="77777777" w:rsidR="00A0241E" w:rsidRPr="00C34B12" w:rsidRDefault="00A0241E">
      <w:pPr>
        <w:ind w:left="720"/>
      </w:pPr>
    </w:p>
    <w:p w14:paraId="65815188" w14:textId="5BDA1DAE" w:rsidR="00A0241E" w:rsidRPr="00C34B12" w:rsidRDefault="000A2185" w:rsidP="00872CD8">
      <w:pPr>
        <w:tabs>
          <w:tab w:val="left" w:pos="2160"/>
        </w:tabs>
        <w:ind w:left="720"/>
      </w:pPr>
      <w:r>
        <w:t xml:space="preserve">No </w:t>
      </w:r>
      <w:r w:rsidR="00E4282D">
        <w:t>L</w:t>
      </w:r>
      <w:r>
        <w:t xml:space="preserve">etter of Intent </w:t>
      </w:r>
      <w:r w:rsidR="00E4282D">
        <w:t>is r</w:t>
      </w:r>
      <w:r>
        <w:t>equired.</w:t>
      </w:r>
    </w:p>
    <w:p w14:paraId="2D21A866" w14:textId="638BBB2B" w:rsidR="00A0241E" w:rsidRPr="00C34B12" w:rsidRDefault="0051205B" w:rsidP="00F77D91">
      <w:pPr>
        <w:pStyle w:val="Heading3"/>
      </w:pPr>
      <w:bookmarkStart w:id="20" w:name="_Toc483923545"/>
      <w:bookmarkStart w:id="21" w:name="_Toc483923714"/>
      <w:bookmarkStart w:id="22" w:name="_Toc228181904"/>
      <w:r>
        <w:t>Application</w:t>
      </w:r>
      <w:r w:rsidR="00CD2B7E">
        <w:t xml:space="preserve"> (attachment)</w:t>
      </w:r>
      <w:bookmarkEnd w:id="20"/>
      <w:bookmarkEnd w:id="21"/>
      <w:bookmarkEnd w:id="22"/>
    </w:p>
    <w:p w14:paraId="7F460A4C" w14:textId="77777777" w:rsidR="00A0241E" w:rsidRDefault="00A0241E" w:rsidP="00D93E48">
      <w:pPr>
        <w:pStyle w:val="BodyText"/>
      </w:pPr>
    </w:p>
    <w:p w14:paraId="3D05FD1F" w14:textId="0BA558E2" w:rsidR="00CD2B7E" w:rsidRDefault="00E4282D" w:rsidP="00EE0E83">
      <w:pPr>
        <w:pStyle w:val="Header"/>
        <w:tabs>
          <w:tab w:val="clear" w:pos="4320"/>
          <w:tab w:val="clear" w:pos="8640"/>
        </w:tabs>
        <w:ind w:left="720"/>
      </w:pPr>
      <w:r>
        <w:t xml:space="preserve">Older Americans Act </w:t>
      </w:r>
      <w:r w:rsidR="00CD2B7E">
        <w:t xml:space="preserve">Title VI Native American Programs are required to submit a signed </w:t>
      </w:r>
      <w:r w:rsidR="0051205B">
        <w:t>application form</w:t>
      </w:r>
      <w:r w:rsidR="00A4164B">
        <w:t xml:space="preserve">. In the </w:t>
      </w:r>
      <w:r w:rsidR="0051205B">
        <w:t>application</w:t>
      </w:r>
      <w:r w:rsidR="00A4164B">
        <w:t xml:space="preserve">, the </w:t>
      </w:r>
      <w:r w:rsidR="0051205B">
        <w:t xml:space="preserve">applicant </w:t>
      </w:r>
      <w:r w:rsidR="00A4164B">
        <w:t xml:space="preserve">will agree </w:t>
      </w:r>
      <w:r w:rsidR="00CD2B7E">
        <w:t xml:space="preserve">to provide a minimum of </w:t>
      </w:r>
      <w:r w:rsidR="00B34386">
        <w:t>two</w:t>
      </w:r>
      <w:r w:rsidR="00CD2B7E">
        <w:t xml:space="preserve"> community announcement</w:t>
      </w:r>
      <w:r w:rsidR="00B34386">
        <w:t>s</w:t>
      </w:r>
      <w:r w:rsidR="00CD2B7E">
        <w:t xml:space="preserve"> and </w:t>
      </w:r>
      <w:r w:rsidR="00B34386">
        <w:t xml:space="preserve">at least two </w:t>
      </w:r>
      <w:r w:rsidR="00CD2B7E">
        <w:t>outreach event</w:t>
      </w:r>
      <w:r w:rsidR="00B34386">
        <w:t>s</w:t>
      </w:r>
      <w:r w:rsidR="00CD2B7E">
        <w:t xml:space="preserve"> to eligible American Indians, Alaska Natives and Native Hawaiians about the </w:t>
      </w:r>
      <w:r w:rsidR="00CD2B7E">
        <w:lastRenderedPageBreak/>
        <w:t xml:space="preserve">Medicare Part D, LIS and MSP, or </w:t>
      </w:r>
      <w:r w:rsidR="00CD2B7E">
        <w:rPr>
          <w:szCs w:val="22"/>
        </w:rPr>
        <w:t>Medicare prevention benefits and screenings</w:t>
      </w:r>
      <w:r w:rsidR="00CD2B7E">
        <w:t xml:space="preserve"> programs.  </w:t>
      </w:r>
    </w:p>
    <w:p w14:paraId="29CC5D50" w14:textId="77777777" w:rsidR="00A0241E" w:rsidRDefault="00A0241E" w:rsidP="00022AF3">
      <w:pPr>
        <w:pStyle w:val="Heading2"/>
      </w:pPr>
      <w:bookmarkStart w:id="23" w:name="_Toc228181905"/>
      <w:r w:rsidRPr="00C34B12">
        <w:t>Submission Date and Time</w:t>
      </w:r>
      <w:bookmarkEnd w:id="23"/>
    </w:p>
    <w:p w14:paraId="202491BE" w14:textId="77777777" w:rsidR="00CD2B7E" w:rsidRDefault="00CD2B7E" w:rsidP="00CD2B7E">
      <w:pPr>
        <w:rPr>
          <w:b/>
        </w:rPr>
      </w:pPr>
    </w:p>
    <w:p w14:paraId="35F7EB09" w14:textId="65D8247C" w:rsidR="00CD2B7E" w:rsidRDefault="00CD2B7E" w:rsidP="00CD2B7E">
      <w:pPr>
        <w:ind w:left="720"/>
      </w:pPr>
      <w:r>
        <w:t xml:space="preserve">The deadline for submission of </w:t>
      </w:r>
      <w:r w:rsidR="00573F6D">
        <w:t xml:space="preserve">the </w:t>
      </w:r>
      <w:r>
        <w:t xml:space="preserve">funding application under this program announcement is </w:t>
      </w:r>
      <w:r w:rsidR="006359CA" w:rsidRPr="006359CA">
        <w:t>Tuesday</w:t>
      </w:r>
      <w:r w:rsidR="0077470C">
        <w:t>,</w:t>
      </w:r>
      <w:r w:rsidR="006359CA" w:rsidRPr="006359CA">
        <w:t xml:space="preserve"> July 7, </w:t>
      </w:r>
      <w:r w:rsidR="005259B4" w:rsidRPr="006359CA">
        <w:t>2026,</w:t>
      </w:r>
      <w:r w:rsidR="00C97D64">
        <w:t xml:space="preserve"> </w:t>
      </w:r>
      <w:r w:rsidRPr="557F4024">
        <w:rPr>
          <w:sz w:val="23"/>
          <w:szCs w:val="23"/>
        </w:rPr>
        <w:t>11:59 p.m., ET</w:t>
      </w:r>
      <w:r>
        <w:t xml:space="preserve">. </w:t>
      </w:r>
      <w:r w:rsidR="00A951DB">
        <w:t>via email only</w:t>
      </w:r>
      <w:r w:rsidR="00167827">
        <w:t xml:space="preserve"> (MIIPPA.Grants@acl.hhs.gov)</w:t>
      </w:r>
      <w:r w:rsidR="00A951DB">
        <w:t xml:space="preserve">.  </w:t>
      </w:r>
      <w:r w:rsidRPr="557F4024">
        <w:rPr>
          <w:b/>
          <w:bCs/>
        </w:rPr>
        <w:t>No applications will be accepted after this date.</w:t>
      </w:r>
      <w:r w:rsidR="00AA2390">
        <w:t xml:space="preserve">  </w:t>
      </w:r>
      <w:r w:rsidR="0085714D">
        <w:t xml:space="preserve">Applicants are encouraged to submit the application a minimum of </w:t>
      </w:r>
      <w:r w:rsidR="00A46D4D">
        <w:t xml:space="preserve">4 </w:t>
      </w:r>
      <w:r w:rsidR="0085714D">
        <w:t xml:space="preserve">days prior to the application closing date.  </w:t>
      </w:r>
    </w:p>
    <w:p w14:paraId="030076EA" w14:textId="77777777" w:rsidR="00A0241E" w:rsidRPr="00C34B12" w:rsidRDefault="00A0241E" w:rsidP="00022AF3">
      <w:pPr>
        <w:pStyle w:val="Heading2"/>
      </w:pPr>
      <w:bookmarkStart w:id="24" w:name="_Toc228181906"/>
      <w:r w:rsidRPr="00C34B12">
        <w:t>Intergovernmental Review</w:t>
      </w:r>
      <w:bookmarkEnd w:id="24"/>
    </w:p>
    <w:p w14:paraId="43DE9CCA" w14:textId="77777777" w:rsidR="00A0241E" w:rsidRPr="00C34B12" w:rsidRDefault="00A0241E" w:rsidP="00D93E48">
      <w:pPr>
        <w:pStyle w:val="BodyText"/>
      </w:pPr>
    </w:p>
    <w:p w14:paraId="4E31CA8D" w14:textId="77777777" w:rsidR="00A0241E" w:rsidRPr="00F85BEE" w:rsidRDefault="00A0241E" w:rsidP="00D93E48">
      <w:pPr>
        <w:pStyle w:val="BodyText"/>
      </w:pPr>
      <w:r w:rsidRPr="00F85BEE">
        <w:t xml:space="preserve">This funding opportunity announcement is not subject to the requirements </w:t>
      </w:r>
      <w:r w:rsidR="00970407" w:rsidRPr="00F85BEE">
        <w:t>of</w:t>
      </w:r>
      <w:r w:rsidR="00970407">
        <w:t xml:space="preserve"> Executive</w:t>
      </w:r>
      <w:r w:rsidRPr="00F85BEE">
        <w:t xml:space="preserve"> Order 12372, “Intergovernmental Review of Federal Programs.”</w:t>
      </w:r>
    </w:p>
    <w:p w14:paraId="6734538B" w14:textId="098745A9" w:rsidR="00A0241E" w:rsidRPr="00C34B12" w:rsidRDefault="00A0241E" w:rsidP="00022AF3">
      <w:pPr>
        <w:pStyle w:val="Heading2"/>
      </w:pPr>
      <w:bookmarkStart w:id="25" w:name="_Toc228181907"/>
      <w:r w:rsidRPr="00C34B12">
        <w:t>Funding Restrictions</w:t>
      </w:r>
      <w:bookmarkEnd w:id="25"/>
    </w:p>
    <w:p w14:paraId="5D75F0E8" w14:textId="77777777" w:rsidR="00A0241E" w:rsidRPr="00C34B12" w:rsidRDefault="00A0241E" w:rsidP="00D93E48">
      <w:pPr>
        <w:pStyle w:val="BodyText"/>
      </w:pPr>
    </w:p>
    <w:p w14:paraId="10A7E653" w14:textId="009F721E" w:rsidR="00A0241E" w:rsidRDefault="00A0241E" w:rsidP="00D93E48">
      <w:pPr>
        <w:pStyle w:val="BodyText"/>
      </w:pPr>
      <w:r w:rsidRPr="00C34B12">
        <w:t>The following activities are not</w:t>
      </w:r>
      <w:r w:rsidR="00E50586">
        <w:t xml:space="preserve"> eligible for funding</w:t>
      </w:r>
      <w:r w:rsidRPr="00C34B12">
        <w:t xml:space="preserve">: </w:t>
      </w:r>
    </w:p>
    <w:p w14:paraId="143BC32A" w14:textId="77777777" w:rsidR="00970407" w:rsidRDefault="00970407" w:rsidP="008D62F5">
      <w:pPr>
        <w:pStyle w:val="BodyText"/>
        <w:numPr>
          <w:ilvl w:val="0"/>
          <w:numId w:val="10"/>
        </w:numPr>
        <w:ind w:left="1440"/>
      </w:pPr>
      <w:r>
        <w:t>Construction and/or major rehabilitation of buildings</w:t>
      </w:r>
    </w:p>
    <w:p w14:paraId="53BAE0E6" w14:textId="02DE68B7" w:rsidR="00970407" w:rsidRPr="00C34B12" w:rsidRDefault="00970407" w:rsidP="00022AF3">
      <w:pPr>
        <w:pStyle w:val="Header"/>
        <w:numPr>
          <w:ilvl w:val="0"/>
          <w:numId w:val="10"/>
        </w:numPr>
        <w:tabs>
          <w:tab w:val="clear" w:pos="4320"/>
          <w:tab w:val="clear" w:pos="8640"/>
        </w:tabs>
        <w:ind w:left="1440"/>
      </w:pPr>
      <w:r w:rsidRPr="00C34B12">
        <w:t xml:space="preserve">Basic </w:t>
      </w:r>
      <w:r w:rsidR="00273699">
        <w:t>service</w:t>
      </w:r>
      <w:r w:rsidRPr="00C34B12">
        <w:t xml:space="preserve"> (e.g. scientific or medical experiments)</w:t>
      </w:r>
    </w:p>
    <w:p w14:paraId="4352ABB3" w14:textId="77777777" w:rsidR="00970407" w:rsidRPr="00C34B12" w:rsidRDefault="00970407" w:rsidP="00022AF3">
      <w:pPr>
        <w:pStyle w:val="Header"/>
        <w:numPr>
          <w:ilvl w:val="0"/>
          <w:numId w:val="10"/>
        </w:numPr>
        <w:tabs>
          <w:tab w:val="clear" w:pos="4320"/>
          <w:tab w:val="clear" w:pos="8640"/>
        </w:tabs>
        <w:ind w:left="1440"/>
      </w:pPr>
      <w:r w:rsidRPr="00C34B12">
        <w:t xml:space="preserve">Continuation of existing projects without expansion or new and innovative </w:t>
      </w:r>
      <w:r>
        <w:t>a</w:t>
      </w:r>
      <w:r w:rsidRPr="00C34B12">
        <w:t>pproaches</w:t>
      </w:r>
      <w:r>
        <w:t>.</w:t>
      </w:r>
    </w:p>
    <w:p w14:paraId="5591CB31" w14:textId="77777777" w:rsidR="00970407" w:rsidRDefault="00970407" w:rsidP="00D93E48">
      <w:pPr>
        <w:pStyle w:val="BodyText"/>
      </w:pPr>
    </w:p>
    <w:p w14:paraId="552CF67C" w14:textId="33FABC44" w:rsidR="00C11A79" w:rsidRPr="00E70ABF" w:rsidRDefault="00C11A79" w:rsidP="00D93E48">
      <w:pPr>
        <w:pStyle w:val="BodyText"/>
      </w:pPr>
      <w:r w:rsidRPr="00E70ABF">
        <w:rPr>
          <w:b/>
        </w:rPr>
        <w:t>Note:</w:t>
      </w:r>
      <w:r w:rsidRPr="00E70ABF">
        <w:t xml:space="preserve"> A recent Government Accountability Office (GAO) report number 11-43</w:t>
      </w:r>
      <w:r w:rsidR="007164DE">
        <w:t xml:space="preserve"> </w:t>
      </w:r>
      <w:r w:rsidRPr="00E70ABF">
        <w:t>has raised considerable concerns about grantees and contractors charging the Federal government for additional meals outside of the standard allowance for travel subsistence known as per diem expenses.</w:t>
      </w:r>
      <w:r w:rsidR="0026672D">
        <w:t xml:space="preserve">  </w:t>
      </w:r>
      <w:r w:rsidR="0026672D" w:rsidRPr="00675E2E">
        <w:t xml:space="preserve">Executive Orders on Promoting Efficient Spending (EO 13589) and Delivering Efficient, Effective and Accountable Government (EO 13576) have been issued and </w:t>
      </w:r>
      <w:r w:rsidR="005259B4" w:rsidRPr="00675E2E">
        <w:t>instructed</w:t>
      </w:r>
      <w:r w:rsidR="0026672D" w:rsidRPr="00675E2E">
        <w:t xml:space="preserve"> </w:t>
      </w:r>
      <w:r w:rsidR="00913350" w:rsidRPr="00675E2E">
        <w:t>F</w:t>
      </w:r>
      <w:r w:rsidR="0026672D" w:rsidRPr="00675E2E">
        <w:t>ederal agencies</w:t>
      </w:r>
      <w:r w:rsidR="00A858D8" w:rsidRPr="00675E2E">
        <w:t xml:space="preserve"> </w:t>
      </w:r>
      <w:r w:rsidR="0026672D" w:rsidRPr="00675E2E">
        <w:t>to promote efficient spending.  Therefore,</w:t>
      </w:r>
      <w:r w:rsidR="0026672D">
        <w:t xml:space="preserve"> i</w:t>
      </w:r>
      <w:r w:rsidRPr="00E70ABF">
        <w:t xml:space="preserve">f meals are to be charged </w:t>
      </w:r>
      <w:r w:rsidR="00913350">
        <w:t xml:space="preserve">in your proposal, applicants should understand such costs </w:t>
      </w:r>
      <w:r w:rsidRPr="00E70ABF">
        <w:t xml:space="preserve">must meet the following criteria outlined in the </w:t>
      </w:r>
      <w:r w:rsidR="00913350">
        <w:t xml:space="preserve">Executive Orders and </w:t>
      </w:r>
      <w:r w:rsidR="00E26D47">
        <w:t>45 CFR Part 7</w:t>
      </w:r>
      <w:r w:rsidR="00296758">
        <w:t>5</w:t>
      </w:r>
      <w:r w:rsidRPr="00E70ABF">
        <w:t>:</w:t>
      </w:r>
    </w:p>
    <w:p w14:paraId="38F8CB2A" w14:textId="77777777" w:rsidR="00C11A79" w:rsidRDefault="00C11A79" w:rsidP="00D93E48">
      <w:pPr>
        <w:pStyle w:val="BodyText"/>
      </w:pPr>
    </w:p>
    <w:p w14:paraId="3B96D51D" w14:textId="77777777" w:rsidR="00C11A79" w:rsidRPr="00872CD8" w:rsidRDefault="00C705AF" w:rsidP="00A62DC3">
      <w:pPr>
        <w:pStyle w:val="tabletext"/>
        <w:numPr>
          <w:ilvl w:val="0"/>
          <w:numId w:val="9"/>
        </w:numPr>
        <w:ind w:left="1440"/>
        <w:rPr>
          <w:rFonts w:ascii="Times New Roman" w:hAnsi="Times New Roman" w:cs="Times New Roman"/>
          <w:b/>
          <w:i/>
          <w:sz w:val="24"/>
          <w:szCs w:val="24"/>
          <w:u w:val="single"/>
        </w:rPr>
      </w:pPr>
      <w:r w:rsidRPr="00872CD8">
        <w:rPr>
          <w:rFonts w:ascii="Times New Roman" w:hAnsi="Times New Roman" w:cs="Times New Roman"/>
          <w:b/>
          <w:i/>
          <w:sz w:val="24"/>
          <w:szCs w:val="24"/>
          <w:u w:val="single"/>
        </w:rPr>
        <w:t>Meals are g</w:t>
      </w:r>
      <w:r w:rsidR="00C11A79" w:rsidRPr="00872CD8">
        <w:rPr>
          <w:rFonts w:ascii="Times New Roman" w:hAnsi="Times New Roman" w:cs="Times New Roman"/>
          <w:b/>
          <w:i/>
          <w:sz w:val="24"/>
          <w:szCs w:val="24"/>
          <w:u w:val="single"/>
        </w:rPr>
        <w:t>enerally unallowable except for the following:</w:t>
      </w:r>
    </w:p>
    <w:p w14:paraId="247A7E9F" w14:textId="77777777" w:rsidR="00C11A79" w:rsidRPr="00DC47B2" w:rsidRDefault="00C11A79" w:rsidP="00A62DC3">
      <w:pPr>
        <w:pStyle w:val="tablebullet"/>
        <w:numPr>
          <w:ilvl w:val="1"/>
          <w:numId w:val="9"/>
        </w:numPr>
        <w:ind w:left="2160"/>
        <w:rPr>
          <w:rFonts w:ascii="Times New Roman" w:hAnsi="Times New Roman" w:cs="Times New Roman"/>
          <w:iCs/>
          <w:sz w:val="24"/>
          <w:szCs w:val="24"/>
        </w:rPr>
      </w:pPr>
      <w:r w:rsidRPr="00DC47B2">
        <w:rPr>
          <w:rFonts w:ascii="Times New Roman" w:hAnsi="Times New Roman" w:cs="Times New Roman"/>
          <w:iCs/>
          <w:sz w:val="24"/>
          <w:szCs w:val="24"/>
        </w:rPr>
        <w:t>For subjects and patients under study</w:t>
      </w:r>
      <w:r w:rsidR="00C705AF" w:rsidRPr="00DC47B2">
        <w:rPr>
          <w:rFonts w:ascii="Times New Roman" w:hAnsi="Times New Roman" w:cs="Times New Roman"/>
          <w:iCs/>
          <w:sz w:val="24"/>
          <w:szCs w:val="24"/>
        </w:rPr>
        <w:t xml:space="preserve"> </w:t>
      </w:r>
      <w:r w:rsidRPr="00DC47B2">
        <w:rPr>
          <w:rFonts w:ascii="Times New Roman" w:hAnsi="Times New Roman" w:cs="Times New Roman"/>
          <w:iCs/>
          <w:sz w:val="24"/>
          <w:szCs w:val="24"/>
        </w:rPr>
        <w:t>(usually a research program);</w:t>
      </w:r>
    </w:p>
    <w:p w14:paraId="0A585F60" w14:textId="77777777" w:rsidR="00C11A79" w:rsidRPr="00DC47B2" w:rsidRDefault="00C11A79" w:rsidP="00A62DC3">
      <w:pPr>
        <w:pStyle w:val="tablebullet"/>
        <w:numPr>
          <w:ilvl w:val="1"/>
          <w:numId w:val="9"/>
        </w:numPr>
        <w:ind w:left="2160"/>
        <w:rPr>
          <w:rFonts w:ascii="Times New Roman" w:hAnsi="Times New Roman" w:cs="Times New Roman"/>
          <w:iCs/>
          <w:sz w:val="24"/>
          <w:szCs w:val="24"/>
        </w:rPr>
      </w:pPr>
      <w:r w:rsidRPr="00DC47B2">
        <w:rPr>
          <w:rFonts w:ascii="Times New Roman" w:hAnsi="Times New Roman" w:cs="Times New Roman"/>
          <w:iCs/>
          <w:sz w:val="24"/>
          <w:szCs w:val="24"/>
        </w:rPr>
        <w:t xml:space="preserve">Where specifically approved as part of the project or program activity, e.g., in programs providing children’s services (e.g., </w:t>
      </w:r>
      <w:r w:rsidR="00A34E5E" w:rsidRPr="00DC47B2">
        <w:rPr>
          <w:rFonts w:ascii="Times New Roman" w:hAnsi="Times New Roman" w:cs="Times New Roman"/>
          <w:iCs/>
          <w:sz w:val="24"/>
          <w:szCs w:val="24"/>
        </w:rPr>
        <w:t>Head Start</w:t>
      </w:r>
      <w:r w:rsidRPr="00DC47B2">
        <w:rPr>
          <w:rFonts w:ascii="Times New Roman" w:hAnsi="Times New Roman" w:cs="Times New Roman"/>
          <w:iCs/>
          <w:sz w:val="24"/>
          <w:szCs w:val="24"/>
        </w:rPr>
        <w:t>);</w:t>
      </w:r>
    </w:p>
    <w:p w14:paraId="7B4F8F88" w14:textId="0B6449AD" w:rsidR="00C11A79" w:rsidRPr="00DC47B2" w:rsidRDefault="00C11A79" w:rsidP="00A62DC3">
      <w:pPr>
        <w:pStyle w:val="tablebullet"/>
        <w:numPr>
          <w:ilvl w:val="1"/>
          <w:numId w:val="9"/>
        </w:numPr>
        <w:ind w:left="2160"/>
        <w:rPr>
          <w:rFonts w:ascii="Times New Roman" w:hAnsi="Times New Roman" w:cs="Times New Roman"/>
          <w:iCs/>
          <w:sz w:val="24"/>
          <w:szCs w:val="24"/>
        </w:rPr>
      </w:pPr>
      <w:r w:rsidRPr="00DC47B2">
        <w:rPr>
          <w:rFonts w:ascii="Times New Roman" w:hAnsi="Times New Roman" w:cs="Times New Roman"/>
          <w:iCs/>
          <w:sz w:val="24"/>
          <w:szCs w:val="24"/>
        </w:rPr>
        <w:t xml:space="preserve">When an organization customarily provides meals to employees working beyond the normal workday, as a part of a formal compensation </w:t>
      </w:r>
      <w:r w:rsidR="005259B4" w:rsidRPr="00DC47B2">
        <w:rPr>
          <w:rFonts w:ascii="Times New Roman" w:hAnsi="Times New Roman" w:cs="Times New Roman"/>
          <w:iCs/>
          <w:sz w:val="24"/>
          <w:szCs w:val="24"/>
        </w:rPr>
        <w:t>arrangement.</w:t>
      </w:r>
    </w:p>
    <w:p w14:paraId="4F8CC883" w14:textId="7D3DCD29" w:rsidR="0081122F" w:rsidRPr="00DC47B2" w:rsidRDefault="0081122F" w:rsidP="00A62DC3">
      <w:pPr>
        <w:pStyle w:val="ListParagraph"/>
        <w:numPr>
          <w:ilvl w:val="1"/>
          <w:numId w:val="9"/>
        </w:numPr>
        <w:ind w:left="2160"/>
        <w:rPr>
          <w:rFonts w:eastAsia="Calibri"/>
          <w:iCs/>
        </w:rPr>
      </w:pPr>
      <w:r w:rsidRPr="00DC47B2">
        <w:rPr>
          <w:rFonts w:eastAsia="Calibri"/>
          <w:iCs/>
        </w:rPr>
        <w:t xml:space="preserve">As part of a per diem or subsistence allowance provided in conjunction with allowable travel; and </w:t>
      </w:r>
    </w:p>
    <w:p w14:paraId="29A936F0" w14:textId="175F4260" w:rsidR="00A0241E" w:rsidRPr="00DC47B2" w:rsidRDefault="00C705AF" w:rsidP="00A62DC3">
      <w:pPr>
        <w:pStyle w:val="tablebullet"/>
        <w:numPr>
          <w:ilvl w:val="1"/>
          <w:numId w:val="9"/>
        </w:numPr>
        <w:ind w:left="2160"/>
        <w:rPr>
          <w:rFonts w:ascii="Times New Roman" w:hAnsi="Times New Roman" w:cs="Times New Roman"/>
          <w:iCs/>
          <w:sz w:val="24"/>
          <w:szCs w:val="24"/>
        </w:rPr>
      </w:pPr>
      <w:r w:rsidRPr="00DC47B2">
        <w:rPr>
          <w:rFonts w:ascii="Times New Roman" w:hAnsi="Times New Roman" w:cs="Times New Roman"/>
          <w:iCs/>
          <w:sz w:val="24"/>
          <w:szCs w:val="24"/>
        </w:rPr>
        <w:t>U</w:t>
      </w:r>
      <w:r w:rsidR="00C11A79" w:rsidRPr="00DC47B2">
        <w:rPr>
          <w:rFonts w:ascii="Times New Roman" w:hAnsi="Times New Roman" w:cs="Times New Roman"/>
          <w:iCs/>
          <w:sz w:val="24"/>
          <w:szCs w:val="24"/>
        </w:rPr>
        <w:t xml:space="preserve">nder a conference grant, when meals are a necessary and integral part of a conference, provided that meal costs are not duplicated in </w:t>
      </w:r>
      <w:r w:rsidR="0046087F" w:rsidRPr="00DC47B2">
        <w:rPr>
          <w:rFonts w:ascii="Times New Roman" w:hAnsi="Times New Roman" w:cs="Times New Roman"/>
          <w:iCs/>
          <w:sz w:val="24"/>
          <w:szCs w:val="24"/>
        </w:rPr>
        <w:lastRenderedPageBreak/>
        <w:t>participants</w:t>
      </w:r>
      <w:r w:rsidR="00C11A79" w:rsidRPr="00DC47B2">
        <w:rPr>
          <w:rFonts w:ascii="Times New Roman" w:hAnsi="Times New Roman" w:cs="Times New Roman"/>
          <w:iCs/>
          <w:sz w:val="24"/>
          <w:szCs w:val="24"/>
        </w:rPr>
        <w:t xml:space="preserve"> per diem or subsistence allowances. (Note: </w:t>
      </w:r>
      <w:r w:rsidR="003F5AE2" w:rsidRPr="00DC47B2">
        <w:rPr>
          <w:rFonts w:ascii="Times New Roman" w:hAnsi="Times New Roman" w:cs="Times New Roman"/>
          <w:iCs/>
          <w:sz w:val="24"/>
          <w:szCs w:val="24"/>
        </w:rPr>
        <w:t xml:space="preserve">conference grant means </w:t>
      </w:r>
      <w:r w:rsidR="00C11A79" w:rsidRPr="00DC47B2">
        <w:rPr>
          <w:rFonts w:ascii="Times New Roman" w:hAnsi="Times New Roman" w:cs="Times New Roman"/>
          <w:iCs/>
          <w:sz w:val="24"/>
          <w:szCs w:val="24"/>
        </w:rPr>
        <w:t xml:space="preserve">the sole purpose of the </w:t>
      </w:r>
      <w:r w:rsidR="008C552D" w:rsidRPr="00DC47B2">
        <w:rPr>
          <w:rFonts w:ascii="Times New Roman" w:hAnsi="Times New Roman" w:cs="Times New Roman"/>
          <w:iCs/>
          <w:sz w:val="24"/>
          <w:szCs w:val="24"/>
        </w:rPr>
        <w:t>award</w:t>
      </w:r>
      <w:r w:rsidR="00C11A79" w:rsidRPr="00DC47B2">
        <w:rPr>
          <w:rFonts w:ascii="Times New Roman" w:hAnsi="Times New Roman" w:cs="Times New Roman"/>
          <w:iCs/>
          <w:sz w:val="24"/>
          <w:szCs w:val="24"/>
        </w:rPr>
        <w:t xml:space="preserve"> is to hold a conference)</w:t>
      </w:r>
    </w:p>
    <w:p w14:paraId="5BAD5FAA" w14:textId="77777777" w:rsidR="00A0241E" w:rsidRPr="00C34B12" w:rsidRDefault="00A0241E" w:rsidP="00022AF3">
      <w:pPr>
        <w:pStyle w:val="Heading2"/>
      </w:pPr>
      <w:bookmarkStart w:id="26" w:name="_Toc228181908"/>
      <w:r w:rsidRPr="00C34B12">
        <w:t>Other Submissions Requirements</w:t>
      </w:r>
      <w:bookmarkEnd w:id="26"/>
    </w:p>
    <w:p w14:paraId="253BEBBB" w14:textId="77777777" w:rsidR="00A0241E" w:rsidRPr="00C34B12" w:rsidRDefault="00A0241E" w:rsidP="00D93E48">
      <w:pPr>
        <w:pStyle w:val="BodyText"/>
      </w:pPr>
    </w:p>
    <w:p w14:paraId="5D1DE60D" w14:textId="2D8A9E9C" w:rsidR="00167827" w:rsidRPr="00A62DC3" w:rsidRDefault="007C0082" w:rsidP="00167827">
      <w:pPr>
        <w:ind w:left="720"/>
      </w:pPr>
      <w:r>
        <w:t xml:space="preserve">Please include only one application per email.  </w:t>
      </w:r>
      <w:r w:rsidR="00AA2390">
        <w:t xml:space="preserve">If your organization receives multiple Title VI </w:t>
      </w:r>
      <w:r w:rsidR="004A370D">
        <w:t>awards</w:t>
      </w:r>
      <w:r w:rsidR="00AA2390">
        <w:t xml:space="preserve"> from ACL, please send </w:t>
      </w:r>
      <w:r w:rsidR="00167827">
        <w:t xml:space="preserve">separate </w:t>
      </w:r>
      <w:r w:rsidR="0046087F">
        <w:t>emails</w:t>
      </w:r>
      <w:r w:rsidR="00167827">
        <w:t xml:space="preserve"> for each application</w:t>
      </w:r>
      <w:r w:rsidR="00D93E48">
        <w:t>.</w:t>
      </w:r>
      <w:r w:rsidR="00167827">
        <w:t xml:space="preserve"> </w:t>
      </w:r>
      <w:r w:rsidR="00CD2B7E">
        <w:t xml:space="preserve">Signed applications </w:t>
      </w:r>
      <w:r w:rsidR="00D87540">
        <w:t xml:space="preserve">must </w:t>
      </w:r>
      <w:r w:rsidR="00CD2B7E">
        <w:t>be submitted via</w:t>
      </w:r>
      <w:r w:rsidR="00167827">
        <w:t xml:space="preserve"> e</w:t>
      </w:r>
      <w:r w:rsidR="00CD2B7E">
        <w:t>mail to</w:t>
      </w:r>
      <w:hyperlink w:history="1"/>
      <w:r w:rsidR="00A46D4D" w:rsidRPr="004B7F67">
        <w:t>:</w:t>
      </w:r>
      <w:r w:rsidR="00CD2B7E" w:rsidRPr="557F4024">
        <w:rPr>
          <w:rStyle w:val="Hyperlink"/>
        </w:rPr>
        <w:t xml:space="preserve"> </w:t>
      </w:r>
      <w:r w:rsidR="00892442" w:rsidRPr="557F4024">
        <w:rPr>
          <w:rStyle w:val="Hyperlink"/>
        </w:rPr>
        <w:t>MIPPA.Grants@a</w:t>
      </w:r>
      <w:r w:rsidR="00CD2B7E" w:rsidRPr="557F4024">
        <w:rPr>
          <w:rStyle w:val="Hyperlink"/>
        </w:rPr>
        <w:t>cl.hhs.gov</w:t>
      </w:r>
      <w:r w:rsidR="00CD2B7E">
        <w:t xml:space="preserve">. Include the </w:t>
      </w:r>
      <w:r w:rsidR="00416F7C">
        <w:t>words “</w:t>
      </w:r>
      <w:r w:rsidR="00F87DD1">
        <w:t>FY</w:t>
      </w:r>
      <w:r w:rsidR="0042555E">
        <w:t>2</w:t>
      </w:r>
      <w:r w:rsidR="006359CA">
        <w:t>6</w:t>
      </w:r>
      <w:r w:rsidR="71044320">
        <w:t xml:space="preserve"> </w:t>
      </w:r>
      <w:r w:rsidR="00416F7C">
        <w:t xml:space="preserve">MIPPA Application: </w:t>
      </w:r>
      <w:r w:rsidR="00CD2B7E">
        <w:t xml:space="preserve">State, Name of Tribe, </w:t>
      </w:r>
      <w:r w:rsidR="000C0DBE">
        <w:t>[</w:t>
      </w:r>
      <w:r w:rsidR="000C0DBE" w:rsidRPr="557F4024">
        <w:rPr>
          <w:i/>
          <w:iCs/>
        </w:rPr>
        <w:t xml:space="preserve">Your </w:t>
      </w:r>
      <w:r w:rsidR="00CD2B7E" w:rsidRPr="557F4024">
        <w:rPr>
          <w:i/>
          <w:iCs/>
        </w:rPr>
        <w:t>T</w:t>
      </w:r>
      <w:r w:rsidR="00A4164B" w:rsidRPr="557F4024">
        <w:rPr>
          <w:i/>
          <w:iCs/>
        </w:rPr>
        <w:t xml:space="preserve">itle </w:t>
      </w:r>
      <w:r w:rsidR="00CD2B7E" w:rsidRPr="557F4024">
        <w:rPr>
          <w:i/>
          <w:iCs/>
        </w:rPr>
        <w:t>VI Part A Grant Number</w:t>
      </w:r>
      <w:r w:rsidR="000C0DBE">
        <w:t>]</w:t>
      </w:r>
      <w:r w:rsidR="00416F7C">
        <w:t>”</w:t>
      </w:r>
      <w:r w:rsidR="00A4164B">
        <w:t xml:space="preserve"> </w:t>
      </w:r>
      <w:r w:rsidR="004A370D">
        <w:t xml:space="preserve">on </w:t>
      </w:r>
      <w:r w:rsidR="00A4164B">
        <w:t xml:space="preserve">the subject line. </w:t>
      </w:r>
      <w:r w:rsidR="004A370D">
        <w:t xml:space="preserve"> </w:t>
      </w:r>
    </w:p>
    <w:p w14:paraId="14CE7FD2" w14:textId="77777777" w:rsidR="00167827" w:rsidRPr="00A62DC3" w:rsidRDefault="00167827" w:rsidP="00167827">
      <w:pPr>
        <w:ind w:left="720"/>
      </w:pPr>
    </w:p>
    <w:p w14:paraId="7E2B4DC4" w14:textId="2156AA43" w:rsidR="00CD2B7E" w:rsidRPr="00A62DC3" w:rsidRDefault="004A370D" w:rsidP="00167827">
      <w:pPr>
        <w:ind w:left="720"/>
      </w:pPr>
      <w:r w:rsidRPr="00A62DC3">
        <w:t xml:space="preserve">For your organization to receive an “Application Received” message from </w:t>
      </w:r>
      <w:hyperlink r:id="rId12" w:history="1">
        <w:r w:rsidR="0042555E" w:rsidRPr="00A62DC3">
          <w:rPr>
            <w:rStyle w:val="Hyperlink"/>
          </w:rPr>
          <w:t>MIPPA.Grants@acl.hhs.gov</w:t>
        </w:r>
      </w:hyperlink>
      <w:r w:rsidRPr="00A62DC3">
        <w:t xml:space="preserve"> mailbox for tracking purposes, please make sure the keyword “Application” is included on the subject line. </w:t>
      </w:r>
    </w:p>
    <w:p w14:paraId="5E534EAA" w14:textId="77777777" w:rsidR="00CD2B7E" w:rsidRDefault="00CD2B7E" w:rsidP="00CD2B7E">
      <w:pPr>
        <w:pStyle w:val="dashlast"/>
        <w:spacing w:after="0"/>
        <w:ind w:left="720" w:right="0" w:firstLine="0"/>
        <w:jc w:val="left"/>
      </w:pPr>
    </w:p>
    <w:p w14:paraId="222FC710" w14:textId="581C6964" w:rsidR="00A0241E" w:rsidRPr="005A0E03" w:rsidRDefault="00A0241E" w:rsidP="009659EF">
      <w:pPr>
        <w:pStyle w:val="Heading1"/>
        <w:tabs>
          <w:tab w:val="clear" w:pos="360"/>
          <w:tab w:val="num" w:pos="720"/>
        </w:tabs>
        <w:rPr>
          <w:color w:val="000000" w:themeColor="text1"/>
        </w:rPr>
      </w:pPr>
      <w:bookmarkStart w:id="27" w:name="_Toc248912544"/>
      <w:bookmarkStart w:id="28" w:name="_Toc228181909"/>
      <w:r w:rsidRPr="005A0E03">
        <w:rPr>
          <w:color w:val="000000" w:themeColor="text1"/>
        </w:rPr>
        <w:t>A</w:t>
      </w:r>
      <w:r w:rsidR="005A0E03">
        <w:rPr>
          <w:color w:val="000000" w:themeColor="text1"/>
        </w:rPr>
        <w:t>ward Administration Information</w:t>
      </w:r>
      <w:bookmarkEnd w:id="27"/>
      <w:bookmarkEnd w:id="28"/>
      <w:r w:rsidR="005A0E03">
        <w:rPr>
          <w:color w:val="000000" w:themeColor="text1"/>
        </w:rPr>
        <w:t xml:space="preserve"> </w:t>
      </w:r>
    </w:p>
    <w:p w14:paraId="1DF46D48" w14:textId="77777777" w:rsidR="00A0241E" w:rsidRPr="00C34B12" w:rsidRDefault="00A0241E" w:rsidP="00022AF3">
      <w:pPr>
        <w:pStyle w:val="Heading2"/>
        <w:numPr>
          <w:ilvl w:val="1"/>
          <w:numId w:val="6"/>
        </w:numPr>
      </w:pPr>
      <w:bookmarkStart w:id="29" w:name="_Toc228181910"/>
      <w:r w:rsidRPr="00C34B12">
        <w:t>Award Notices</w:t>
      </w:r>
      <w:bookmarkEnd w:id="29"/>
    </w:p>
    <w:p w14:paraId="45112D09" w14:textId="77777777" w:rsidR="00A0241E" w:rsidRPr="00C34B12" w:rsidRDefault="00A0241E" w:rsidP="00D93E48">
      <w:pPr>
        <w:pStyle w:val="BodyText"/>
      </w:pPr>
    </w:p>
    <w:p w14:paraId="3EF98FDB" w14:textId="18A1CACD" w:rsidR="00CD2B7E" w:rsidRDefault="00456A64" w:rsidP="00CD2B7E">
      <w:pPr>
        <w:ind w:left="720"/>
      </w:pPr>
      <w:r>
        <w:t>Eligible applicants</w:t>
      </w:r>
      <w:r w:rsidR="00CD2B7E">
        <w:t xml:space="preserve"> will receive an official Notice of Award (</w:t>
      </w:r>
      <w:proofErr w:type="spellStart"/>
      <w:r w:rsidR="00CD2B7E">
        <w:t>NoA</w:t>
      </w:r>
      <w:proofErr w:type="spellEnd"/>
      <w:r w:rsidR="00CD2B7E">
        <w:t>), signed by the ACL Grants Management Officer (GMO)</w:t>
      </w:r>
      <w:r w:rsidR="004845D1">
        <w:t>,</w:t>
      </w:r>
      <w:r w:rsidR="00CD2B7E">
        <w:t xml:space="preserve"> that will set forth the amount of the award</w:t>
      </w:r>
      <w:r>
        <w:t>, the grant project period</w:t>
      </w:r>
      <w:r w:rsidR="00167827">
        <w:t>,</w:t>
      </w:r>
      <w:r w:rsidR="00CD2B7E">
        <w:t xml:space="preserve"> and other pertinent information.  </w:t>
      </w:r>
    </w:p>
    <w:p w14:paraId="07109962" w14:textId="77777777" w:rsidR="00A0241E" w:rsidRPr="00C34B12" w:rsidRDefault="00A0241E" w:rsidP="00022AF3">
      <w:pPr>
        <w:pStyle w:val="Heading2"/>
      </w:pPr>
      <w:bookmarkStart w:id="30" w:name="_Toc228181911"/>
      <w:r w:rsidRPr="00C34B12">
        <w:t>Administrative and National Policy Requirements</w:t>
      </w:r>
      <w:bookmarkEnd w:id="30"/>
    </w:p>
    <w:p w14:paraId="22D8E965" w14:textId="77777777" w:rsidR="00A0241E" w:rsidRPr="00C34B12" w:rsidRDefault="00A0241E" w:rsidP="00D93E48">
      <w:pPr>
        <w:pStyle w:val="BodyText"/>
      </w:pPr>
    </w:p>
    <w:p w14:paraId="7BE79413" w14:textId="6377B02F" w:rsidR="001F701C" w:rsidRDefault="00A0241E" w:rsidP="00D93E48">
      <w:pPr>
        <w:pStyle w:val="BodyText"/>
      </w:pPr>
      <w:r w:rsidRPr="00C34B12">
        <w:t xml:space="preserve">The award is subject to </w:t>
      </w:r>
      <w:r w:rsidR="00A37FFA">
        <w:t>the requirements of the Uniform Administrative Requirements, Cost Principles, and Audit Requirements for HHS awards under Title 45 CF</w:t>
      </w:r>
      <w:r w:rsidR="000A2185">
        <w:t>R</w:t>
      </w:r>
      <w:r w:rsidR="00A37FFA">
        <w:t xml:space="preserve"> Part 75</w:t>
      </w:r>
      <w:r w:rsidRPr="00C34B12">
        <w:t xml:space="preserve"> and th</w:t>
      </w:r>
      <w:r w:rsidR="00913D31">
        <w:t>e Standard Terms and Conditions</w:t>
      </w:r>
      <w:r w:rsidR="001F701C">
        <w:t>.</w:t>
      </w:r>
    </w:p>
    <w:p w14:paraId="6E590601" w14:textId="41DE8712" w:rsidR="00A0241E" w:rsidRDefault="00A0241E" w:rsidP="00022AF3">
      <w:pPr>
        <w:pStyle w:val="Heading2"/>
      </w:pPr>
      <w:bookmarkStart w:id="31" w:name="_Toc228181912"/>
      <w:r w:rsidRPr="00C34B12">
        <w:t>Reporting</w:t>
      </w:r>
      <w:bookmarkEnd w:id="31"/>
      <w:r w:rsidRPr="00C34B12">
        <w:t xml:space="preserve"> </w:t>
      </w:r>
    </w:p>
    <w:p w14:paraId="68484C52" w14:textId="77777777" w:rsidR="00CD2B7E" w:rsidRDefault="00CD2B7E" w:rsidP="00872CD8">
      <w:pPr>
        <w:ind w:left="810"/>
      </w:pPr>
    </w:p>
    <w:p w14:paraId="02D086B2" w14:textId="3F2B79D1" w:rsidR="00E66C7A" w:rsidRPr="00D87540" w:rsidRDefault="00CD2B7E" w:rsidP="005501C5">
      <w:pPr>
        <w:ind w:left="720"/>
      </w:pPr>
      <w:r>
        <w:t xml:space="preserve">Grant recipients </w:t>
      </w:r>
      <w:r w:rsidR="008A105A">
        <w:t>must</w:t>
      </w:r>
      <w:r>
        <w:t xml:space="preserve"> </w:t>
      </w:r>
      <w:r w:rsidR="00BA156D">
        <w:t>provide</w:t>
      </w:r>
      <w:r>
        <w:t xml:space="preserve"> ACL/AoA written documentation of the event(s) </w:t>
      </w:r>
      <w:r w:rsidR="000C4465">
        <w:t xml:space="preserve">funded under this grant </w:t>
      </w:r>
      <w:r>
        <w:t xml:space="preserve">within 90 days of occurrence. Documentation may be submitted in any </w:t>
      </w:r>
      <w:r w:rsidR="001F0BE1">
        <w:t>format but</w:t>
      </w:r>
      <w:r>
        <w:t xml:space="preserve"> must include a brief description of the event</w:t>
      </w:r>
      <w:r w:rsidR="00D87540">
        <w:t>(s)</w:t>
      </w:r>
      <w:r>
        <w:t>, date</w:t>
      </w:r>
      <w:r w:rsidR="00D87540">
        <w:t>(s)</w:t>
      </w:r>
      <w:r>
        <w:t>, location</w:t>
      </w:r>
      <w:r w:rsidR="00D87540">
        <w:t>(s)</w:t>
      </w:r>
      <w:r>
        <w:t>, number of participants, activities (e.g. speakers, handouts, etc</w:t>
      </w:r>
      <w:r w:rsidR="006B1534">
        <w:t>.</w:t>
      </w:r>
      <w:r>
        <w:t>)</w:t>
      </w:r>
      <w:r w:rsidR="006B1534">
        <w:t xml:space="preserve">. </w:t>
      </w:r>
      <w:r>
        <w:rPr>
          <w:color w:val="0000FF"/>
        </w:rPr>
        <w:t xml:space="preserve"> </w:t>
      </w:r>
      <w:r w:rsidR="00456A64" w:rsidRPr="00E66C7A">
        <w:t>The</w:t>
      </w:r>
      <w:r w:rsidR="00456A64">
        <w:rPr>
          <w:color w:val="0000FF"/>
        </w:rPr>
        <w:t xml:space="preserve"> </w:t>
      </w:r>
      <w:r w:rsidR="00456A64">
        <w:t>n</w:t>
      </w:r>
      <w:r>
        <w:t xml:space="preserve">arrative </w:t>
      </w:r>
      <w:r w:rsidR="001F701C">
        <w:t>report</w:t>
      </w:r>
      <w:r>
        <w:t xml:space="preserve"> should be submitted via email to</w:t>
      </w:r>
      <w:r>
        <w:rPr>
          <w:rStyle w:val="Hyperlink"/>
        </w:rPr>
        <w:t xml:space="preserve"> </w:t>
      </w:r>
      <w:r w:rsidR="00892442">
        <w:rPr>
          <w:rStyle w:val="Hyperlink"/>
        </w:rPr>
        <w:t>MIPPA</w:t>
      </w:r>
      <w:r>
        <w:rPr>
          <w:rStyle w:val="Hyperlink"/>
        </w:rPr>
        <w:t>.Grants@acl.hhs.gov</w:t>
      </w:r>
      <w:r>
        <w:t>. Include the words “</w:t>
      </w:r>
      <w:r w:rsidR="0042555E">
        <w:t>FY2</w:t>
      </w:r>
      <w:r w:rsidR="006359CA">
        <w:t>6</w:t>
      </w:r>
      <w:r w:rsidR="001F0BE1">
        <w:t xml:space="preserve"> </w:t>
      </w:r>
      <w:r>
        <w:t>R</w:t>
      </w:r>
      <w:r w:rsidR="00EE0D91">
        <w:t xml:space="preserve">eport: State, Name of Tribe, </w:t>
      </w:r>
      <w:r w:rsidR="001A069D" w:rsidRPr="00F42CB4">
        <w:rPr>
          <w:i/>
          <w:iCs/>
        </w:rPr>
        <w:t>[</w:t>
      </w:r>
      <w:r w:rsidR="007F7AD1" w:rsidRPr="00F42CB4">
        <w:rPr>
          <w:i/>
          <w:iCs/>
        </w:rPr>
        <w:t xml:space="preserve">Your </w:t>
      </w:r>
      <w:r w:rsidR="00EE0D91" w:rsidRPr="00F42CB4">
        <w:rPr>
          <w:i/>
          <w:iCs/>
        </w:rPr>
        <w:t>MIPPA</w:t>
      </w:r>
      <w:r w:rsidRPr="00F42CB4">
        <w:rPr>
          <w:i/>
          <w:iCs/>
        </w:rPr>
        <w:t xml:space="preserve"> Grant Number</w:t>
      </w:r>
      <w:r w:rsidR="001A069D" w:rsidRPr="00F42CB4">
        <w:rPr>
          <w:i/>
          <w:iCs/>
        </w:rPr>
        <w:t>]</w:t>
      </w:r>
      <w:r w:rsidR="001A069D" w:rsidRPr="00F42CB4">
        <w:t>”</w:t>
      </w:r>
      <w:r>
        <w:t xml:space="preserve"> </w:t>
      </w:r>
      <w:r w:rsidR="001A069D">
        <w:t xml:space="preserve">on </w:t>
      </w:r>
      <w:r>
        <w:t>the subject line</w:t>
      </w:r>
      <w:r w:rsidR="001A7B54">
        <w:t>.</w:t>
      </w:r>
      <w:r w:rsidR="005501C5">
        <w:t xml:space="preserve"> </w:t>
      </w:r>
      <w:r w:rsidR="006B1534">
        <w:t>One final Federal Financial Report (FFR</w:t>
      </w:r>
      <w:r w:rsidR="00456A64">
        <w:t>/</w:t>
      </w:r>
      <w:r w:rsidR="006B1534">
        <w:t>SF-425</w:t>
      </w:r>
      <w:r w:rsidR="00456A64">
        <w:t>)</w:t>
      </w:r>
      <w:r w:rsidR="006B1534">
        <w:t xml:space="preserve"> </w:t>
      </w:r>
      <w:r w:rsidR="00456A64">
        <w:t>must</w:t>
      </w:r>
      <w:r w:rsidR="006B1534">
        <w:t xml:space="preserve"> be submitted </w:t>
      </w:r>
      <w:r w:rsidR="006B1534" w:rsidRPr="006B5446">
        <w:t>using the HHS’ Payment Management System (PMS)</w:t>
      </w:r>
      <w:r w:rsidR="006B1534">
        <w:t xml:space="preserve"> within 120 </w:t>
      </w:r>
      <w:r w:rsidR="006B1534" w:rsidRPr="00D87540">
        <w:t xml:space="preserve">days </w:t>
      </w:r>
      <w:r w:rsidR="00D87540">
        <w:t>after</w:t>
      </w:r>
      <w:r w:rsidR="00D87540" w:rsidRPr="00D87540">
        <w:t xml:space="preserve"> the project period end date</w:t>
      </w:r>
      <w:r w:rsidR="006B1534" w:rsidRPr="00D87540">
        <w:t xml:space="preserve">. </w:t>
      </w:r>
      <w:r w:rsidR="003053DE" w:rsidRPr="00D87540">
        <w:t xml:space="preserve"> </w:t>
      </w:r>
    </w:p>
    <w:p w14:paraId="1149A8B1" w14:textId="77777777" w:rsidR="003C0495" w:rsidRDefault="003C0495" w:rsidP="001A7B54">
      <w:pPr>
        <w:pStyle w:val="dashlast"/>
        <w:spacing w:after="0"/>
        <w:ind w:left="720" w:right="0" w:firstLine="0"/>
        <w:jc w:val="left"/>
      </w:pPr>
    </w:p>
    <w:p w14:paraId="6077D1E0" w14:textId="0C6A094E" w:rsidR="003053DE" w:rsidRDefault="006B1534" w:rsidP="005501C5">
      <w:pPr>
        <w:pStyle w:val="dashlast"/>
        <w:spacing w:after="0"/>
        <w:ind w:left="720" w:right="0" w:firstLine="0"/>
        <w:jc w:val="left"/>
      </w:pPr>
      <w:r w:rsidRPr="00E66C7A">
        <w:t xml:space="preserve">PMS website is located at https://pms.psc.gov. Information regarding FFR can be obtained at </w:t>
      </w:r>
      <w:hyperlink r:id="rId13" w:history="1">
        <w:r w:rsidR="005501C5" w:rsidRPr="006A1BD7">
          <w:rPr>
            <w:rStyle w:val="Hyperlink"/>
          </w:rPr>
          <w:t>https://pms.psc.gov/grant-recipients/ffr-updates.html</w:t>
        </w:r>
      </w:hyperlink>
      <w:r w:rsidRPr="00E66C7A">
        <w:t>.</w:t>
      </w:r>
      <w:r w:rsidR="005501C5">
        <w:t xml:space="preserve"> </w:t>
      </w:r>
      <w:r w:rsidR="003053DE">
        <w:t xml:space="preserve">All funds must be obligated no later than the end of the one-year project period.  Funds must be drawn down from the Payment Management System (PMS) within </w:t>
      </w:r>
      <w:r w:rsidR="00E66C7A">
        <w:t xml:space="preserve">120 </w:t>
      </w:r>
      <w:r w:rsidR="003053DE">
        <w:t xml:space="preserve">days </w:t>
      </w:r>
      <w:r w:rsidR="00D87540">
        <w:t>after</w:t>
      </w:r>
      <w:r w:rsidR="00D87540" w:rsidRPr="00D87540">
        <w:t xml:space="preserve"> the project period end date.</w:t>
      </w:r>
    </w:p>
    <w:p w14:paraId="1A5F197D" w14:textId="71BA9598" w:rsidR="00A0241E" w:rsidRPr="00C34B12" w:rsidRDefault="00A0241E" w:rsidP="00022AF3">
      <w:pPr>
        <w:pStyle w:val="Heading2"/>
      </w:pPr>
      <w:bookmarkStart w:id="32" w:name="_Toc228181913"/>
      <w:r>
        <w:lastRenderedPageBreak/>
        <w:t xml:space="preserve">FFATA </w:t>
      </w:r>
      <w:r w:rsidR="00421B3C">
        <w:t>and Subaward</w:t>
      </w:r>
      <w:r w:rsidR="407A8881">
        <w:t xml:space="preserve"> </w:t>
      </w:r>
      <w:r>
        <w:t>Reporting</w:t>
      </w:r>
      <w:bookmarkEnd w:id="32"/>
    </w:p>
    <w:p w14:paraId="4D61A18F" w14:textId="77777777" w:rsidR="00A0241E" w:rsidRPr="00C34B12" w:rsidRDefault="00A0241E">
      <w:pPr>
        <w:ind w:left="720"/>
      </w:pPr>
    </w:p>
    <w:p w14:paraId="7FAE7624" w14:textId="5FDE4976" w:rsidR="00A0241E" w:rsidRDefault="00A0241E" w:rsidP="007E05F7">
      <w:pPr>
        <w:ind w:left="720"/>
      </w:pPr>
      <w:r>
        <w:t xml:space="preserve">The Federal Financial Accountability and Transparency Act (FFATA) requires data entry at the </w:t>
      </w:r>
      <w:hyperlink r:id="rId14">
        <w:r w:rsidR="30DDEDFB" w:rsidRPr="557F4024">
          <w:rPr>
            <w:rStyle w:val="Hyperlink"/>
          </w:rPr>
          <w:t>System for Award Management</w:t>
        </w:r>
      </w:hyperlink>
      <w:r w:rsidR="30DDEDFB">
        <w:t xml:space="preserve"> (SAM.gov)</w:t>
      </w:r>
      <w:r>
        <w:t xml:space="preserve"> for all sub-awards and sub-contracts issued </w:t>
      </w:r>
      <w:r w:rsidR="002B5786">
        <w:t>for</w:t>
      </w:r>
      <w:r w:rsidR="5B0D6FC9">
        <w:t xml:space="preserve"> $30,000</w:t>
      </w:r>
      <w:r>
        <w:t xml:space="preserve"> or more as well as addressing executive compensation for both grantee and sub-award organizations.</w:t>
      </w:r>
      <w:r w:rsidR="009E0C9F">
        <w:t xml:space="preserve"> </w:t>
      </w:r>
      <w:r w:rsidRPr="00C34B12">
        <w:t>For further guidance please see the following link:</w:t>
      </w:r>
      <w:r w:rsidR="009E0C9F">
        <w:t xml:space="preserve"> </w:t>
      </w:r>
      <w:hyperlink r:id="rId15" w:history="1">
        <w:r w:rsidR="00545953" w:rsidRPr="00830289">
          <w:rPr>
            <w:rStyle w:val="Hyperlink"/>
          </w:rPr>
          <w:t>https://www.acl.gov/grants/managing-grant</w:t>
        </w:r>
      </w:hyperlink>
      <w:r w:rsidR="00545953">
        <w:t>, click on Terms and Conditions to locate FFATA.</w:t>
      </w:r>
      <w:r w:rsidR="00E70EF6">
        <w:t xml:space="preserve"> </w:t>
      </w:r>
    </w:p>
    <w:p w14:paraId="62F74ED1" w14:textId="22E363DC" w:rsidR="00A0241E" w:rsidRPr="00C34B12" w:rsidRDefault="00A0241E">
      <w:pPr>
        <w:pStyle w:val="Heading1"/>
        <w:rPr>
          <w:color w:val="auto"/>
        </w:rPr>
      </w:pPr>
      <w:bookmarkStart w:id="33" w:name="_Toc248912545"/>
      <w:bookmarkStart w:id="34" w:name="_Toc228181914"/>
      <w:r w:rsidRPr="00C34B12">
        <w:rPr>
          <w:color w:val="auto"/>
        </w:rPr>
        <w:t>A</w:t>
      </w:r>
      <w:r w:rsidR="005A0E03">
        <w:rPr>
          <w:color w:val="auto"/>
        </w:rPr>
        <w:t>gency Contacts</w:t>
      </w:r>
      <w:bookmarkEnd w:id="33"/>
      <w:bookmarkEnd w:id="34"/>
    </w:p>
    <w:p w14:paraId="44979EFD" w14:textId="77777777" w:rsidR="00A0241E" w:rsidRPr="00C34B12" w:rsidRDefault="00A0241E">
      <w:pPr>
        <w:ind w:left="540"/>
        <w:jc w:val="both"/>
        <w:rPr>
          <w:b/>
        </w:rPr>
      </w:pPr>
    </w:p>
    <w:p w14:paraId="07BB1B71" w14:textId="77777777" w:rsidR="00CD2B7E" w:rsidRPr="00350D4D" w:rsidRDefault="00CD2B7E" w:rsidP="00CD2B7E">
      <w:pPr>
        <w:ind w:left="720"/>
        <w:jc w:val="both"/>
        <w:rPr>
          <w:b/>
          <w:color w:val="000000"/>
        </w:rPr>
      </w:pPr>
      <w:r w:rsidRPr="009C5693">
        <w:rPr>
          <w:b/>
          <w:color w:val="000000"/>
        </w:rPr>
        <w:t>P</w:t>
      </w:r>
      <w:r w:rsidR="00EE0D91">
        <w:rPr>
          <w:b/>
          <w:color w:val="000000"/>
        </w:rPr>
        <w:t>rogram</w:t>
      </w:r>
      <w:r w:rsidRPr="009C5693">
        <w:rPr>
          <w:b/>
          <w:color w:val="000000"/>
        </w:rPr>
        <w:t xml:space="preserve"> Office</w:t>
      </w:r>
      <w:r w:rsidR="00EE0D91">
        <w:rPr>
          <w:b/>
          <w:color w:val="000000"/>
        </w:rPr>
        <w:t xml:space="preserve"> (for programmatic questions)</w:t>
      </w:r>
      <w:r w:rsidRPr="009C5693">
        <w:rPr>
          <w:b/>
          <w:color w:val="000000"/>
        </w:rPr>
        <w:t>:</w:t>
      </w:r>
    </w:p>
    <w:p w14:paraId="30187520" w14:textId="77777777" w:rsidR="00CD2B7E" w:rsidRDefault="00CD2B7E" w:rsidP="00CD2B7E">
      <w:pPr>
        <w:ind w:left="720"/>
        <w:jc w:val="both"/>
        <w:rPr>
          <w:color w:val="000000"/>
        </w:rPr>
      </w:pPr>
      <w:r>
        <w:rPr>
          <w:color w:val="000000"/>
        </w:rPr>
        <w:t>U.S. Department of Health and Human Services</w:t>
      </w:r>
    </w:p>
    <w:p w14:paraId="35521382" w14:textId="77777777" w:rsidR="00CD2B7E" w:rsidRDefault="00CD2B7E" w:rsidP="00CD2B7E">
      <w:pPr>
        <w:ind w:left="720"/>
        <w:jc w:val="both"/>
        <w:rPr>
          <w:color w:val="000000"/>
        </w:rPr>
      </w:pPr>
      <w:r>
        <w:rPr>
          <w:color w:val="000000"/>
        </w:rPr>
        <w:t>Administration for Community Living</w:t>
      </w:r>
    </w:p>
    <w:p w14:paraId="28C335A0" w14:textId="77777777" w:rsidR="00CD2B7E" w:rsidRPr="005D59E7" w:rsidRDefault="00CD2B7E" w:rsidP="00CD2B7E">
      <w:pPr>
        <w:ind w:left="720"/>
        <w:jc w:val="both"/>
        <w:rPr>
          <w:color w:val="000000"/>
        </w:rPr>
      </w:pPr>
      <w:r w:rsidRPr="005D59E7">
        <w:rPr>
          <w:color w:val="000000"/>
        </w:rPr>
        <w:t>Administration on Aging</w:t>
      </w:r>
    </w:p>
    <w:p w14:paraId="63ECF4F8" w14:textId="77777777" w:rsidR="00CD2B7E" w:rsidRPr="005D59E7" w:rsidRDefault="00CD2B7E" w:rsidP="00CD2B7E">
      <w:pPr>
        <w:ind w:left="720"/>
        <w:jc w:val="both"/>
        <w:rPr>
          <w:color w:val="000000"/>
        </w:rPr>
      </w:pPr>
      <w:r w:rsidRPr="005D59E7">
        <w:rPr>
          <w:color w:val="000000"/>
        </w:rPr>
        <w:t>Washington, DC  20201</w:t>
      </w:r>
    </w:p>
    <w:p w14:paraId="569CF9F7" w14:textId="19157F74" w:rsidR="00D93E48" w:rsidRPr="005D59E7" w:rsidRDefault="00C56026" w:rsidP="000C0DBE">
      <w:pPr>
        <w:ind w:left="720"/>
      </w:pPr>
      <w:r w:rsidRPr="005D59E7">
        <w:t>Kari Benson</w:t>
      </w:r>
      <w:r w:rsidRPr="005D59E7">
        <w:br/>
      </w:r>
      <w:hyperlink r:id="rId16" w:history="1">
        <w:r w:rsidR="00B25E2F" w:rsidRPr="002B2235">
          <w:rPr>
            <w:rStyle w:val="Hyperlink"/>
          </w:rPr>
          <w:t>mippa.grants@acl.hhs.gov</w:t>
        </w:r>
      </w:hyperlink>
      <w:r w:rsidR="00B25E2F">
        <w:t xml:space="preserve"> </w:t>
      </w:r>
    </w:p>
    <w:p w14:paraId="34F02E1A" w14:textId="77777777" w:rsidR="003053DE" w:rsidRDefault="003053DE" w:rsidP="00CD2B7E">
      <w:pPr>
        <w:ind w:left="720"/>
        <w:jc w:val="both"/>
        <w:rPr>
          <w:b/>
          <w:color w:val="000000"/>
        </w:rPr>
      </w:pPr>
    </w:p>
    <w:p w14:paraId="4C6A92CA" w14:textId="41715C56" w:rsidR="00CD2B7E" w:rsidRPr="00350D4D" w:rsidRDefault="00CD2B7E" w:rsidP="00CD2B7E">
      <w:pPr>
        <w:ind w:left="720"/>
        <w:jc w:val="both"/>
        <w:rPr>
          <w:b/>
          <w:color w:val="000000"/>
        </w:rPr>
      </w:pPr>
      <w:r w:rsidRPr="009C5693">
        <w:rPr>
          <w:b/>
          <w:color w:val="000000"/>
        </w:rPr>
        <w:t>Grants Management Office</w:t>
      </w:r>
      <w:r w:rsidR="00EE0D91">
        <w:rPr>
          <w:b/>
          <w:color w:val="000000"/>
        </w:rPr>
        <w:t xml:space="preserve"> (for fiscal questions)</w:t>
      </w:r>
      <w:r>
        <w:rPr>
          <w:b/>
          <w:color w:val="000000"/>
        </w:rPr>
        <w:t>:</w:t>
      </w:r>
    </w:p>
    <w:p w14:paraId="2F8E28A0" w14:textId="77777777" w:rsidR="00CD2B7E" w:rsidRDefault="00CD2B7E" w:rsidP="00CD2B7E">
      <w:pPr>
        <w:ind w:left="720"/>
        <w:jc w:val="both"/>
        <w:rPr>
          <w:color w:val="000000"/>
        </w:rPr>
      </w:pPr>
      <w:r>
        <w:rPr>
          <w:color w:val="000000"/>
        </w:rPr>
        <w:t>U.S. Department of Health and Human Services</w:t>
      </w:r>
    </w:p>
    <w:p w14:paraId="7BB94269" w14:textId="77777777" w:rsidR="00CD2B7E" w:rsidRDefault="00CD2B7E" w:rsidP="00CD2B7E">
      <w:pPr>
        <w:ind w:left="720"/>
        <w:jc w:val="both"/>
        <w:rPr>
          <w:color w:val="000000"/>
        </w:rPr>
      </w:pPr>
      <w:r>
        <w:rPr>
          <w:color w:val="000000"/>
        </w:rPr>
        <w:t>Administration for Community Living</w:t>
      </w:r>
    </w:p>
    <w:p w14:paraId="0D35B082" w14:textId="77777777" w:rsidR="00CD2B7E" w:rsidRDefault="00CD2B7E" w:rsidP="00CD2B7E">
      <w:pPr>
        <w:ind w:left="720"/>
        <w:jc w:val="both"/>
        <w:rPr>
          <w:color w:val="000000"/>
        </w:rPr>
      </w:pPr>
      <w:r>
        <w:rPr>
          <w:color w:val="000000"/>
        </w:rPr>
        <w:t>Office of Grants Management</w:t>
      </w:r>
    </w:p>
    <w:p w14:paraId="5FC1102A" w14:textId="77777777" w:rsidR="00CD2B7E" w:rsidRDefault="00CD2B7E" w:rsidP="00CD2B7E">
      <w:pPr>
        <w:ind w:left="720"/>
        <w:jc w:val="both"/>
        <w:rPr>
          <w:color w:val="000000"/>
        </w:rPr>
      </w:pPr>
      <w:r>
        <w:rPr>
          <w:color w:val="000000"/>
        </w:rPr>
        <w:t>Washington, DC  20201</w:t>
      </w:r>
    </w:p>
    <w:p w14:paraId="2FBCA090" w14:textId="77777777" w:rsidR="00B25E2F" w:rsidRDefault="00D27CD3" w:rsidP="00CD2B7E">
      <w:pPr>
        <w:ind w:left="720"/>
        <w:jc w:val="both"/>
      </w:pPr>
      <w:hyperlink r:id="rId17" w:history="1">
        <w:r w:rsidRPr="00B25E2F">
          <w:rPr>
            <w:rStyle w:val="Hyperlink"/>
            <w:color w:val="auto"/>
            <w:u w:val="none"/>
          </w:rPr>
          <w:t>Rasheed</w:t>
        </w:r>
      </w:hyperlink>
      <w:r w:rsidRPr="00B25E2F">
        <w:t xml:space="preserve"> </w:t>
      </w:r>
      <w:r>
        <w:t>Williams</w:t>
      </w:r>
    </w:p>
    <w:p w14:paraId="0C960A28" w14:textId="20EC76E6" w:rsidR="00CD2B7E" w:rsidRDefault="00DC47B2" w:rsidP="00CD2B7E">
      <w:pPr>
        <w:ind w:left="720"/>
        <w:jc w:val="both"/>
        <w:rPr>
          <w:color w:val="FF0000"/>
        </w:rPr>
      </w:pPr>
      <w:hyperlink r:id="rId18" w:history="1">
        <w:r w:rsidRPr="002B2235">
          <w:rPr>
            <w:rStyle w:val="Hyperlink"/>
          </w:rPr>
          <w:t>AoA.grants@acl.hhs.gov</w:t>
        </w:r>
      </w:hyperlink>
      <w:r>
        <w:t xml:space="preserve"> </w:t>
      </w:r>
    </w:p>
    <w:p w14:paraId="73104D69" w14:textId="77777777" w:rsidR="00CD2B7E" w:rsidRDefault="00CD2B7E" w:rsidP="00CD2B7E">
      <w:pPr>
        <w:ind w:left="720"/>
        <w:jc w:val="both"/>
        <w:rPr>
          <w:color w:val="000000"/>
        </w:rPr>
      </w:pPr>
    </w:p>
    <w:p w14:paraId="5376ADC7" w14:textId="2A4CB0C2" w:rsidR="00A0241E" w:rsidRPr="00C34B12" w:rsidRDefault="00A0241E">
      <w:pPr>
        <w:pStyle w:val="Heading1"/>
        <w:rPr>
          <w:color w:val="auto"/>
        </w:rPr>
      </w:pPr>
      <w:bookmarkStart w:id="35" w:name="_Toc248912546"/>
      <w:bookmarkStart w:id="36" w:name="_Toc228181915"/>
      <w:r w:rsidRPr="00C34B12">
        <w:rPr>
          <w:color w:val="auto"/>
        </w:rPr>
        <w:t>O</w:t>
      </w:r>
      <w:r w:rsidR="005A0E03">
        <w:rPr>
          <w:color w:val="auto"/>
        </w:rPr>
        <w:t>ther Information</w:t>
      </w:r>
      <w:bookmarkEnd w:id="35"/>
      <w:bookmarkEnd w:id="36"/>
      <w:r w:rsidR="005A0E03">
        <w:rPr>
          <w:color w:val="auto"/>
        </w:rPr>
        <w:t xml:space="preserve"> </w:t>
      </w:r>
    </w:p>
    <w:p w14:paraId="0AF59638" w14:textId="77777777" w:rsidR="00A0241E" w:rsidRDefault="00CD2B7E" w:rsidP="00022AF3">
      <w:pPr>
        <w:pStyle w:val="Heading2"/>
        <w:numPr>
          <w:ilvl w:val="1"/>
          <w:numId w:val="7"/>
        </w:numPr>
      </w:pPr>
      <w:bookmarkStart w:id="37" w:name="_Toc228181916"/>
      <w:r>
        <w:t>A</w:t>
      </w:r>
      <w:r w:rsidR="00A0241E" w:rsidRPr="00C34B12">
        <w:t>pplication Elements</w:t>
      </w:r>
      <w:bookmarkEnd w:id="37"/>
    </w:p>
    <w:p w14:paraId="0A909D8A" w14:textId="77777777" w:rsidR="00CD2B7E" w:rsidRDefault="00CD2B7E" w:rsidP="00CD2B7E"/>
    <w:p w14:paraId="68F87DA3" w14:textId="3DCEB4B8" w:rsidR="00CD2B7E" w:rsidRDefault="006359CA" w:rsidP="00077351">
      <w:pPr>
        <w:ind w:left="720"/>
      </w:pPr>
      <w:r>
        <w:t>Two</w:t>
      </w:r>
      <w:r w:rsidR="00025D65">
        <w:t>-page a</w:t>
      </w:r>
      <w:r w:rsidR="00CD2B7E">
        <w:t xml:space="preserve">pplication </w:t>
      </w:r>
      <w:r w:rsidR="004845D1">
        <w:t xml:space="preserve">form </w:t>
      </w:r>
      <w:r w:rsidR="00025D65">
        <w:t>is attached.</w:t>
      </w:r>
    </w:p>
    <w:p w14:paraId="1FF8D37F" w14:textId="77777777" w:rsidR="00A0241E" w:rsidRPr="00C34B12" w:rsidRDefault="00A0241E" w:rsidP="00022AF3">
      <w:pPr>
        <w:pStyle w:val="Heading2"/>
      </w:pPr>
      <w:bookmarkStart w:id="38" w:name="_Toc228181917"/>
      <w:r w:rsidRPr="00C34B12">
        <w:t>The Paperwork Reduction Act of 1995 (P.L. 104-13)</w:t>
      </w:r>
      <w:bookmarkEnd w:id="38"/>
    </w:p>
    <w:p w14:paraId="27D67D97" w14:textId="77777777" w:rsidR="00A0241E" w:rsidRPr="00C34B12" w:rsidRDefault="00A0241E" w:rsidP="00D93E48">
      <w:pPr>
        <w:pStyle w:val="BodyText"/>
      </w:pPr>
    </w:p>
    <w:p w14:paraId="6A9CC426" w14:textId="77777777" w:rsidR="004D435A" w:rsidRDefault="00A0241E" w:rsidP="00D93E48">
      <w:pPr>
        <w:pStyle w:val="BodyText"/>
        <w:sectPr w:rsidR="004D435A" w:rsidSect="00962DF1">
          <w:footerReference w:type="default" r:id="rId19"/>
          <w:pgSz w:w="12240" w:h="15840" w:code="1"/>
          <w:pgMar w:top="1152" w:right="1728" w:bottom="576" w:left="1728" w:header="720" w:footer="720" w:gutter="0"/>
          <w:pgNumType w:start="1"/>
          <w:cols w:space="720"/>
          <w:noEndnote/>
          <w:docGrid w:linePitch="326"/>
        </w:sectPr>
      </w:pPr>
      <w:r w:rsidRPr="00416F7C">
        <w:t xml:space="preserve">An agency may not conduct or sponsor, and a person is not required to respond to, a collection of information unless it displays a currently valid OMB control number. The project description and Budget Narrative/Justification is approved </w:t>
      </w:r>
      <w:r w:rsidRPr="00376A16">
        <w:t>under OMB control number 0985-0018.  Public reporting burden for this collection</w:t>
      </w:r>
      <w:r w:rsidRPr="00416F7C">
        <w:t xml:space="preserve"> of information is estimated to average </w:t>
      </w:r>
      <w:r w:rsidR="00376A16">
        <w:t>.5</w:t>
      </w:r>
      <w:r w:rsidR="00376A16" w:rsidRPr="00416F7C">
        <w:t xml:space="preserve"> </w:t>
      </w:r>
      <w:r w:rsidRPr="00416F7C">
        <w:t>hours per response, including the time for reviewing instructions, gathering and maintaining the data needed and reviewing the collection information.</w:t>
      </w:r>
      <w:r w:rsidR="000443E0">
        <w:t xml:space="preserve"> </w:t>
      </w:r>
    </w:p>
    <w:p w14:paraId="41FD7E83" w14:textId="75175F60" w:rsidR="00962DF1" w:rsidRDefault="00962DF1" w:rsidP="006A7570">
      <w:pPr>
        <w:pStyle w:val="Heading1"/>
        <w:jc w:val="center"/>
        <w:rPr>
          <w:color w:val="000000" w:themeColor="text1"/>
        </w:rPr>
      </w:pPr>
      <w:bookmarkStart w:id="39" w:name="_Toc228181918"/>
      <w:r w:rsidRPr="557F4024">
        <w:rPr>
          <w:color w:val="000000" w:themeColor="text1"/>
        </w:rPr>
        <w:lastRenderedPageBreak/>
        <w:t xml:space="preserve">Attachment: </w:t>
      </w:r>
      <w:r w:rsidR="009B10D1" w:rsidRPr="557F4024">
        <w:rPr>
          <w:color w:val="000000" w:themeColor="text1"/>
        </w:rPr>
        <w:t xml:space="preserve">Application </w:t>
      </w:r>
      <w:r w:rsidRPr="557F4024">
        <w:rPr>
          <w:color w:val="000000" w:themeColor="text1"/>
        </w:rPr>
        <w:t xml:space="preserve">for </w:t>
      </w:r>
      <w:r w:rsidR="0042555E" w:rsidRPr="557F4024">
        <w:rPr>
          <w:color w:val="000000" w:themeColor="text1"/>
        </w:rPr>
        <w:t>FY2</w:t>
      </w:r>
      <w:r w:rsidR="00065013">
        <w:rPr>
          <w:color w:val="000000" w:themeColor="text1"/>
        </w:rPr>
        <w:t>6</w:t>
      </w:r>
      <w:r w:rsidR="0042555E" w:rsidRPr="557F4024">
        <w:rPr>
          <w:color w:val="000000" w:themeColor="text1"/>
        </w:rPr>
        <w:t xml:space="preserve"> </w:t>
      </w:r>
      <w:r w:rsidRPr="557F4024">
        <w:rPr>
          <w:color w:val="000000" w:themeColor="text1"/>
        </w:rPr>
        <w:t>Tribal MIPPA Funding</w:t>
      </w:r>
      <w:bookmarkEnd w:id="39"/>
    </w:p>
    <w:p w14:paraId="229BC6E7" w14:textId="326FAEEE" w:rsidR="00B17CC9" w:rsidRPr="00B17CC9" w:rsidRDefault="00B17CC9" w:rsidP="00B17CC9">
      <w:pPr>
        <w:spacing w:line="240" w:lineRule="exact"/>
        <w:ind w:left="360" w:hanging="540"/>
        <w:jc w:val="center"/>
        <w:rPr>
          <w:color w:val="000000"/>
        </w:rPr>
      </w:pPr>
      <w:r w:rsidRPr="00B17CC9">
        <w:rPr>
          <w:color w:val="000000" w:themeColor="text1"/>
        </w:rPr>
        <w:t>Funding Opportunity Number:</w:t>
      </w:r>
      <w:r w:rsidRPr="00B17CC9">
        <w:rPr>
          <w:color w:val="000000"/>
        </w:rPr>
        <w:t xml:space="preserve"> </w:t>
      </w:r>
      <w:r w:rsidRPr="00B17CC9">
        <w:t>HHS-2026-ACL-MITR-2501</w:t>
      </w:r>
    </w:p>
    <w:p w14:paraId="62C4A2AB" w14:textId="2D2E2138" w:rsidR="00FE1811" w:rsidRPr="00B17CC9" w:rsidRDefault="007F7AD1" w:rsidP="557F4024">
      <w:pPr>
        <w:pStyle w:val="BodyText2"/>
        <w:ind w:left="-180"/>
        <w:jc w:val="center"/>
        <w:rPr>
          <w:color w:val="auto"/>
        </w:rPr>
      </w:pPr>
      <w:r w:rsidRPr="00B17CC9">
        <w:rPr>
          <w:color w:val="auto"/>
        </w:rPr>
        <w:t xml:space="preserve">Due Date: </w:t>
      </w:r>
      <w:r w:rsidR="00065013" w:rsidRPr="00B17CC9">
        <w:rPr>
          <w:color w:val="auto"/>
        </w:rPr>
        <w:t>Tuesday</w:t>
      </w:r>
      <w:r w:rsidR="00B941D6" w:rsidRPr="00B17CC9">
        <w:rPr>
          <w:color w:val="auto"/>
        </w:rPr>
        <w:t xml:space="preserve">, </w:t>
      </w:r>
      <w:r w:rsidR="00C2477E" w:rsidRPr="00B17CC9">
        <w:rPr>
          <w:color w:val="auto"/>
        </w:rPr>
        <w:t>July</w:t>
      </w:r>
      <w:r w:rsidR="00A935BD" w:rsidRPr="00B17CC9">
        <w:rPr>
          <w:color w:val="auto"/>
        </w:rPr>
        <w:t xml:space="preserve"> </w:t>
      </w:r>
      <w:r w:rsidR="00065013" w:rsidRPr="00B17CC9">
        <w:rPr>
          <w:color w:val="auto"/>
        </w:rPr>
        <w:t>7</w:t>
      </w:r>
      <w:r w:rsidR="003C0012" w:rsidRPr="00B17CC9">
        <w:rPr>
          <w:color w:val="auto"/>
        </w:rPr>
        <w:t>, 20</w:t>
      </w:r>
      <w:r w:rsidR="00CA1187" w:rsidRPr="00B17CC9">
        <w:rPr>
          <w:color w:val="auto"/>
        </w:rPr>
        <w:t>2</w:t>
      </w:r>
      <w:r w:rsidR="00065013" w:rsidRPr="00B17CC9">
        <w:rPr>
          <w:color w:val="auto"/>
        </w:rPr>
        <w:t>6</w:t>
      </w:r>
      <w:r w:rsidR="00FE1811" w:rsidRPr="00B17CC9">
        <w:rPr>
          <w:color w:val="auto"/>
        </w:rPr>
        <w:t>, 11:59 p.m., ET</w:t>
      </w:r>
    </w:p>
    <w:p w14:paraId="2CA1712F" w14:textId="77777777" w:rsidR="00025D65" w:rsidRPr="00286613" w:rsidRDefault="00025D65" w:rsidP="00025D65">
      <w:pPr>
        <w:pStyle w:val="BodyText2"/>
        <w:ind w:left="-180"/>
        <w:jc w:val="center"/>
        <w:rPr>
          <w:b/>
          <w:color w:val="000000" w:themeColor="text1"/>
        </w:rPr>
      </w:pPr>
    </w:p>
    <w:p w14:paraId="487FE39A" w14:textId="77777777" w:rsidR="008F1070" w:rsidRPr="00286613" w:rsidRDefault="008F1070" w:rsidP="009D7FC8">
      <w:pPr>
        <w:pStyle w:val="BodyText2"/>
        <w:ind w:left="540"/>
        <w:rPr>
          <w:sz w:val="16"/>
          <w:szCs w:val="16"/>
        </w:rPr>
      </w:pPr>
    </w:p>
    <w:p w14:paraId="1ABDD0F5" w14:textId="0EA0C213" w:rsidR="009B10D1" w:rsidRDefault="009D7FC8" w:rsidP="000C202A">
      <w:pPr>
        <w:ind w:left="-180" w:firstLine="180"/>
        <w:jc w:val="both"/>
      </w:pPr>
      <w:r>
        <w:t>To:</w:t>
      </w:r>
      <w:r>
        <w:tab/>
      </w:r>
      <w:r>
        <w:rPr>
          <w:color w:val="000000"/>
        </w:rPr>
        <w:t>Administration for Community Living</w:t>
      </w:r>
    </w:p>
    <w:p w14:paraId="357518EF" w14:textId="50205C07" w:rsidR="009B10D1" w:rsidRDefault="00CE3E3E" w:rsidP="00CE3E3E">
      <w:pPr>
        <w:pStyle w:val="dashlast"/>
        <w:spacing w:after="0"/>
        <w:ind w:right="0"/>
        <w:jc w:val="left"/>
      </w:pPr>
      <w:hyperlink r:id="rId20" w:history="1">
        <w:r w:rsidRPr="00E4566B">
          <w:rPr>
            <w:rStyle w:val="Hyperlink"/>
          </w:rPr>
          <w:t>MIPPA.Grants@acl.hhs.gov</w:t>
        </w:r>
      </w:hyperlink>
    </w:p>
    <w:p w14:paraId="20C3B6CB" w14:textId="77777777" w:rsidR="009D7FC8" w:rsidRPr="00F42CB4" w:rsidRDefault="009D7FC8" w:rsidP="009D7FC8">
      <w:pPr>
        <w:ind w:left="547"/>
        <w:jc w:val="both"/>
        <w:rPr>
          <w:color w:val="000000"/>
          <w:sz w:val="36"/>
          <w:szCs w:val="36"/>
        </w:rPr>
      </w:pPr>
    </w:p>
    <w:p w14:paraId="0F484744" w14:textId="4111C11E" w:rsidR="009D7FC8" w:rsidRDefault="009D7FC8" w:rsidP="000C202A">
      <w:pPr>
        <w:ind w:left="-180" w:firstLine="180"/>
        <w:jc w:val="both"/>
        <w:rPr>
          <w:color w:val="000000"/>
        </w:rPr>
      </w:pPr>
      <w:r>
        <w:rPr>
          <w:color w:val="000000"/>
        </w:rPr>
        <w:t>From:</w:t>
      </w:r>
      <w:r w:rsidR="00671E40">
        <w:rPr>
          <w:color w:val="000000"/>
        </w:rPr>
        <w:tab/>
      </w:r>
      <w:r>
        <w:rPr>
          <w:color w:val="000000"/>
        </w:rPr>
        <w:t>________________________</w:t>
      </w:r>
      <w:r w:rsidR="000A2185">
        <w:rPr>
          <w:color w:val="000000"/>
        </w:rPr>
        <w:t>________________</w:t>
      </w:r>
      <w:r>
        <w:rPr>
          <w:color w:val="000000"/>
        </w:rPr>
        <w:t>____________</w:t>
      </w:r>
    </w:p>
    <w:p w14:paraId="62E2B40C" w14:textId="3718ACA2" w:rsidR="009D7FC8" w:rsidRPr="007164DE" w:rsidRDefault="009D7FC8" w:rsidP="009D7FC8">
      <w:pPr>
        <w:ind w:left="547"/>
        <w:jc w:val="both"/>
        <w:rPr>
          <w:b/>
          <w:color w:val="000000"/>
        </w:rPr>
      </w:pPr>
      <w:r>
        <w:rPr>
          <w:color w:val="000000"/>
        </w:rPr>
        <w:tab/>
      </w:r>
      <w:r w:rsidRPr="007164DE">
        <w:rPr>
          <w:b/>
          <w:color w:val="000000"/>
        </w:rPr>
        <w:t>Grantee</w:t>
      </w:r>
      <w:r w:rsidR="00C51DE6">
        <w:rPr>
          <w:b/>
          <w:color w:val="000000"/>
        </w:rPr>
        <w:t xml:space="preserve"> </w:t>
      </w:r>
      <w:r w:rsidRPr="007164DE">
        <w:rPr>
          <w:b/>
          <w:color w:val="000000"/>
        </w:rPr>
        <w:t>Organization Name</w:t>
      </w:r>
    </w:p>
    <w:p w14:paraId="2E2220FA" w14:textId="77777777" w:rsidR="009D7FC8" w:rsidRDefault="009D7FC8" w:rsidP="009D7FC8">
      <w:pPr>
        <w:ind w:left="547"/>
        <w:jc w:val="both"/>
        <w:rPr>
          <w:color w:val="000000"/>
        </w:rPr>
      </w:pPr>
    </w:p>
    <w:p w14:paraId="6E57F0E2" w14:textId="0081594B" w:rsidR="009D7FC8" w:rsidRDefault="00CE3E3E" w:rsidP="00CE3E3E">
      <w:pPr>
        <w:spacing w:before="120"/>
        <w:ind w:left="547"/>
        <w:jc w:val="both"/>
        <w:rPr>
          <w:color w:val="000000"/>
        </w:rPr>
      </w:pPr>
      <w:r>
        <w:rPr>
          <w:color w:val="000000"/>
        </w:rPr>
        <w:tab/>
      </w:r>
      <w:r w:rsidR="009D7FC8">
        <w:rPr>
          <w:color w:val="000000"/>
        </w:rPr>
        <w:t>____________________</w:t>
      </w:r>
      <w:r w:rsidR="000A2185">
        <w:rPr>
          <w:color w:val="000000"/>
        </w:rPr>
        <w:t>________________</w:t>
      </w:r>
      <w:r w:rsidR="009D7FC8">
        <w:rPr>
          <w:color w:val="000000"/>
        </w:rPr>
        <w:t>________________</w:t>
      </w:r>
    </w:p>
    <w:p w14:paraId="3EC0F4AE" w14:textId="6AEF7C53" w:rsidR="009D7FC8" w:rsidRPr="007164DE" w:rsidRDefault="009D7FC8" w:rsidP="009D7FC8">
      <w:pPr>
        <w:ind w:left="547"/>
        <w:jc w:val="both"/>
        <w:rPr>
          <w:b/>
          <w:color w:val="000000"/>
        </w:rPr>
      </w:pPr>
      <w:r>
        <w:rPr>
          <w:color w:val="000000"/>
        </w:rPr>
        <w:tab/>
      </w:r>
      <w:r w:rsidRPr="007164DE">
        <w:rPr>
          <w:b/>
          <w:color w:val="000000"/>
        </w:rPr>
        <w:t>State</w:t>
      </w:r>
    </w:p>
    <w:p w14:paraId="0B778451" w14:textId="358F680D" w:rsidR="00797E1B" w:rsidRPr="00D84BB3" w:rsidRDefault="00A817EA" w:rsidP="000C202A">
      <w:pPr>
        <w:ind w:left="-180" w:right="-7" w:firstLine="180"/>
      </w:pPr>
      <w:r>
        <w:t xml:space="preserve">Title VI </w:t>
      </w:r>
      <w:r w:rsidR="00CE3E3E" w:rsidRPr="00D84BB3">
        <w:t>Grant N</w:t>
      </w:r>
      <w:r>
        <w:t xml:space="preserve">umber: </w:t>
      </w:r>
      <w:r>
        <w:tab/>
      </w:r>
      <w:r w:rsidR="00F61A13" w:rsidRPr="00D84BB3">
        <w:rPr>
          <w:sz w:val="44"/>
          <w:szCs w:val="44"/>
        </w:rPr>
        <w:t>2</w:t>
      </w:r>
      <w:r w:rsidR="006359CA" w:rsidRPr="00D84BB3">
        <w:rPr>
          <w:sz w:val="44"/>
          <w:szCs w:val="44"/>
        </w:rPr>
        <w:t>6</w:t>
      </w:r>
      <w:r w:rsidR="009D7FC8" w:rsidRPr="00D84BB3">
        <w:rPr>
          <w:sz w:val="44"/>
          <w:szCs w:val="44"/>
        </w:rPr>
        <w:t>_</w:t>
      </w:r>
      <w:r w:rsidR="00994155" w:rsidRPr="00D84BB3">
        <w:rPr>
          <w:sz w:val="44"/>
          <w:szCs w:val="44"/>
        </w:rPr>
        <w:t>_</w:t>
      </w:r>
      <w:r w:rsidR="00C21EB7" w:rsidRPr="00D84BB3">
        <w:rPr>
          <w:sz w:val="44"/>
          <w:szCs w:val="44"/>
        </w:rPr>
        <w:t xml:space="preserve"> </w:t>
      </w:r>
      <w:r w:rsidR="009D7FC8" w:rsidRPr="00D84BB3">
        <w:rPr>
          <w:sz w:val="44"/>
          <w:szCs w:val="44"/>
        </w:rPr>
        <w:t>_</w:t>
      </w:r>
      <w:r w:rsidR="00994155" w:rsidRPr="00D84BB3">
        <w:rPr>
          <w:sz w:val="44"/>
          <w:szCs w:val="44"/>
        </w:rPr>
        <w:t>_</w:t>
      </w:r>
      <w:r w:rsidR="00C21EB7" w:rsidRPr="00D84BB3">
        <w:rPr>
          <w:sz w:val="44"/>
          <w:szCs w:val="44"/>
        </w:rPr>
        <w:t xml:space="preserve"> </w:t>
      </w:r>
      <w:r w:rsidR="009D7FC8" w:rsidRPr="00D84BB3">
        <w:rPr>
          <w:sz w:val="44"/>
          <w:szCs w:val="44"/>
        </w:rPr>
        <w:t>_</w:t>
      </w:r>
      <w:r w:rsidR="00994155" w:rsidRPr="00D84BB3">
        <w:rPr>
          <w:sz w:val="44"/>
          <w:szCs w:val="44"/>
        </w:rPr>
        <w:t>_</w:t>
      </w:r>
      <w:r w:rsidR="00C21EB7" w:rsidRPr="00D84BB3">
        <w:rPr>
          <w:sz w:val="44"/>
          <w:szCs w:val="44"/>
        </w:rPr>
        <w:t xml:space="preserve"> </w:t>
      </w:r>
      <w:r w:rsidR="009D7FC8" w:rsidRPr="00D84BB3">
        <w:rPr>
          <w:sz w:val="44"/>
          <w:szCs w:val="44"/>
        </w:rPr>
        <w:t>_</w:t>
      </w:r>
      <w:r w:rsidR="00994155" w:rsidRPr="00D84BB3">
        <w:rPr>
          <w:sz w:val="44"/>
          <w:szCs w:val="44"/>
        </w:rPr>
        <w:t>_</w:t>
      </w:r>
      <w:r w:rsidR="000C0DBE" w:rsidRPr="00D84BB3">
        <w:rPr>
          <w:sz w:val="44"/>
          <w:szCs w:val="44"/>
        </w:rPr>
        <w:t>OATA</w:t>
      </w:r>
    </w:p>
    <w:p w14:paraId="48851E65" w14:textId="77777777" w:rsidR="00B17CC9" w:rsidRDefault="00CE3E3E" w:rsidP="00B17CC9">
      <w:pPr>
        <w:spacing w:line="240" w:lineRule="exact"/>
        <w:ind w:left="547"/>
        <w:jc w:val="both"/>
        <w:rPr>
          <w:color w:val="000000"/>
        </w:rPr>
      </w:pPr>
      <w:r w:rsidRPr="00C10532">
        <w:rPr>
          <w:color w:val="000000"/>
        </w:rPr>
        <w:t xml:space="preserve">  </w:t>
      </w:r>
      <w:r w:rsidR="00A817EA">
        <w:rPr>
          <w:color w:val="000000"/>
        </w:rPr>
        <w:tab/>
      </w:r>
      <w:r w:rsidR="00A817EA">
        <w:rPr>
          <w:color w:val="000000"/>
        </w:rPr>
        <w:tab/>
      </w:r>
      <w:r w:rsidR="00A817EA">
        <w:rPr>
          <w:color w:val="000000"/>
        </w:rPr>
        <w:tab/>
      </w:r>
      <w:r w:rsidR="00A817EA">
        <w:rPr>
          <w:color w:val="000000"/>
        </w:rPr>
        <w:tab/>
      </w:r>
      <w:r w:rsidRPr="00E93A8C">
        <w:rPr>
          <w:color w:val="000000"/>
        </w:rPr>
        <w:t xml:space="preserve">     </w:t>
      </w:r>
      <w:r w:rsidR="00C10532" w:rsidRPr="00E93A8C">
        <w:rPr>
          <w:color w:val="000000"/>
        </w:rPr>
        <w:t xml:space="preserve">  </w:t>
      </w:r>
      <w:r w:rsidR="00994155" w:rsidRPr="00E93A8C">
        <w:rPr>
          <w:color w:val="000000"/>
        </w:rPr>
        <w:t>(Number)  (State Code)</w:t>
      </w:r>
    </w:p>
    <w:p w14:paraId="685C7699" w14:textId="77777777" w:rsidR="00B17CC9" w:rsidRDefault="00B17CC9" w:rsidP="00B17CC9">
      <w:pPr>
        <w:spacing w:line="240" w:lineRule="exact"/>
        <w:ind w:left="547"/>
        <w:jc w:val="both"/>
        <w:rPr>
          <w:color w:val="000000"/>
        </w:rPr>
      </w:pPr>
    </w:p>
    <w:p w14:paraId="1DA49C86" w14:textId="194432C5" w:rsidR="009B10D1" w:rsidRPr="00B17CC9" w:rsidRDefault="006D569A" w:rsidP="00B17CC9">
      <w:pPr>
        <w:spacing w:line="240" w:lineRule="exact"/>
        <w:ind w:left="547"/>
        <w:jc w:val="both"/>
        <w:rPr>
          <w:color w:val="000000"/>
        </w:rPr>
      </w:pPr>
      <w:r w:rsidRPr="557F4024">
        <w:rPr>
          <w:b/>
          <w:bCs/>
          <w:color w:val="000000" w:themeColor="text1"/>
        </w:rPr>
        <w:t>(</w:t>
      </w:r>
      <w:r w:rsidR="009D7FC8" w:rsidRPr="557F4024">
        <w:rPr>
          <w:b/>
          <w:bCs/>
          <w:color w:val="000000" w:themeColor="text1"/>
        </w:rPr>
        <w:t xml:space="preserve">FY </w:t>
      </w:r>
      <w:r w:rsidR="00C7659F" w:rsidRPr="00C7659F">
        <w:rPr>
          <w:b/>
          <w:bCs/>
          <w:color w:val="000000" w:themeColor="text1"/>
        </w:rPr>
        <w:t>2026-2028</w:t>
      </w:r>
      <w:r w:rsidR="00C7659F">
        <w:rPr>
          <w:b/>
          <w:bCs/>
          <w:color w:val="000000" w:themeColor="text1"/>
        </w:rPr>
        <w:t xml:space="preserve"> </w:t>
      </w:r>
      <w:r w:rsidR="00D67F3E" w:rsidRPr="557F4024">
        <w:rPr>
          <w:b/>
          <w:bCs/>
          <w:color w:val="000000" w:themeColor="text1"/>
        </w:rPr>
        <w:t xml:space="preserve">Title VI </w:t>
      </w:r>
      <w:r w:rsidR="009D7FC8" w:rsidRPr="557F4024">
        <w:rPr>
          <w:b/>
          <w:bCs/>
          <w:color w:val="000000" w:themeColor="text1"/>
        </w:rPr>
        <w:t>Part A</w:t>
      </w:r>
      <w:r w:rsidR="00671E40" w:rsidRPr="557F4024">
        <w:rPr>
          <w:b/>
          <w:bCs/>
          <w:color w:val="000000" w:themeColor="text1"/>
        </w:rPr>
        <w:t>/B</w:t>
      </w:r>
      <w:r w:rsidR="009D7FC8" w:rsidRPr="557F4024">
        <w:rPr>
          <w:b/>
          <w:bCs/>
          <w:color w:val="000000" w:themeColor="text1"/>
        </w:rPr>
        <w:t xml:space="preserve"> Grant </w:t>
      </w:r>
      <w:r w:rsidR="004B2E04" w:rsidRPr="557F4024">
        <w:rPr>
          <w:b/>
          <w:bCs/>
          <w:color w:val="000000" w:themeColor="text1"/>
        </w:rPr>
        <w:t xml:space="preserve">No. </w:t>
      </w:r>
      <w:r w:rsidRPr="557F4024">
        <w:rPr>
          <w:b/>
          <w:bCs/>
          <w:color w:val="000000" w:themeColor="text1"/>
        </w:rPr>
        <w:t xml:space="preserve">is </w:t>
      </w:r>
      <w:r w:rsidR="004B2E04" w:rsidRPr="557F4024">
        <w:rPr>
          <w:b/>
          <w:bCs/>
          <w:color w:val="000000" w:themeColor="text1"/>
        </w:rPr>
        <w:t>on the Notice of Award below the “Date”</w:t>
      </w:r>
      <w:r w:rsidR="003053DE" w:rsidRPr="557F4024">
        <w:rPr>
          <w:b/>
          <w:bCs/>
          <w:color w:val="000000" w:themeColor="text1"/>
        </w:rPr>
        <w:t xml:space="preserve">, e.g., </w:t>
      </w:r>
      <w:r w:rsidR="00193BA7" w:rsidRPr="00193BA7">
        <w:rPr>
          <w:b/>
          <w:bCs/>
          <w:color w:val="000000" w:themeColor="text1"/>
        </w:rPr>
        <w:t>2601AKOANT</w:t>
      </w:r>
      <w:r w:rsidR="00AA2B9E" w:rsidRPr="557F4024">
        <w:rPr>
          <w:b/>
          <w:bCs/>
          <w:color w:val="000000" w:themeColor="text1"/>
        </w:rPr>
        <w:t xml:space="preserve">.  </w:t>
      </w:r>
      <w:r w:rsidR="00AA2B9E" w:rsidRPr="557F4024">
        <w:rPr>
          <w:b/>
          <w:bCs/>
          <w:color w:val="000000" w:themeColor="text1"/>
          <w:u w:val="single"/>
        </w:rPr>
        <w:t>DO NOT ENTER</w:t>
      </w:r>
      <w:r w:rsidR="00AA2B9E" w:rsidRPr="557F4024">
        <w:rPr>
          <w:b/>
          <w:bCs/>
          <w:color w:val="000000" w:themeColor="text1"/>
        </w:rPr>
        <w:t xml:space="preserve"> “HHS-202</w:t>
      </w:r>
      <w:r w:rsidR="006359CA">
        <w:rPr>
          <w:b/>
          <w:bCs/>
          <w:color w:val="000000" w:themeColor="text1"/>
        </w:rPr>
        <w:t>6</w:t>
      </w:r>
      <w:r w:rsidR="00AA2B9E" w:rsidRPr="557F4024">
        <w:rPr>
          <w:b/>
          <w:bCs/>
          <w:color w:val="000000" w:themeColor="text1"/>
        </w:rPr>
        <w:t>-ACL-MITR</w:t>
      </w:r>
      <w:r w:rsidR="00F61A13" w:rsidRPr="557F4024">
        <w:rPr>
          <w:b/>
          <w:bCs/>
          <w:color w:val="000000" w:themeColor="text1"/>
        </w:rPr>
        <w:t>-2501”.)</w:t>
      </w:r>
    </w:p>
    <w:p w14:paraId="2AC524B1" w14:textId="77777777" w:rsidR="009D7FC8" w:rsidRPr="00286613" w:rsidRDefault="009D7FC8" w:rsidP="00962DF1">
      <w:pPr>
        <w:spacing w:line="240" w:lineRule="exact"/>
        <w:ind w:left="360" w:hanging="360"/>
        <w:rPr>
          <w:color w:val="000000"/>
          <w:sz w:val="16"/>
          <w:szCs w:val="16"/>
        </w:rPr>
      </w:pPr>
    </w:p>
    <w:p w14:paraId="681D6FCB" w14:textId="6112B060" w:rsidR="009D7FC8" w:rsidRPr="00793D9F" w:rsidRDefault="009D7FC8" w:rsidP="004E263A">
      <w:pPr>
        <w:pStyle w:val="dashlast"/>
        <w:spacing w:after="0" w:line="240" w:lineRule="exact"/>
        <w:ind w:left="0" w:right="0" w:firstLine="0"/>
        <w:jc w:val="left"/>
      </w:pPr>
      <w:r w:rsidRPr="00793D9F">
        <w:t xml:space="preserve">We are requesting FY </w:t>
      </w:r>
      <w:r w:rsidR="0042555E" w:rsidRPr="00793D9F">
        <w:t>202</w:t>
      </w:r>
      <w:r w:rsidR="006359CA" w:rsidRPr="00793D9F">
        <w:t>6</w:t>
      </w:r>
      <w:r w:rsidR="008439BF" w:rsidRPr="00793D9F">
        <w:t xml:space="preserve"> </w:t>
      </w:r>
      <w:r w:rsidRPr="00793D9F">
        <w:t>funding under the Medicare Improvements for Patients and Providers Act (MIPPA) for Beneficiary Outreach and Assistance in the amount of at least $</w:t>
      </w:r>
      <w:r w:rsidR="004E263A">
        <w:t>4</w:t>
      </w:r>
      <w:r w:rsidRPr="00793D9F">
        <w:t xml:space="preserve">,000.  These funds will be used to coordinate at least </w:t>
      </w:r>
      <w:r w:rsidR="004E263A">
        <w:t>t</w:t>
      </w:r>
      <w:r w:rsidR="00BE0655">
        <w:t xml:space="preserve">wo </w:t>
      </w:r>
      <w:r w:rsidRPr="00793D9F">
        <w:t>community announcement</w:t>
      </w:r>
      <w:r w:rsidR="00BE0655">
        <w:t>s</w:t>
      </w:r>
      <w:r w:rsidRPr="00793D9F">
        <w:t xml:space="preserve"> and </w:t>
      </w:r>
      <w:r w:rsidR="00BE0655">
        <w:t xml:space="preserve">at least two </w:t>
      </w:r>
      <w:r w:rsidRPr="00793D9F">
        <w:t>community outreach event</w:t>
      </w:r>
      <w:r w:rsidR="00BE0655">
        <w:t>s</w:t>
      </w:r>
      <w:r w:rsidRPr="00793D9F">
        <w:t xml:space="preserve"> to inform and assist eligible </w:t>
      </w:r>
      <w:r w:rsidR="00A20FCD" w:rsidRPr="00793D9F">
        <w:t>Native American</w:t>
      </w:r>
      <w:r w:rsidRPr="00793D9F">
        <w:t xml:space="preserve">, Alaska Native and Native Hawaiian elders about the benefits available to them through Medicare Part </w:t>
      </w:r>
      <w:r w:rsidR="00BA156D" w:rsidRPr="00793D9F">
        <w:t>D, Low</w:t>
      </w:r>
      <w:r w:rsidR="0016681B" w:rsidRPr="00793D9F">
        <w:t>-</w:t>
      </w:r>
      <w:r w:rsidRPr="00793D9F">
        <w:t xml:space="preserve">Income </w:t>
      </w:r>
      <w:r w:rsidR="00BE0655">
        <w:t>S</w:t>
      </w:r>
      <w:r w:rsidRPr="00793D9F">
        <w:t>ubsidy, Medicare Savings Program</w:t>
      </w:r>
      <w:r w:rsidR="001B5B81" w:rsidRPr="00793D9F">
        <w:t>,</w:t>
      </w:r>
      <w:r w:rsidR="00E82614" w:rsidRPr="00793D9F">
        <w:t xml:space="preserve"> </w:t>
      </w:r>
      <w:r w:rsidR="00BE0655">
        <w:t>and</w:t>
      </w:r>
      <w:r w:rsidRPr="00793D9F">
        <w:t xml:space="preserve"> Medicare prevention benefits and screenings.   Where possible, we will maximize resources by collaborating with local </w:t>
      </w:r>
      <w:r w:rsidR="002E7FEF">
        <w:t xml:space="preserve">and </w:t>
      </w:r>
      <w:r w:rsidR="005752EA" w:rsidRPr="00793D9F">
        <w:t>state ag</w:t>
      </w:r>
      <w:r w:rsidR="00F95574" w:rsidRPr="00793D9F">
        <w:t xml:space="preserve">encies, </w:t>
      </w:r>
      <w:r w:rsidRPr="00793D9F">
        <w:t xml:space="preserve">providers, the Indian Health Service, </w:t>
      </w:r>
      <w:r w:rsidR="00C52BAA" w:rsidRPr="00793D9F">
        <w:t>T</w:t>
      </w:r>
      <w:r w:rsidRPr="00793D9F">
        <w:t>ribal Health Services and others involved with these programs.</w:t>
      </w:r>
    </w:p>
    <w:p w14:paraId="390C82C4" w14:textId="77777777" w:rsidR="00793D9F" w:rsidRDefault="00793D9F" w:rsidP="004E263A">
      <w:pPr>
        <w:pStyle w:val="dashlast"/>
        <w:spacing w:after="0" w:line="240" w:lineRule="exact"/>
        <w:ind w:left="0" w:right="0" w:firstLine="0"/>
        <w:jc w:val="left"/>
      </w:pPr>
    </w:p>
    <w:p w14:paraId="0194602A" w14:textId="13A876EB" w:rsidR="00E37CB3" w:rsidRPr="004B7F67" w:rsidRDefault="00793D9F" w:rsidP="004E263A">
      <w:pPr>
        <w:pStyle w:val="dashlast"/>
        <w:spacing w:after="0" w:line="240" w:lineRule="exact"/>
        <w:ind w:left="0" w:right="0" w:firstLine="0"/>
        <w:jc w:val="left"/>
      </w:pPr>
      <w:r w:rsidRPr="00793D9F">
        <w:t xml:space="preserve">We will submit </w:t>
      </w:r>
      <w:r w:rsidR="002E7FEF">
        <w:t xml:space="preserve">a </w:t>
      </w:r>
      <w:r w:rsidRPr="00793D9F">
        <w:t xml:space="preserve">detailed </w:t>
      </w:r>
      <w:r w:rsidR="002E7FEF">
        <w:t xml:space="preserve">implementation </w:t>
      </w:r>
      <w:r w:rsidRPr="00793D9F">
        <w:t xml:space="preserve">plan as part of our initial grant application package. We understand that </w:t>
      </w:r>
      <w:r w:rsidR="002E7FEF">
        <w:t>applications</w:t>
      </w:r>
      <w:r w:rsidRPr="00793D9F">
        <w:t xml:space="preserve"> submitted after the deadline will not be accepted. We are adopting this proactive approach to ensure we are ready to immediately initiate funded activities upon receiving the grant award</w:t>
      </w:r>
      <w:r w:rsidR="00BB17BC">
        <w:t xml:space="preserve">.  </w:t>
      </w:r>
    </w:p>
    <w:p w14:paraId="0B32CAAF" w14:textId="77777777" w:rsidR="00BB17BC" w:rsidRDefault="00BB17BC" w:rsidP="004E263A">
      <w:pPr>
        <w:pStyle w:val="dashlast"/>
        <w:spacing w:after="0" w:line="240" w:lineRule="exact"/>
        <w:ind w:left="0" w:right="0" w:firstLine="0"/>
        <w:jc w:val="left"/>
      </w:pPr>
    </w:p>
    <w:p w14:paraId="329B537B" w14:textId="5E97536F" w:rsidR="009D7FC8" w:rsidRDefault="009D7FC8" w:rsidP="004E263A">
      <w:pPr>
        <w:pStyle w:val="dashlast"/>
        <w:spacing w:after="0" w:line="240" w:lineRule="exact"/>
        <w:ind w:left="0" w:right="0" w:firstLine="0"/>
        <w:jc w:val="left"/>
        <w:rPr>
          <w:szCs w:val="22"/>
        </w:rPr>
      </w:pPr>
      <w:r>
        <w:t xml:space="preserve">We will </w:t>
      </w:r>
      <w:r w:rsidR="00D87540">
        <w:t>submit</w:t>
      </w:r>
      <w:r>
        <w:t xml:space="preserve"> a narrative report to ACL within 90 days following </w:t>
      </w:r>
      <w:r w:rsidR="00DE0D39">
        <w:t xml:space="preserve">each announcement </w:t>
      </w:r>
      <w:r w:rsidR="0046087F">
        <w:t>and event</w:t>
      </w:r>
      <w:r>
        <w:t xml:space="preserve">. This narrative report </w:t>
      </w:r>
      <w:r w:rsidR="0081122F">
        <w:t>will</w:t>
      </w:r>
      <w:r>
        <w:t xml:space="preserve"> include a brief description of the event</w:t>
      </w:r>
      <w:r w:rsidR="00D87540">
        <w:t>(s)</w:t>
      </w:r>
      <w:r>
        <w:t>, date</w:t>
      </w:r>
      <w:r w:rsidR="00D87540">
        <w:t>(s)</w:t>
      </w:r>
      <w:r>
        <w:t>, location</w:t>
      </w:r>
      <w:r w:rsidR="00D87540">
        <w:t>(s)</w:t>
      </w:r>
      <w:r w:rsidR="00E66C7A">
        <w:t>,</w:t>
      </w:r>
      <w:r>
        <w:t xml:space="preserve"> and number of participants</w:t>
      </w:r>
      <w:r w:rsidR="00D87540">
        <w:t>, and</w:t>
      </w:r>
      <w:r>
        <w:t xml:space="preserve"> </w:t>
      </w:r>
      <w:r w:rsidR="0081122F">
        <w:t>will</w:t>
      </w:r>
      <w:r w:rsidR="00BB09A9">
        <w:t xml:space="preserve"> </w:t>
      </w:r>
      <w:r>
        <w:t xml:space="preserve">be submitted </w:t>
      </w:r>
      <w:r>
        <w:rPr>
          <w:szCs w:val="22"/>
        </w:rPr>
        <w:t xml:space="preserve">via e-mail to </w:t>
      </w:r>
      <w:hyperlink r:id="rId21" w:history="1">
        <w:r w:rsidRPr="00551088">
          <w:rPr>
            <w:rStyle w:val="Hyperlink"/>
            <w:szCs w:val="22"/>
          </w:rPr>
          <w:t>MIPPA.Grants@acl.hhs.gov</w:t>
        </w:r>
      </w:hyperlink>
      <w:r>
        <w:rPr>
          <w:szCs w:val="22"/>
        </w:rPr>
        <w:t xml:space="preserve">. Include </w:t>
      </w:r>
      <w:r>
        <w:t>the word “</w:t>
      </w:r>
      <w:r w:rsidR="0042555E">
        <w:t>FY2</w:t>
      </w:r>
      <w:r w:rsidR="00793D9F">
        <w:t>6</w:t>
      </w:r>
      <w:r w:rsidR="008439BF">
        <w:t xml:space="preserve"> </w:t>
      </w:r>
      <w:r w:rsidR="003053DE">
        <w:t xml:space="preserve">MIPPA </w:t>
      </w:r>
      <w:r>
        <w:t>Report</w:t>
      </w:r>
      <w:r w:rsidR="00C21EB7">
        <w:t xml:space="preserve">: </w:t>
      </w:r>
      <w:r>
        <w:t xml:space="preserve">State, Name of Tribe, and </w:t>
      </w:r>
      <w:r w:rsidR="000E0AC6">
        <w:t>[</w:t>
      </w:r>
      <w:r w:rsidR="000E0AC6" w:rsidRPr="000E0AC6">
        <w:rPr>
          <w:i/>
        </w:rPr>
        <w:t xml:space="preserve">Your </w:t>
      </w:r>
      <w:r w:rsidR="00EE0D91" w:rsidRPr="000E0AC6">
        <w:rPr>
          <w:i/>
        </w:rPr>
        <w:t>MIPPA</w:t>
      </w:r>
      <w:r w:rsidRPr="000E0AC6">
        <w:rPr>
          <w:i/>
        </w:rPr>
        <w:t xml:space="preserve"> Grant Number</w:t>
      </w:r>
      <w:r w:rsidR="000E0AC6">
        <w:t>]</w:t>
      </w:r>
      <w:r w:rsidR="00C21EB7">
        <w:t>”</w:t>
      </w:r>
      <w:r>
        <w:t xml:space="preserve"> </w:t>
      </w:r>
      <w:r w:rsidR="001A069D">
        <w:t xml:space="preserve">on </w:t>
      </w:r>
      <w:r>
        <w:t>the subject line</w:t>
      </w:r>
      <w:r w:rsidR="00994155">
        <w:t>.</w:t>
      </w:r>
      <w:r w:rsidR="001A7B54">
        <w:t xml:space="preserve"> </w:t>
      </w:r>
      <w:r w:rsidR="003053DE">
        <w:t xml:space="preserve">We will also </w:t>
      </w:r>
      <w:r w:rsidR="0081122F">
        <w:t>submit</w:t>
      </w:r>
      <w:r w:rsidR="003053DE">
        <w:t xml:space="preserve"> a final Federal Financial Report (FFR)</w:t>
      </w:r>
      <w:r w:rsidR="00A20FCD">
        <w:t xml:space="preserve"> in</w:t>
      </w:r>
      <w:r w:rsidR="003053DE">
        <w:t xml:space="preserve"> PMS </w:t>
      </w:r>
      <w:r w:rsidR="00D87540">
        <w:t xml:space="preserve">within 120 </w:t>
      </w:r>
      <w:r w:rsidR="00D87540" w:rsidRPr="00D87540">
        <w:t>days after the project period end date</w:t>
      </w:r>
      <w:r w:rsidR="003053DE">
        <w:t xml:space="preserve">.  </w:t>
      </w:r>
      <w:r>
        <w:rPr>
          <w:szCs w:val="22"/>
        </w:rPr>
        <w:t xml:space="preserve">These funds </w:t>
      </w:r>
      <w:r w:rsidR="0081122F">
        <w:rPr>
          <w:szCs w:val="22"/>
        </w:rPr>
        <w:t>will</w:t>
      </w:r>
      <w:r w:rsidR="00BB09A9">
        <w:rPr>
          <w:szCs w:val="22"/>
        </w:rPr>
        <w:t xml:space="preserve"> </w:t>
      </w:r>
      <w:r>
        <w:rPr>
          <w:szCs w:val="22"/>
        </w:rPr>
        <w:t>not be used for lobbying.</w:t>
      </w:r>
    </w:p>
    <w:p w14:paraId="0BDE748C" w14:textId="77777777" w:rsidR="00797E1B" w:rsidRDefault="00797E1B" w:rsidP="004E263A">
      <w:pPr>
        <w:spacing w:line="240" w:lineRule="exact"/>
        <w:ind w:left="187"/>
        <w:rPr>
          <w:szCs w:val="22"/>
        </w:rPr>
      </w:pPr>
    </w:p>
    <w:p w14:paraId="7029D0AF" w14:textId="77777777" w:rsidR="009D7FC8" w:rsidRDefault="009D7FC8" w:rsidP="004E263A">
      <w:pPr>
        <w:ind w:left="187"/>
      </w:pPr>
    </w:p>
    <w:p w14:paraId="0F37C1C3" w14:textId="77777777" w:rsidR="009D7FC8" w:rsidRDefault="009D7FC8" w:rsidP="004E263A">
      <w:pPr>
        <w:ind w:hanging="7"/>
      </w:pPr>
      <w:r w:rsidRPr="00671E40">
        <w:t>__________________________</w:t>
      </w:r>
      <w:r w:rsidR="00671E40">
        <w:t>_________</w:t>
      </w:r>
      <w:r w:rsidRPr="00671E40">
        <w:t>__</w:t>
      </w:r>
      <w:r w:rsidR="007C1102">
        <w:t>_____</w:t>
      </w:r>
      <w:r>
        <w:tab/>
      </w:r>
      <w:r w:rsidR="007C1102">
        <w:tab/>
      </w:r>
      <w:r>
        <w:t>__________</w:t>
      </w:r>
      <w:r w:rsidR="00C21EB7">
        <w:t>_</w:t>
      </w:r>
      <w:r>
        <w:t>____</w:t>
      </w:r>
      <w:r w:rsidR="007C1102">
        <w:t>_________</w:t>
      </w:r>
      <w:r>
        <w:t>_</w:t>
      </w:r>
    </w:p>
    <w:p w14:paraId="691116CD" w14:textId="083C9E00" w:rsidR="00A0241E" w:rsidRDefault="00671E40" w:rsidP="004E263A">
      <w:pPr>
        <w:rPr>
          <w:color w:val="000000"/>
        </w:rPr>
      </w:pPr>
      <w:r>
        <w:rPr>
          <w:color w:val="000000"/>
        </w:rPr>
        <w:t>Print</w:t>
      </w:r>
      <w:r w:rsidR="007C1102">
        <w:rPr>
          <w:color w:val="000000"/>
        </w:rPr>
        <w:t>/Type</w:t>
      </w:r>
      <w:r>
        <w:rPr>
          <w:color w:val="000000"/>
        </w:rPr>
        <w:t xml:space="preserve"> Name of </w:t>
      </w:r>
      <w:r w:rsidR="009D7FC8">
        <w:rPr>
          <w:color w:val="000000"/>
        </w:rPr>
        <w:t>Tribal Chair (or designee)</w:t>
      </w:r>
      <w:r w:rsidR="009D7FC8">
        <w:rPr>
          <w:color w:val="000000"/>
        </w:rPr>
        <w:tab/>
      </w:r>
      <w:r w:rsidR="009D7FC8">
        <w:rPr>
          <w:color w:val="000000"/>
        </w:rPr>
        <w:tab/>
        <w:t>Date</w:t>
      </w:r>
    </w:p>
    <w:p w14:paraId="4FA4A2D1" w14:textId="77777777" w:rsidR="00B27B1E" w:rsidRDefault="00B27B1E" w:rsidP="00286613">
      <w:pPr>
        <w:ind w:left="360" w:firstLine="173"/>
        <w:rPr>
          <w:color w:val="000000"/>
        </w:rPr>
      </w:pPr>
    </w:p>
    <w:p w14:paraId="7A071ECA" w14:textId="77777777" w:rsidR="00671E40" w:rsidRDefault="00671E40" w:rsidP="00286613">
      <w:pPr>
        <w:ind w:left="360" w:firstLine="173"/>
        <w:rPr>
          <w:color w:val="000000"/>
        </w:rPr>
      </w:pPr>
    </w:p>
    <w:p w14:paraId="7E3516AD" w14:textId="77777777" w:rsidR="00671E40" w:rsidRDefault="00671E40" w:rsidP="007319B4">
      <w:r>
        <w:t>_____________________________________________________</w:t>
      </w:r>
      <w:r w:rsidR="007C1102">
        <w:t>_________</w:t>
      </w:r>
      <w:r>
        <w:t>______________</w:t>
      </w:r>
    </w:p>
    <w:p w14:paraId="55B3EF3F" w14:textId="77777777" w:rsidR="007C1102" w:rsidRDefault="00671E40" w:rsidP="007319B4">
      <w:pPr>
        <w:rPr>
          <w:szCs w:val="22"/>
        </w:rPr>
      </w:pPr>
      <w:r>
        <w:t>Signature of Tribal Chair (or designee)</w:t>
      </w:r>
    </w:p>
    <w:p w14:paraId="72EE1C39" w14:textId="77777777" w:rsidR="007C1102" w:rsidRDefault="007C1102" w:rsidP="007319B4">
      <w:pPr>
        <w:pStyle w:val="dashlast"/>
        <w:spacing w:after="0"/>
        <w:ind w:left="0" w:right="0" w:firstLine="0"/>
        <w:jc w:val="left"/>
        <w:rPr>
          <w:szCs w:val="22"/>
        </w:rPr>
      </w:pPr>
    </w:p>
    <w:p w14:paraId="33BDBCD4" w14:textId="77777777" w:rsidR="00E82614" w:rsidRDefault="00E82614" w:rsidP="007319B4">
      <w:pPr>
        <w:pStyle w:val="dashlast"/>
        <w:spacing w:after="0"/>
        <w:ind w:left="0" w:right="0" w:firstLine="0"/>
        <w:jc w:val="left"/>
        <w:rPr>
          <w:szCs w:val="22"/>
        </w:rPr>
      </w:pPr>
    </w:p>
    <w:p w14:paraId="1101F041" w14:textId="6D652753" w:rsidR="007C1102" w:rsidRDefault="007C1102" w:rsidP="007319B4">
      <w:pPr>
        <w:pStyle w:val="dashlast"/>
        <w:spacing w:after="0"/>
        <w:ind w:left="0" w:right="0" w:firstLine="0"/>
        <w:jc w:val="left"/>
        <w:rPr>
          <w:szCs w:val="22"/>
        </w:rPr>
      </w:pPr>
      <w:r>
        <w:rPr>
          <w:szCs w:val="22"/>
        </w:rPr>
        <w:t>____________________________</w:t>
      </w:r>
      <w:r w:rsidR="007679C7">
        <w:rPr>
          <w:szCs w:val="22"/>
        </w:rPr>
        <w:t>_</w:t>
      </w:r>
      <w:r>
        <w:rPr>
          <w:szCs w:val="22"/>
        </w:rPr>
        <w:t>_____</w:t>
      </w:r>
      <w:r w:rsidR="007679C7">
        <w:rPr>
          <w:szCs w:val="22"/>
        </w:rPr>
        <w:t>_</w:t>
      </w:r>
      <w:r w:rsidR="006C1B17">
        <w:rPr>
          <w:szCs w:val="22"/>
        </w:rPr>
        <w:t xml:space="preserve">         </w:t>
      </w:r>
      <w:r w:rsidR="008D62F5">
        <w:rPr>
          <w:szCs w:val="22"/>
        </w:rPr>
        <w:t xml:space="preserve">  </w:t>
      </w:r>
      <w:r w:rsidR="006C1B17">
        <w:rPr>
          <w:szCs w:val="22"/>
        </w:rPr>
        <w:t>_</w:t>
      </w:r>
      <w:r>
        <w:rPr>
          <w:szCs w:val="22"/>
        </w:rPr>
        <w:t>_______________________</w:t>
      </w:r>
      <w:r w:rsidR="007679C7">
        <w:rPr>
          <w:szCs w:val="22"/>
        </w:rPr>
        <w:t>_</w:t>
      </w:r>
      <w:r>
        <w:rPr>
          <w:szCs w:val="22"/>
        </w:rPr>
        <w:t>_________</w:t>
      </w:r>
      <w:r w:rsidR="007679C7">
        <w:rPr>
          <w:szCs w:val="22"/>
        </w:rPr>
        <w:t>__</w:t>
      </w:r>
    </w:p>
    <w:p w14:paraId="6E58E412" w14:textId="0EF8D5A1" w:rsidR="008D62F5" w:rsidRDefault="008D62F5" w:rsidP="007319B4">
      <w:pPr>
        <w:pStyle w:val="dashlast"/>
        <w:spacing w:after="0"/>
        <w:ind w:left="0" w:right="0" w:firstLine="0"/>
        <w:jc w:val="left"/>
        <w:rPr>
          <w:szCs w:val="22"/>
        </w:rPr>
      </w:pPr>
      <w:r>
        <w:rPr>
          <w:szCs w:val="22"/>
        </w:rPr>
        <w:t>P</w:t>
      </w:r>
      <w:r w:rsidR="007C1102">
        <w:rPr>
          <w:szCs w:val="22"/>
        </w:rPr>
        <w:t>rint</w:t>
      </w:r>
      <w:r w:rsidR="00286613">
        <w:rPr>
          <w:szCs w:val="22"/>
        </w:rPr>
        <w:t>/Type</w:t>
      </w:r>
      <w:r w:rsidR="007C1102">
        <w:rPr>
          <w:szCs w:val="22"/>
        </w:rPr>
        <w:t xml:space="preserve"> </w:t>
      </w:r>
      <w:r>
        <w:rPr>
          <w:szCs w:val="22"/>
        </w:rPr>
        <w:t>Name of Title VI Director</w:t>
      </w:r>
      <w:r>
        <w:rPr>
          <w:szCs w:val="22"/>
        </w:rPr>
        <w:tab/>
        <w:t>-and-</w:t>
      </w:r>
      <w:r>
        <w:rPr>
          <w:szCs w:val="22"/>
        </w:rPr>
        <w:tab/>
        <w:t xml:space="preserve">   </w:t>
      </w:r>
      <w:r w:rsidR="007C1102">
        <w:rPr>
          <w:szCs w:val="22"/>
        </w:rPr>
        <w:t xml:space="preserve">E-mail </w:t>
      </w:r>
      <w:r w:rsidR="00C8362D">
        <w:rPr>
          <w:szCs w:val="22"/>
        </w:rPr>
        <w:t>Address</w:t>
      </w:r>
      <w:r w:rsidR="007C1102">
        <w:rPr>
          <w:szCs w:val="22"/>
        </w:rPr>
        <w:t xml:space="preserve"> </w:t>
      </w:r>
    </w:p>
    <w:p w14:paraId="7CFB8D2A" w14:textId="77777777" w:rsidR="005E46ED" w:rsidRDefault="005E46ED">
      <w:pPr>
        <w:rPr>
          <w:b/>
          <w:bCs/>
          <w:u w:val="single"/>
        </w:rPr>
      </w:pPr>
      <w:r>
        <w:rPr>
          <w:b/>
          <w:bCs/>
          <w:u w:val="single"/>
        </w:rPr>
        <w:br w:type="page"/>
      </w:r>
    </w:p>
    <w:p w14:paraId="26B45DCC" w14:textId="2869C6C7" w:rsidR="008D62F5" w:rsidRPr="00A36BB8" w:rsidRDefault="00A36BB8" w:rsidP="00A36BB8">
      <w:pPr>
        <w:pStyle w:val="dashlast"/>
        <w:spacing w:after="0"/>
        <w:ind w:left="0" w:right="0" w:firstLine="0"/>
        <w:jc w:val="left"/>
        <w:rPr>
          <w:b/>
          <w:bCs/>
          <w:u w:val="single"/>
        </w:rPr>
      </w:pPr>
      <w:r w:rsidRPr="00A36BB8">
        <w:rPr>
          <w:b/>
          <w:bCs/>
          <w:u w:val="single"/>
        </w:rPr>
        <w:lastRenderedPageBreak/>
        <w:t>Implementation Plan</w:t>
      </w:r>
    </w:p>
    <w:p w14:paraId="41598B73" w14:textId="654801B1" w:rsidR="00A36BB8" w:rsidRDefault="00A36BB8" w:rsidP="00A36BB8">
      <w:pPr>
        <w:pStyle w:val="dashlast"/>
        <w:spacing w:after="0"/>
        <w:ind w:left="0" w:right="0" w:firstLine="0"/>
        <w:jc w:val="left"/>
      </w:pPr>
      <w:r>
        <w:t>Please describe your detailed implementation plan below. It must include a description of how you will use the funds to achieve the following</w:t>
      </w:r>
      <w:r w:rsidR="000C202A">
        <w:t>.</w:t>
      </w:r>
      <w:r w:rsidR="00F12CAE">
        <w:t xml:space="preserve"> Please limit your workplan to two pages.</w:t>
      </w:r>
    </w:p>
    <w:p w14:paraId="309DA464" w14:textId="77777777" w:rsidR="00A36BB8" w:rsidRDefault="00A36BB8" w:rsidP="000C202A">
      <w:pPr>
        <w:pStyle w:val="dashlast"/>
        <w:spacing w:after="0"/>
        <w:ind w:right="0"/>
        <w:jc w:val="left"/>
      </w:pPr>
    </w:p>
    <w:p w14:paraId="3E5A88C0" w14:textId="5B9B61EB" w:rsidR="00A36BB8" w:rsidRPr="000F29C7" w:rsidRDefault="00A36BB8" w:rsidP="00A36BB8">
      <w:r w:rsidRPr="000F29C7">
        <w:t>Objective:</w:t>
      </w:r>
    </w:p>
    <w:p w14:paraId="323CFD8D" w14:textId="77777777" w:rsidR="00A36BB8" w:rsidRDefault="00A36BB8" w:rsidP="00A36BB8">
      <w:pPr>
        <w:pStyle w:val="ListParagraph"/>
        <w:numPr>
          <w:ilvl w:val="0"/>
          <w:numId w:val="18"/>
        </w:numPr>
      </w:pPr>
      <w:r>
        <w:t xml:space="preserve">Reach as many eligible Native American elders as possible with information and education about the Medicare subsidies and benefits that are available to them. </w:t>
      </w:r>
    </w:p>
    <w:p w14:paraId="1ACF5E62" w14:textId="77777777" w:rsidR="00A36BB8" w:rsidRPr="000F29C7" w:rsidRDefault="00A36BB8" w:rsidP="00A36BB8">
      <w:r w:rsidRPr="000F29C7">
        <w:t>Activities:</w:t>
      </w:r>
    </w:p>
    <w:p w14:paraId="20648688" w14:textId="77777777" w:rsidR="00A36BB8" w:rsidRPr="000F29C7" w:rsidRDefault="00A36BB8" w:rsidP="00A36BB8">
      <w:pPr>
        <w:pStyle w:val="ListParagraph"/>
        <w:numPr>
          <w:ilvl w:val="0"/>
          <w:numId w:val="17"/>
        </w:numPr>
      </w:pPr>
      <w:r>
        <w:t xml:space="preserve">Organize and promote </w:t>
      </w:r>
      <w:r w:rsidRPr="000F29C7">
        <w:t xml:space="preserve">at least </w:t>
      </w:r>
      <w:r>
        <w:t>two</w:t>
      </w:r>
      <w:r w:rsidRPr="000F29C7">
        <w:t xml:space="preserve"> community announcement</w:t>
      </w:r>
      <w:r>
        <w:t>s</w:t>
      </w:r>
      <w:r w:rsidRPr="000F29C7">
        <w:t xml:space="preserve"> and</w:t>
      </w:r>
      <w:r>
        <w:t xml:space="preserve"> host at least</w:t>
      </w:r>
      <w:r w:rsidRPr="000F29C7">
        <w:t xml:space="preserve"> </w:t>
      </w:r>
      <w:r>
        <w:t>two</w:t>
      </w:r>
      <w:r w:rsidRPr="000F29C7">
        <w:t xml:space="preserve"> outreach event</w:t>
      </w:r>
      <w:r>
        <w:t>s</w:t>
      </w:r>
      <w:r w:rsidRPr="000F29C7">
        <w:t xml:space="preserve"> aimed at informing eligible Native American elders about the benefits available to them through Medicare Part D, Low-Income Subsidy (LIS), Medicare Savings Programs (MSP), and Medicare prevention benefits and screenings.</w:t>
      </w:r>
    </w:p>
    <w:p w14:paraId="30B2A97C" w14:textId="77777777" w:rsidR="00A36BB8" w:rsidRPr="000F29C7" w:rsidRDefault="00A36BB8" w:rsidP="00A36BB8">
      <w:r w:rsidRPr="000F29C7">
        <w:t>Expected Outcomes:</w:t>
      </w:r>
    </w:p>
    <w:p w14:paraId="511CC0B4" w14:textId="77777777" w:rsidR="00A36BB8" w:rsidRPr="000F29C7" w:rsidRDefault="00A36BB8" w:rsidP="00A36BB8">
      <w:pPr>
        <w:pStyle w:val="ListParagraph"/>
        <w:numPr>
          <w:ilvl w:val="0"/>
          <w:numId w:val="16"/>
        </w:numPr>
      </w:pPr>
      <w:r w:rsidRPr="000F29C7">
        <w:t>Increased awareness among eligible Native American elders regarding Medicare Part D, LIS, MSP, and prevention benefits.</w:t>
      </w:r>
    </w:p>
    <w:p w14:paraId="57199E3E" w14:textId="77777777" w:rsidR="00A36BB8" w:rsidRPr="000F29C7" w:rsidRDefault="00A36BB8" w:rsidP="00A36BB8">
      <w:pPr>
        <w:pStyle w:val="ListParagraph"/>
        <w:numPr>
          <w:ilvl w:val="0"/>
          <w:numId w:val="16"/>
        </w:numPr>
      </w:pPr>
      <w:r w:rsidRPr="000F29C7">
        <w:t>Enhanced access to resources and support for elders to navigate their Medicare options effectively.</w:t>
      </w:r>
    </w:p>
    <w:p w14:paraId="300802A7" w14:textId="77777777" w:rsidR="00A36BB8" w:rsidRDefault="00A36BB8" w:rsidP="008D62F5">
      <w:pPr>
        <w:pStyle w:val="dashlast"/>
        <w:spacing w:after="0"/>
        <w:ind w:left="360" w:right="0" w:firstLine="0"/>
        <w:jc w:val="left"/>
      </w:pPr>
    </w:p>
    <w:sectPr w:rsidR="00A36BB8" w:rsidSect="00962DF1">
      <w:pgSz w:w="12240" w:h="15840" w:code="1"/>
      <w:pgMar w:top="576" w:right="1080" w:bottom="288" w:left="1267" w:header="720" w:footer="576"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Benson, Kari (ACL)" w:date="2026-04-23T15:25:00Z" w:initials="KB">
    <w:p w14:paraId="6682A8BD" w14:textId="77777777" w:rsidR="004E416E" w:rsidRDefault="004E416E" w:rsidP="004E416E">
      <w:pPr>
        <w:pStyle w:val="CommentText"/>
      </w:pPr>
      <w:r>
        <w:rPr>
          <w:rStyle w:val="CommentReference"/>
        </w:rPr>
        <w:annotationRef/>
      </w:r>
      <w:r>
        <w:t>Check to make sure this matches the new content and sections</w:t>
      </w:r>
    </w:p>
  </w:comment>
  <w:comment w:id="7" w:author="Benson, Kari (ACL)" w:date="2026-04-21T15:57:00Z" w:initials="KB">
    <w:p w14:paraId="00A6F147" w14:textId="4432E0D8" w:rsidR="00216348" w:rsidRDefault="00216348" w:rsidP="00216348">
      <w:pPr>
        <w:pStyle w:val="CommentText"/>
      </w:pPr>
      <w:r>
        <w:rPr>
          <w:rStyle w:val="CommentReference"/>
        </w:rPr>
        <w:annotationRef/>
      </w:r>
      <w:r>
        <w:t>Would this be FY2026?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82A8BD" w15:done="1"/>
  <w15:commentEx w15:paraId="00A6F14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9B0FA5" w16cex:dateUtc="2026-04-23T19:25:00Z"/>
  <w16cex:commentExtensible w16cex:durableId="63B524B8" w16cex:dateUtc="2026-04-21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82A8BD" w16cid:durableId="3E9B0FA5"/>
  <w16cid:commentId w16cid:paraId="00A6F147" w16cid:durableId="63B524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03A9" w14:textId="77777777" w:rsidR="00006A4C" w:rsidRDefault="00006A4C">
      <w:r>
        <w:separator/>
      </w:r>
    </w:p>
  </w:endnote>
  <w:endnote w:type="continuationSeparator" w:id="0">
    <w:p w14:paraId="5602FFBC" w14:textId="77777777" w:rsidR="00006A4C" w:rsidRDefault="00006A4C">
      <w:r>
        <w:continuationSeparator/>
      </w:r>
    </w:p>
  </w:endnote>
  <w:endnote w:type="continuationNotice" w:id="1">
    <w:p w14:paraId="0FBF7249" w14:textId="77777777" w:rsidR="00006A4C" w:rsidRDefault="00006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520047"/>
      <w:docPartObj>
        <w:docPartGallery w:val="Page Numbers (Bottom of Page)"/>
        <w:docPartUnique/>
      </w:docPartObj>
    </w:sdtPr>
    <w:sdtEndPr>
      <w:rPr>
        <w:noProof/>
      </w:rPr>
    </w:sdtEndPr>
    <w:sdtContent>
      <w:p w14:paraId="710B4F65" w14:textId="2B1541A1" w:rsidR="009B10D1" w:rsidRDefault="009B10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9437E8" w14:textId="77777777" w:rsidR="009B10D1" w:rsidRPr="00962DF1" w:rsidRDefault="009B10D1" w:rsidP="00962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529D8" w14:textId="77777777" w:rsidR="00006A4C" w:rsidRDefault="00006A4C">
      <w:r>
        <w:separator/>
      </w:r>
    </w:p>
  </w:footnote>
  <w:footnote w:type="continuationSeparator" w:id="0">
    <w:p w14:paraId="34CE2707" w14:textId="77777777" w:rsidR="00006A4C" w:rsidRDefault="00006A4C">
      <w:r>
        <w:continuationSeparator/>
      </w:r>
    </w:p>
  </w:footnote>
  <w:footnote w:type="continuationNotice" w:id="1">
    <w:p w14:paraId="3D78965D" w14:textId="77777777" w:rsidR="00006A4C" w:rsidRDefault="00006A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6064BA"/>
    <w:multiLevelType w:val="hybridMultilevel"/>
    <w:tmpl w:val="5470E290"/>
    <w:lvl w:ilvl="0" w:tplc="2C621C90">
      <w:start w:val="1"/>
      <w:numFmt w:val="decimal"/>
      <w:lvlText w:val="%1."/>
      <w:lvlJc w:val="left"/>
      <w:pPr>
        <w:ind w:left="0" w:firstLine="0"/>
      </w:pPr>
      <w:rPr>
        <w:rFonts w:ascii="Times New Roman" w:eastAsia="PMingLiU"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336792"/>
    <w:multiLevelType w:val="hybridMultilevel"/>
    <w:tmpl w:val="3F10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A3C83"/>
    <w:multiLevelType w:val="hybridMultilevel"/>
    <w:tmpl w:val="2FF2CA0C"/>
    <w:lvl w:ilvl="0" w:tplc="4874D94A">
      <w:start w:val="59"/>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2635E1"/>
    <w:multiLevelType w:val="hybridMultilevel"/>
    <w:tmpl w:val="73C825BE"/>
    <w:lvl w:ilvl="0" w:tplc="390856B8">
      <w:start w:val="1"/>
      <w:numFmt w:val="bullet"/>
      <w:pStyle w:val="Style1"/>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77C2ADE"/>
    <w:multiLevelType w:val="hybridMultilevel"/>
    <w:tmpl w:val="8DAE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941C7"/>
    <w:multiLevelType w:val="multilevel"/>
    <w:tmpl w:val="DB8ACDE6"/>
    <w:lvl w:ilvl="0">
      <w:start w:val="1"/>
      <w:numFmt w:val="upperRoman"/>
      <w:lvlText w:val="%1."/>
      <w:lvlJc w:val="left"/>
      <w:pPr>
        <w:tabs>
          <w:tab w:val="num" w:pos="720"/>
        </w:tabs>
        <w:ind w:left="360" w:firstLine="0"/>
      </w:pPr>
      <w:rPr>
        <w:rFonts w:hint="default"/>
      </w:rPr>
    </w:lvl>
    <w:lvl w:ilvl="1">
      <w:start w:val="1"/>
      <w:numFmt w:val="decimal"/>
      <w:pStyle w:val="Heading2"/>
      <w:lvlText w:val="%2."/>
      <w:lvlJc w:val="left"/>
      <w:pPr>
        <w:tabs>
          <w:tab w:val="num" w:pos="720"/>
        </w:tabs>
        <w:ind w:left="0" w:firstLine="216"/>
      </w:pPr>
      <w:rPr>
        <w:rFonts w:hint="default"/>
      </w:rPr>
    </w:lvl>
    <w:lvl w:ilvl="2">
      <w:start w:val="1"/>
      <w:numFmt w:val="lowerLetter"/>
      <w:lvlText w:val="%3."/>
      <w:lvlJc w:val="left"/>
      <w:pPr>
        <w:tabs>
          <w:tab w:val="num" w:pos="0"/>
        </w:tabs>
        <w:ind w:left="360" w:hanging="36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6" w15:restartNumberingAfterBreak="0">
    <w:nsid w:val="1A1974AE"/>
    <w:multiLevelType w:val="multilevel"/>
    <w:tmpl w:val="F1E0DDE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1F364BF"/>
    <w:multiLevelType w:val="multilevel"/>
    <w:tmpl w:val="6B587796"/>
    <w:lvl w:ilvl="0">
      <w:start w:val="1"/>
      <w:numFmt w:val="upperRoman"/>
      <w:lvlText w:val="%1."/>
      <w:lvlJc w:val="left"/>
      <w:pPr>
        <w:tabs>
          <w:tab w:val="num" w:pos="1800"/>
        </w:tabs>
        <w:ind w:left="1440" w:firstLine="0"/>
      </w:pPr>
      <w:rPr>
        <w:rFonts w:hint="default"/>
      </w:rPr>
    </w:lvl>
    <w:lvl w:ilvl="1">
      <w:start w:val="1"/>
      <w:numFmt w:val="decimal"/>
      <w:lvlText w:val="%2."/>
      <w:lvlJc w:val="left"/>
      <w:pPr>
        <w:tabs>
          <w:tab w:val="num" w:pos="1800"/>
        </w:tabs>
        <w:ind w:left="1080" w:firstLine="216"/>
      </w:pPr>
      <w:rPr>
        <w:rFonts w:hint="default"/>
      </w:rPr>
    </w:lvl>
    <w:lvl w:ilvl="2">
      <w:start w:val="1"/>
      <w:numFmt w:val="lowerLetter"/>
      <w:pStyle w:val="Heading3"/>
      <w:lvlText w:val="%3."/>
      <w:lvlJc w:val="left"/>
      <w:pPr>
        <w:tabs>
          <w:tab w:val="num" w:pos="1080"/>
        </w:tabs>
        <w:ind w:left="1440" w:hanging="720"/>
      </w:pPr>
      <w:rPr>
        <w:rFonts w:hint="default"/>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8" w15:restartNumberingAfterBreak="0">
    <w:nsid w:val="389567D3"/>
    <w:multiLevelType w:val="hybridMultilevel"/>
    <w:tmpl w:val="C71AB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9E74E4"/>
    <w:multiLevelType w:val="hybridMultilevel"/>
    <w:tmpl w:val="4A8A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A44E4"/>
    <w:multiLevelType w:val="multilevel"/>
    <w:tmpl w:val="4250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53DC8"/>
    <w:multiLevelType w:val="hybridMultilevel"/>
    <w:tmpl w:val="4CF85006"/>
    <w:lvl w:ilvl="0" w:tplc="C4C2E9A6">
      <w:start w:val="1"/>
      <w:numFmt w:val="lowerLetter"/>
      <w:lvlText w:val="%1."/>
      <w:lvlJc w:val="left"/>
      <w:pPr>
        <w:ind w:left="1680" w:hanging="360"/>
      </w:pPr>
      <w:rPr>
        <w:rFonts w:ascii="Times New Roman" w:eastAsia="PMingLiU" w:hAnsi="Times New Roman" w:cs="Times New Roman" w:hint="default"/>
        <w:color w:val="0000FF"/>
        <w:sz w:val="24"/>
        <w:u w:val="single"/>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2" w15:restartNumberingAfterBreak="0">
    <w:nsid w:val="59C23CE5"/>
    <w:multiLevelType w:val="hybridMultilevel"/>
    <w:tmpl w:val="AA26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281B9B"/>
    <w:multiLevelType w:val="hybridMultilevel"/>
    <w:tmpl w:val="A486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830A3F"/>
    <w:multiLevelType w:val="hybridMultilevel"/>
    <w:tmpl w:val="7688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0760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ABC500C"/>
    <w:multiLevelType w:val="multilevel"/>
    <w:tmpl w:val="A9407700"/>
    <w:lvl w:ilvl="0">
      <w:start w:val="1"/>
      <w:numFmt w:val="upperRoman"/>
      <w:pStyle w:val="Heading1"/>
      <w:lvlText w:val="%1."/>
      <w:lvlJc w:val="left"/>
      <w:pPr>
        <w:tabs>
          <w:tab w:val="num" w:pos="360"/>
        </w:tabs>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7B1F1AEC"/>
    <w:multiLevelType w:val="hybridMultilevel"/>
    <w:tmpl w:val="023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22DFE"/>
    <w:multiLevelType w:val="hybridMultilevel"/>
    <w:tmpl w:val="66A4FE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52706862">
    <w:abstractNumId w:val="16"/>
  </w:num>
  <w:num w:numId="2" w16cid:durableId="1730808442">
    <w:abstractNumId w:val="5"/>
  </w:num>
  <w:num w:numId="3" w16cid:durableId="1203011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2391912">
    <w:abstractNumId w:val="7"/>
  </w:num>
  <w:num w:numId="5" w16cid:durableId="69887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7915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71357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7118517">
    <w:abstractNumId w:val="3"/>
  </w:num>
  <w:num w:numId="9" w16cid:durableId="1161382964">
    <w:abstractNumId w:val="2"/>
  </w:num>
  <w:num w:numId="10" w16cid:durableId="661931143">
    <w:abstractNumId w:val="18"/>
  </w:num>
  <w:num w:numId="11" w16cid:durableId="1996494239">
    <w:abstractNumId w:val="11"/>
  </w:num>
  <w:num w:numId="12" w16cid:durableId="447312267">
    <w:abstractNumId w:val="6"/>
  </w:num>
  <w:num w:numId="13" w16cid:durableId="1111165681">
    <w:abstractNumId w:val="0"/>
  </w:num>
  <w:num w:numId="14" w16cid:durableId="1507599233">
    <w:abstractNumId w:val="15"/>
  </w:num>
  <w:num w:numId="15" w16cid:durableId="427774418">
    <w:abstractNumId w:val="8"/>
  </w:num>
  <w:num w:numId="16" w16cid:durableId="1664355783">
    <w:abstractNumId w:val="9"/>
  </w:num>
  <w:num w:numId="17" w16cid:durableId="757866450">
    <w:abstractNumId w:val="13"/>
  </w:num>
  <w:num w:numId="18" w16cid:durableId="573126855">
    <w:abstractNumId w:val="14"/>
  </w:num>
  <w:num w:numId="19" w16cid:durableId="526215342">
    <w:abstractNumId w:val="4"/>
  </w:num>
  <w:num w:numId="20" w16cid:durableId="869495110">
    <w:abstractNumId w:val="10"/>
  </w:num>
  <w:num w:numId="21" w16cid:durableId="1846359423">
    <w:abstractNumId w:val="17"/>
  </w:num>
  <w:num w:numId="22" w16cid:durableId="616913878">
    <w:abstractNumId w:val="12"/>
  </w:num>
  <w:num w:numId="23" w16cid:durableId="125318347">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son, Kari (ACL)">
    <w15:presenceInfo w15:providerId="AD" w15:userId="S::Kari.Benson@acl.hhs.gov::20c1243f-d3c9-4e71-8634-e0579a21b5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EE0"/>
    <w:rsid w:val="00003318"/>
    <w:rsid w:val="00004259"/>
    <w:rsid w:val="00006A4C"/>
    <w:rsid w:val="00012A92"/>
    <w:rsid w:val="00013084"/>
    <w:rsid w:val="0001452A"/>
    <w:rsid w:val="00022564"/>
    <w:rsid w:val="00022AF3"/>
    <w:rsid w:val="00025D65"/>
    <w:rsid w:val="00026930"/>
    <w:rsid w:val="00030968"/>
    <w:rsid w:val="0004143B"/>
    <w:rsid w:val="00043D4C"/>
    <w:rsid w:val="000443E0"/>
    <w:rsid w:val="00045067"/>
    <w:rsid w:val="00046330"/>
    <w:rsid w:val="00047217"/>
    <w:rsid w:val="00047941"/>
    <w:rsid w:val="0005028A"/>
    <w:rsid w:val="000523B1"/>
    <w:rsid w:val="00052A7A"/>
    <w:rsid w:val="00053318"/>
    <w:rsid w:val="00056539"/>
    <w:rsid w:val="0006074F"/>
    <w:rsid w:val="00065013"/>
    <w:rsid w:val="00070052"/>
    <w:rsid w:val="0007134C"/>
    <w:rsid w:val="00071F2C"/>
    <w:rsid w:val="00073980"/>
    <w:rsid w:val="00073EE0"/>
    <w:rsid w:val="00074D68"/>
    <w:rsid w:val="00077351"/>
    <w:rsid w:val="00084A69"/>
    <w:rsid w:val="00086A48"/>
    <w:rsid w:val="00087B22"/>
    <w:rsid w:val="00090A56"/>
    <w:rsid w:val="00091B7C"/>
    <w:rsid w:val="000946DF"/>
    <w:rsid w:val="000A2185"/>
    <w:rsid w:val="000B1A03"/>
    <w:rsid w:val="000B6A15"/>
    <w:rsid w:val="000B6D04"/>
    <w:rsid w:val="000C0DBE"/>
    <w:rsid w:val="000C202A"/>
    <w:rsid w:val="000C4465"/>
    <w:rsid w:val="000C4A83"/>
    <w:rsid w:val="000C50C4"/>
    <w:rsid w:val="000C7AA1"/>
    <w:rsid w:val="000D34CD"/>
    <w:rsid w:val="000D48B0"/>
    <w:rsid w:val="000D6538"/>
    <w:rsid w:val="000D6A57"/>
    <w:rsid w:val="000E0269"/>
    <w:rsid w:val="000E0AC6"/>
    <w:rsid w:val="000E1796"/>
    <w:rsid w:val="000E2EE6"/>
    <w:rsid w:val="000E2FD0"/>
    <w:rsid w:val="000F29C7"/>
    <w:rsid w:val="000F378F"/>
    <w:rsid w:val="000F45E2"/>
    <w:rsid w:val="00102070"/>
    <w:rsid w:val="00102B58"/>
    <w:rsid w:val="001147DC"/>
    <w:rsid w:val="0012104E"/>
    <w:rsid w:val="001343CD"/>
    <w:rsid w:val="00134DF9"/>
    <w:rsid w:val="00135896"/>
    <w:rsid w:val="00136F18"/>
    <w:rsid w:val="001412FB"/>
    <w:rsid w:val="00142A4B"/>
    <w:rsid w:val="00143E9B"/>
    <w:rsid w:val="0014566F"/>
    <w:rsid w:val="001459CC"/>
    <w:rsid w:val="0015121D"/>
    <w:rsid w:val="00154848"/>
    <w:rsid w:val="00164DF2"/>
    <w:rsid w:val="0016681B"/>
    <w:rsid w:val="00167827"/>
    <w:rsid w:val="00181C63"/>
    <w:rsid w:val="00182A7A"/>
    <w:rsid w:val="001849A5"/>
    <w:rsid w:val="00193BA7"/>
    <w:rsid w:val="0019569E"/>
    <w:rsid w:val="00195780"/>
    <w:rsid w:val="001A069D"/>
    <w:rsid w:val="001A2EE0"/>
    <w:rsid w:val="001A7B54"/>
    <w:rsid w:val="001B1493"/>
    <w:rsid w:val="001B1DFF"/>
    <w:rsid w:val="001B5B81"/>
    <w:rsid w:val="001C0CE9"/>
    <w:rsid w:val="001C1ECE"/>
    <w:rsid w:val="001C5B2F"/>
    <w:rsid w:val="001C5DF9"/>
    <w:rsid w:val="001D1111"/>
    <w:rsid w:val="001D48EE"/>
    <w:rsid w:val="001E0C55"/>
    <w:rsid w:val="001E4A03"/>
    <w:rsid w:val="001F0463"/>
    <w:rsid w:val="001F0BE1"/>
    <w:rsid w:val="001F1518"/>
    <w:rsid w:val="001F155A"/>
    <w:rsid w:val="001F701C"/>
    <w:rsid w:val="0020757B"/>
    <w:rsid w:val="002076C9"/>
    <w:rsid w:val="002103D9"/>
    <w:rsid w:val="00210884"/>
    <w:rsid w:val="00216348"/>
    <w:rsid w:val="00220350"/>
    <w:rsid w:val="00231BF7"/>
    <w:rsid w:val="00235E55"/>
    <w:rsid w:val="00242671"/>
    <w:rsid w:val="00242D22"/>
    <w:rsid w:val="002433A3"/>
    <w:rsid w:val="00243A3B"/>
    <w:rsid w:val="00247337"/>
    <w:rsid w:val="00247C44"/>
    <w:rsid w:val="00251893"/>
    <w:rsid w:val="00257CFE"/>
    <w:rsid w:val="002625DB"/>
    <w:rsid w:val="0026672D"/>
    <w:rsid w:val="0026680F"/>
    <w:rsid w:val="00273699"/>
    <w:rsid w:val="00277BE5"/>
    <w:rsid w:val="00281103"/>
    <w:rsid w:val="00286613"/>
    <w:rsid w:val="0028687D"/>
    <w:rsid w:val="00291A0A"/>
    <w:rsid w:val="00296758"/>
    <w:rsid w:val="0029699D"/>
    <w:rsid w:val="002A24EF"/>
    <w:rsid w:val="002A3667"/>
    <w:rsid w:val="002B2D70"/>
    <w:rsid w:val="002B5786"/>
    <w:rsid w:val="002C464B"/>
    <w:rsid w:val="002C7EC6"/>
    <w:rsid w:val="002D0CA7"/>
    <w:rsid w:val="002E0C44"/>
    <w:rsid w:val="002E118E"/>
    <w:rsid w:val="002E2A26"/>
    <w:rsid w:val="002E7FEF"/>
    <w:rsid w:val="002F0804"/>
    <w:rsid w:val="0030101E"/>
    <w:rsid w:val="00302495"/>
    <w:rsid w:val="003053DE"/>
    <w:rsid w:val="003125A7"/>
    <w:rsid w:val="00317B74"/>
    <w:rsid w:val="00322BBC"/>
    <w:rsid w:val="00336942"/>
    <w:rsid w:val="003405C6"/>
    <w:rsid w:val="003443CF"/>
    <w:rsid w:val="003445C4"/>
    <w:rsid w:val="0034462E"/>
    <w:rsid w:val="00345230"/>
    <w:rsid w:val="00345DCD"/>
    <w:rsid w:val="00345E0E"/>
    <w:rsid w:val="00353659"/>
    <w:rsid w:val="003612D3"/>
    <w:rsid w:val="0036164D"/>
    <w:rsid w:val="003666F1"/>
    <w:rsid w:val="00367640"/>
    <w:rsid w:val="003710EE"/>
    <w:rsid w:val="00371AC8"/>
    <w:rsid w:val="00376A16"/>
    <w:rsid w:val="00380C12"/>
    <w:rsid w:val="00384AB3"/>
    <w:rsid w:val="00385F69"/>
    <w:rsid w:val="0038745E"/>
    <w:rsid w:val="003B002F"/>
    <w:rsid w:val="003B60E3"/>
    <w:rsid w:val="003C0012"/>
    <w:rsid w:val="003C0495"/>
    <w:rsid w:val="003C279B"/>
    <w:rsid w:val="003D10C2"/>
    <w:rsid w:val="003D1F58"/>
    <w:rsid w:val="003D2D38"/>
    <w:rsid w:val="003D4F22"/>
    <w:rsid w:val="003E1C07"/>
    <w:rsid w:val="003E1CEF"/>
    <w:rsid w:val="003E3757"/>
    <w:rsid w:val="003E749A"/>
    <w:rsid w:val="003F1C2B"/>
    <w:rsid w:val="003F466F"/>
    <w:rsid w:val="003F4D97"/>
    <w:rsid w:val="003F5AE2"/>
    <w:rsid w:val="003F6DAE"/>
    <w:rsid w:val="00400616"/>
    <w:rsid w:val="0040755E"/>
    <w:rsid w:val="00407B10"/>
    <w:rsid w:val="00414657"/>
    <w:rsid w:val="0041501A"/>
    <w:rsid w:val="00416F7C"/>
    <w:rsid w:val="00417BD8"/>
    <w:rsid w:val="00421647"/>
    <w:rsid w:val="004219B1"/>
    <w:rsid w:val="00421B3C"/>
    <w:rsid w:val="00423ECF"/>
    <w:rsid w:val="0042555E"/>
    <w:rsid w:val="00425AEF"/>
    <w:rsid w:val="004303AC"/>
    <w:rsid w:val="00436A26"/>
    <w:rsid w:val="00440F61"/>
    <w:rsid w:val="0044108C"/>
    <w:rsid w:val="004418A6"/>
    <w:rsid w:val="004423CE"/>
    <w:rsid w:val="0044447A"/>
    <w:rsid w:val="004524C4"/>
    <w:rsid w:val="0045668B"/>
    <w:rsid w:val="00456A64"/>
    <w:rsid w:val="0046087F"/>
    <w:rsid w:val="004618E0"/>
    <w:rsid w:val="00461CD6"/>
    <w:rsid w:val="00464EDE"/>
    <w:rsid w:val="00475AEA"/>
    <w:rsid w:val="004769D7"/>
    <w:rsid w:val="004772F1"/>
    <w:rsid w:val="0048240F"/>
    <w:rsid w:val="004845D1"/>
    <w:rsid w:val="0048558F"/>
    <w:rsid w:val="00495944"/>
    <w:rsid w:val="004968E8"/>
    <w:rsid w:val="004A04FA"/>
    <w:rsid w:val="004A370D"/>
    <w:rsid w:val="004A4072"/>
    <w:rsid w:val="004A436F"/>
    <w:rsid w:val="004A67D2"/>
    <w:rsid w:val="004B09E4"/>
    <w:rsid w:val="004B2E04"/>
    <w:rsid w:val="004B63BF"/>
    <w:rsid w:val="004B7094"/>
    <w:rsid w:val="004B7F67"/>
    <w:rsid w:val="004C751F"/>
    <w:rsid w:val="004C7AFC"/>
    <w:rsid w:val="004D435A"/>
    <w:rsid w:val="004D5601"/>
    <w:rsid w:val="004D6109"/>
    <w:rsid w:val="004E0F5F"/>
    <w:rsid w:val="004E263A"/>
    <w:rsid w:val="004E40B9"/>
    <w:rsid w:val="004E416E"/>
    <w:rsid w:val="004E631B"/>
    <w:rsid w:val="004F0BA0"/>
    <w:rsid w:val="004F4E9A"/>
    <w:rsid w:val="004F5C43"/>
    <w:rsid w:val="00501A87"/>
    <w:rsid w:val="00503281"/>
    <w:rsid w:val="005067DC"/>
    <w:rsid w:val="005118E1"/>
    <w:rsid w:val="0051205B"/>
    <w:rsid w:val="00512EDB"/>
    <w:rsid w:val="0052230D"/>
    <w:rsid w:val="00523507"/>
    <w:rsid w:val="005259B4"/>
    <w:rsid w:val="005316C8"/>
    <w:rsid w:val="005369E1"/>
    <w:rsid w:val="0054090E"/>
    <w:rsid w:val="00540A01"/>
    <w:rsid w:val="00543C9E"/>
    <w:rsid w:val="00545953"/>
    <w:rsid w:val="00547417"/>
    <w:rsid w:val="005501C5"/>
    <w:rsid w:val="00550384"/>
    <w:rsid w:val="00562CCE"/>
    <w:rsid w:val="00564242"/>
    <w:rsid w:val="00564D24"/>
    <w:rsid w:val="00573F6D"/>
    <w:rsid w:val="005752EA"/>
    <w:rsid w:val="00575D66"/>
    <w:rsid w:val="0057654F"/>
    <w:rsid w:val="00585CD4"/>
    <w:rsid w:val="00590A87"/>
    <w:rsid w:val="00590B40"/>
    <w:rsid w:val="00594DE4"/>
    <w:rsid w:val="005979FC"/>
    <w:rsid w:val="005A0E03"/>
    <w:rsid w:val="005A229B"/>
    <w:rsid w:val="005B42A2"/>
    <w:rsid w:val="005C1C17"/>
    <w:rsid w:val="005C334A"/>
    <w:rsid w:val="005C5DDF"/>
    <w:rsid w:val="005D505C"/>
    <w:rsid w:val="005D59E7"/>
    <w:rsid w:val="005E171C"/>
    <w:rsid w:val="005E24E9"/>
    <w:rsid w:val="005E3A91"/>
    <w:rsid w:val="005E4153"/>
    <w:rsid w:val="005E4263"/>
    <w:rsid w:val="005E46ED"/>
    <w:rsid w:val="005F1C2B"/>
    <w:rsid w:val="005F4B94"/>
    <w:rsid w:val="005F617A"/>
    <w:rsid w:val="005F7513"/>
    <w:rsid w:val="0060071C"/>
    <w:rsid w:val="006029BB"/>
    <w:rsid w:val="00610340"/>
    <w:rsid w:val="00611FBE"/>
    <w:rsid w:val="0061418C"/>
    <w:rsid w:val="00615779"/>
    <w:rsid w:val="00617658"/>
    <w:rsid w:val="00620EC9"/>
    <w:rsid w:val="00621B43"/>
    <w:rsid w:val="00627340"/>
    <w:rsid w:val="00627751"/>
    <w:rsid w:val="00627D7C"/>
    <w:rsid w:val="0063454E"/>
    <w:rsid w:val="006359CA"/>
    <w:rsid w:val="00640ADE"/>
    <w:rsid w:val="00644615"/>
    <w:rsid w:val="006446E2"/>
    <w:rsid w:val="006556B2"/>
    <w:rsid w:val="006566D3"/>
    <w:rsid w:val="00660D06"/>
    <w:rsid w:val="006620A4"/>
    <w:rsid w:val="00667632"/>
    <w:rsid w:val="00671E40"/>
    <w:rsid w:val="00672BD3"/>
    <w:rsid w:val="00673591"/>
    <w:rsid w:val="00674567"/>
    <w:rsid w:val="00675470"/>
    <w:rsid w:val="00675E2E"/>
    <w:rsid w:val="00681445"/>
    <w:rsid w:val="006829C2"/>
    <w:rsid w:val="006854CC"/>
    <w:rsid w:val="0069335A"/>
    <w:rsid w:val="00694DE7"/>
    <w:rsid w:val="00695359"/>
    <w:rsid w:val="00696CFE"/>
    <w:rsid w:val="006A70F2"/>
    <w:rsid w:val="006A7570"/>
    <w:rsid w:val="006B1534"/>
    <w:rsid w:val="006B6F8B"/>
    <w:rsid w:val="006C1B17"/>
    <w:rsid w:val="006D569A"/>
    <w:rsid w:val="006E0E1B"/>
    <w:rsid w:val="006F1A4D"/>
    <w:rsid w:val="006F2271"/>
    <w:rsid w:val="006F291D"/>
    <w:rsid w:val="00702696"/>
    <w:rsid w:val="00703ACC"/>
    <w:rsid w:val="007112B1"/>
    <w:rsid w:val="00711756"/>
    <w:rsid w:val="00712D85"/>
    <w:rsid w:val="007164DE"/>
    <w:rsid w:val="0071698F"/>
    <w:rsid w:val="007169C9"/>
    <w:rsid w:val="00717227"/>
    <w:rsid w:val="00720489"/>
    <w:rsid w:val="007319B4"/>
    <w:rsid w:val="00732745"/>
    <w:rsid w:val="00735C04"/>
    <w:rsid w:val="00743B89"/>
    <w:rsid w:val="00745EE6"/>
    <w:rsid w:val="0075738A"/>
    <w:rsid w:val="00763C22"/>
    <w:rsid w:val="007679C7"/>
    <w:rsid w:val="00770218"/>
    <w:rsid w:val="0077470C"/>
    <w:rsid w:val="007773F6"/>
    <w:rsid w:val="00781008"/>
    <w:rsid w:val="00781F5A"/>
    <w:rsid w:val="00782EB9"/>
    <w:rsid w:val="007861AD"/>
    <w:rsid w:val="007876F7"/>
    <w:rsid w:val="00790520"/>
    <w:rsid w:val="00793D9F"/>
    <w:rsid w:val="00797E1B"/>
    <w:rsid w:val="007A75D2"/>
    <w:rsid w:val="007A7E41"/>
    <w:rsid w:val="007B25F9"/>
    <w:rsid w:val="007B2FC8"/>
    <w:rsid w:val="007B4042"/>
    <w:rsid w:val="007B75AD"/>
    <w:rsid w:val="007C0082"/>
    <w:rsid w:val="007C1102"/>
    <w:rsid w:val="007C117A"/>
    <w:rsid w:val="007C3AF6"/>
    <w:rsid w:val="007C4923"/>
    <w:rsid w:val="007C7B27"/>
    <w:rsid w:val="007D31B2"/>
    <w:rsid w:val="007D36B2"/>
    <w:rsid w:val="007E0019"/>
    <w:rsid w:val="007E05F7"/>
    <w:rsid w:val="007E17BD"/>
    <w:rsid w:val="007E5164"/>
    <w:rsid w:val="007E54E0"/>
    <w:rsid w:val="007F2DFE"/>
    <w:rsid w:val="007F3281"/>
    <w:rsid w:val="007F5FBB"/>
    <w:rsid w:val="007F7AD1"/>
    <w:rsid w:val="00800A20"/>
    <w:rsid w:val="00804233"/>
    <w:rsid w:val="008042C8"/>
    <w:rsid w:val="00804B4A"/>
    <w:rsid w:val="0081122F"/>
    <w:rsid w:val="008127BB"/>
    <w:rsid w:val="00814EB4"/>
    <w:rsid w:val="00815146"/>
    <w:rsid w:val="00816307"/>
    <w:rsid w:val="00816EAA"/>
    <w:rsid w:val="008229E5"/>
    <w:rsid w:val="00822E84"/>
    <w:rsid w:val="00830296"/>
    <w:rsid w:val="00830E98"/>
    <w:rsid w:val="0083138B"/>
    <w:rsid w:val="008358E6"/>
    <w:rsid w:val="00835C24"/>
    <w:rsid w:val="008439BF"/>
    <w:rsid w:val="0084604E"/>
    <w:rsid w:val="00852C0E"/>
    <w:rsid w:val="00852E19"/>
    <w:rsid w:val="0085714D"/>
    <w:rsid w:val="00861DCD"/>
    <w:rsid w:val="00862E78"/>
    <w:rsid w:val="00872CD8"/>
    <w:rsid w:val="0087615B"/>
    <w:rsid w:val="0088121E"/>
    <w:rsid w:val="00882777"/>
    <w:rsid w:val="00884132"/>
    <w:rsid w:val="00892442"/>
    <w:rsid w:val="00892B31"/>
    <w:rsid w:val="00893A41"/>
    <w:rsid w:val="00893BA0"/>
    <w:rsid w:val="0089636F"/>
    <w:rsid w:val="0089761D"/>
    <w:rsid w:val="008A049E"/>
    <w:rsid w:val="008A0A5A"/>
    <w:rsid w:val="008A105A"/>
    <w:rsid w:val="008B1F82"/>
    <w:rsid w:val="008B21AA"/>
    <w:rsid w:val="008B2439"/>
    <w:rsid w:val="008B7602"/>
    <w:rsid w:val="008B7DDF"/>
    <w:rsid w:val="008C0C39"/>
    <w:rsid w:val="008C552D"/>
    <w:rsid w:val="008D19D9"/>
    <w:rsid w:val="008D62F5"/>
    <w:rsid w:val="008E19CB"/>
    <w:rsid w:val="008E1DC3"/>
    <w:rsid w:val="008E4329"/>
    <w:rsid w:val="008E64A7"/>
    <w:rsid w:val="008F0847"/>
    <w:rsid w:val="008F1070"/>
    <w:rsid w:val="00910164"/>
    <w:rsid w:val="009118FA"/>
    <w:rsid w:val="00911FD6"/>
    <w:rsid w:val="00913350"/>
    <w:rsid w:val="00913D31"/>
    <w:rsid w:val="00916CAF"/>
    <w:rsid w:val="0092484D"/>
    <w:rsid w:val="00924DF1"/>
    <w:rsid w:val="00927522"/>
    <w:rsid w:val="00930EFE"/>
    <w:rsid w:val="009313F5"/>
    <w:rsid w:val="009346C1"/>
    <w:rsid w:val="009348F8"/>
    <w:rsid w:val="00937B62"/>
    <w:rsid w:val="00940F56"/>
    <w:rsid w:val="00947D4D"/>
    <w:rsid w:val="00952653"/>
    <w:rsid w:val="009606A1"/>
    <w:rsid w:val="00962DF1"/>
    <w:rsid w:val="009634FB"/>
    <w:rsid w:val="009659EF"/>
    <w:rsid w:val="00970407"/>
    <w:rsid w:val="00975413"/>
    <w:rsid w:val="00976B21"/>
    <w:rsid w:val="00977E4C"/>
    <w:rsid w:val="00982ABE"/>
    <w:rsid w:val="00992B19"/>
    <w:rsid w:val="00994155"/>
    <w:rsid w:val="0099529E"/>
    <w:rsid w:val="009953F2"/>
    <w:rsid w:val="009A3409"/>
    <w:rsid w:val="009B10D1"/>
    <w:rsid w:val="009B2B81"/>
    <w:rsid w:val="009B5A0E"/>
    <w:rsid w:val="009B643C"/>
    <w:rsid w:val="009B73F7"/>
    <w:rsid w:val="009C442E"/>
    <w:rsid w:val="009D2C89"/>
    <w:rsid w:val="009D57A4"/>
    <w:rsid w:val="009D6052"/>
    <w:rsid w:val="009D7FC8"/>
    <w:rsid w:val="009E0C9F"/>
    <w:rsid w:val="009E177E"/>
    <w:rsid w:val="009E23DE"/>
    <w:rsid w:val="009E6358"/>
    <w:rsid w:val="009F5711"/>
    <w:rsid w:val="00A00961"/>
    <w:rsid w:val="00A00CEE"/>
    <w:rsid w:val="00A013D9"/>
    <w:rsid w:val="00A0241E"/>
    <w:rsid w:val="00A04F79"/>
    <w:rsid w:val="00A07DD4"/>
    <w:rsid w:val="00A11E6E"/>
    <w:rsid w:val="00A1382B"/>
    <w:rsid w:val="00A20FCD"/>
    <w:rsid w:val="00A23F2E"/>
    <w:rsid w:val="00A3046F"/>
    <w:rsid w:val="00A3278E"/>
    <w:rsid w:val="00A34E5E"/>
    <w:rsid w:val="00A36BB8"/>
    <w:rsid w:val="00A37FFA"/>
    <w:rsid w:val="00A4164B"/>
    <w:rsid w:val="00A44698"/>
    <w:rsid w:val="00A46636"/>
    <w:rsid w:val="00A46D4D"/>
    <w:rsid w:val="00A47F57"/>
    <w:rsid w:val="00A53698"/>
    <w:rsid w:val="00A54917"/>
    <w:rsid w:val="00A55F25"/>
    <w:rsid w:val="00A62DC3"/>
    <w:rsid w:val="00A63624"/>
    <w:rsid w:val="00A817EA"/>
    <w:rsid w:val="00A852D1"/>
    <w:rsid w:val="00A858D8"/>
    <w:rsid w:val="00A9036E"/>
    <w:rsid w:val="00A935BD"/>
    <w:rsid w:val="00A951DB"/>
    <w:rsid w:val="00AA2390"/>
    <w:rsid w:val="00AA2B9E"/>
    <w:rsid w:val="00AA6ECF"/>
    <w:rsid w:val="00AB3889"/>
    <w:rsid w:val="00AC4EF8"/>
    <w:rsid w:val="00AC7110"/>
    <w:rsid w:val="00AD23E0"/>
    <w:rsid w:val="00AD309F"/>
    <w:rsid w:val="00AD6FA8"/>
    <w:rsid w:val="00AE0CBA"/>
    <w:rsid w:val="00AE1CA4"/>
    <w:rsid w:val="00AE684C"/>
    <w:rsid w:val="00AF0836"/>
    <w:rsid w:val="00AF0F6B"/>
    <w:rsid w:val="00AF4DEE"/>
    <w:rsid w:val="00AF7C35"/>
    <w:rsid w:val="00B03063"/>
    <w:rsid w:val="00B034A3"/>
    <w:rsid w:val="00B10BA8"/>
    <w:rsid w:val="00B17CC9"/>
    <w:rsid w:val="00B207AB"/>
    <w:rsid w:val="00B21758"/>
    <w:rsid w:val="00B24B97"/>
    <w:rsid w:val="00B25E2F"/>
    <w:rsid w:val="00B27B1E"/>
    <w:rsid w:val="00B333C8"/>
    <w:rsid w:val="00B33442"/>
    <w:rsid w:val="00B33BBB"/>
    <w:rsid w:val="00B34386"/>
    <w:rsid w:val="00B34547"/>
    <w:rsid w:val="00B414D5"/>
    <w:rsid w:val="00B46DED"/>
    <w:rsid w:val="00B528CC"/>
    <w:rsid w:val="00B61794"/>
    <w:rsid w:val="00B655FD"/>
    <w:rsid w:val="00B6707E"/>
    <w:rsid w:val="00B763A0"/>
    <w:rsid w:val="00B76421"/>
    <w:rsid w:val="00B83A48"/>
    <w:rsid w:val="00B83AE0"/>
    <w:rsid w:val="00B90926"/>
    <w:rsid w:val="00B91008"/>
    <w:rsid w:val="00B91FBC"/>
    <w:rsid w:val="00B939B6"/>
    <w:rsid w:val="00B941D6"/>
    <w:rsid w:val="00BA0D34"/>
    <w:rsid w:val="00BA156D"/>
    <w:rsid w:val="00BA2642"/>
    <w:rsid w:val="00BA6D9D"/>
    <w:rsid w:val="00BA7C15"/>
    <w:rsid w:val="00BB09A9"/>
    <w:rsid w:val="00BB17BC"/>
    <w:rsid w:val="00BB3A2B"/>
    <w:rsid w:val="00BB531C"/>
    <w:rsid w:val="00BB59DC"/>
    <w:rsid w:val="00BC5C72"/>
    <w:rsid w:val="00BD68E8"/>
    <w:rsid w:val="00BE03B7"/>
    <w:rsid w:val="00BE0655"/>
    <w:rsid w:val="00BE7B51"/>
    <w:rsid w:val="00BF0527"/>
    <w:rsid w:val="00BF0A20"/>
    <w:rsid w:val="00BF317E"/>
    <w:rsid w:val="00BF7524"/>
    <w:rsid w:val="00C04E25"/>
    <w:rsid w:val="00C07828"/>
    <w:rsid w:val="00C100C5"/>
    <w:rsid w:val="00C10532"/>
    <w:rsid w:val="00C11A79"/>
    <w:rsid w:val="00C14CC3"/>
    <w:rsid w:val="00C16E30"/>
    <w:rsid w:val="00C21EB7"/>
    <w:rsid w:val="00C23025"/>
    <w:rsid w:val="00C23709"/>
    <w:rsid w:val="00C237C1"/>
    <w:rsid w:val="00C2477E"/>
    <w:rsid w:val="00C27436"/>
    <w:rsid w:val="00C27F03"/>
    <w:rsid w:val="00C304EC"/>
    <w:rsid w:val="00C32814"/>
    <w:rsid w:val="00C34B12"/>
    <w:rsid w:val="00C403FB"/>
    <w:rsid w:val="00C51DE6"/>
    <w:rsid w:val="00C52BAA"/>
    <w:rsid w:val="00C56026"/>
    <w:rsid w:val="00C56A4D"/>
    <w:rsid w:val="00C56B23"/>
    <w:rsid w:val="00C57C0E"/>
    <w:rsid w:val="00C6104D"/>
    <w:rsid w:val="00C620B0"/>
    <w:rsid w:val="00C63B05"/>
    <w:rsid w:val="00C67715"/>
    <w:rsid w:val="00C705AF"/>
    <w:rsid w:val="00C7210D"/>
    <w:rsid w:val="00C74E9B"/>
    <w:rsid w:val="00C75F25"/>
    <w:rsid w:val="00C7659F"/>
    <w:rsid w:val="00C77A9D"/>
    <w:rsid w:val="00C8362D"/>
    <w:rsid w:val="00C86894"/>
    <w:rsid w:val="00C9277F"/>
    <w:rsid w:val="00C97D64"/>
    <w:rsid w:val="00CA1187"/>
    <w:rsid w:val="00CA29FA"/>
    <w:rsid w:val="00CA45ED"/>
    <w:rsid w:val="00CA5A1F"/>
    <w:rsid w:val="00CA5A6F"/>
    <w:rsid w:val="00CB0FA9"/>
    <w:rsid w:val="00CB1C20"/>
    <w:rsid w:val="00CB7540"/>
    <w:rsid w:val="00CC7356"/>
    <w:rsid w:val="00CC7959"/>
    <w:rsid w:val="00CD2B7E"/>
    <w:rsid w:val="00CD672A"/>
    <w:rsid w:val="00CE3E3E"/>
    <w:rsid w:val="00CE53AD"/>
    <w:rsid w:val="00CF0604"/>
    <w:rsid w:val="00CF1B49"/>
    <w:rsid w:val="00CF346C"/>
    <w:rsid w:val="00D01C91"/>
    <w:rsid w:val="00D025CC"/>
    <w:rsid w:val="00D072D0"/>
    <w:rsid w:val="00D10153"/>
    <w:rsid w:val="00D11D70"/>
    <w:rsid w:val="00D20965"/>
    <w:rsid w:val="00D27CD3"/>
    <w:rsid w:val="00D31AB8"/>
    <w:rsid w:val="00D34C0F"/>
    <w:rsid w:val="00D34ECD"/>
    <w:rsid w:val="00D456B3"/>
    <w:rsid w:val="00D555A1"/>
    <w:rsid w:val="00D63D9C"/>
    <w:rsid w:val="00D67F3E"/>
    <w:rsid w:val="00D779C5"/>
    <w:rsid w:val="00D8201E"/>
    <w:rsid w:val="00D84BB3"/>
    <w:rsid w:val="00D85114"/>
    <w:rsid w:val="00D87540"/>
    <w:rsid w:val="00D90440"/>
    <w:rsid w:val="00D9333A"/>
    <w:rsid w:val="00D93E48"/>
    <w:rsid w:val="00DA16D1"/>
    <w:rsid w:val="00DA191A"/>
    <w:rsid w:val="00DA6014"/>
    <w:rsid w:val="00DA7332"/>
    <w:rsid w:val="00DA7612"/>
    <w:rsid w:val="00DC1969"/>
    <w:rsid w:val="00DC47B2"/>
    <w:rsid w:val="00DC5034"/>
    <w:rsid w:val="00DD1376"/>
    <w:rsid w:val="00DE0D39"/>
    <w:rsid w:val="00DE1203"/>
    <w:rsid w:val="00DE29F0"/>
    <w:rsid w:val="00DE4D16"/>
    <w:rsid w:val="00DF1FF0"/>
    <w:rsid w:val="00DF6886"/>
    <w:rsid w:val="00E00C34"/>
    <w:rsid w:val="00E0391D"/>
    <w:rsid w:val="00E0687A"/>
    <w:rsid w:val="00E1011E"/>
    <w:rsid w:val="00E11C2C"/>
    <w:rsid w:val="00E13519"/>
    <w:rsid w:val="00E147D9"/>
    <w:rsid w:val="00E26BB8"/>
    <w:rsid w:val="00E26D47"/>
    <w:rsid w:val="00E347AF"/>
    <w:rsid w:val="00E34ED0"/>
    <w:rsid w:val="00E369E8"/>
    <w:rsid w:val="00E3710A"/>
    <w:rsid w:val="00E37CB3"/>
    <w:rsid w:val="00E40E00"/>
    <w:rsid w:val="00E426F6"/>
    <w:rsid w:val="00E4282D"/>
    <w:rsid w:val="00E433AB"/>
    <w:rsid w:val="00E4505D"/>
    <w:rsid w:val="00E455F7"/>
    <w:rsid w:val="00E4660F"/>
    <w:rsid w:val="00E469C0"/>
    <w:rsid w:val="00E477EC"/>
    <w:rsid w:val="00E4797A"/>
    <w:rsid w:val="00E50586"/>
    <w:rsid w:val="00E531E9"/>
    <w:rsid w:val="00E6662A"/>
    <w:rsid w:val="00E66C7A"/>
    <w:rsid w:val="00E70ABF"/>
    <w:rsid w:val="00E70EF6"/>
    <w:rsid w:val="00E7229A"/>
    <w:rsid w:val="00E82614"/>
    <w:rsid w:val="00E86FC6"/>
    <w:rsid w:val="00E8770A"/>
    <w:rsid w:val="00E93A8C"/>
    <w:rsid w:val="00E96542"/>
    <w:rsid w:val="00EA22B5"/>
    <w:rsid w:val="00EA5AE3"/>
    <w:rsid w:val="00EA6E8E"/>
    <w:rsid w:val="00EB1E87"/>
    <w:rsid w:val="00EB28B9"/>
    <w:rsid w:val="00EB3335"/>
    <w:rsid w:val="00EB3DAD"/>
    <w:rsid w:val="00EB56A7"/>
    <w:rsid w:val="00EB7BD0"/>
    <w:rsid w:val="00EC523E"/>
    <w:rsid w:val="00ED2070"/>
    <w:rsid w:val="00ED26D6"/>
    <w:rsid w:val="00ED4BEE"/>
    <w:rsid w:val="00EE0D91"/>
    <w:rsid w:val="00EE0E83"/>
    <w:rsid w:val="00EF0756"/>
    <w:rsid w:val="00EF1363"/>
    <w:rsid w:val="00EF2472"/>
    <w:rsid w:val="00EF60F0"/>
    <w:rsid w:val="00F024B1"/>
    <w:rsid w:val="00F03A1A"/>
    <w:rsid w:val="00F12CAE"/>
    <w:rsid w:val="00F131A3"/>
    <w:rsid w:val="00F17DCD"/>
    <w:rsid w:val="00F224DA"/>
    <w:rsid w:val="00F32763"/>
    <w:rsid w:val="00F36D8A"/>
    <w:rsid w:val="00F410E1"/>
    <w:rsid w:val="00F41D47"/>
    <w:rsid w:val="00F42CB4"/>
    <w:rsid w:val="00F45E0E"/>
    <w:rsid w:val="00F50769"/>
    <w:rsid w:val="00F51295"/>
    <w:rsid w:val="00F61A13"/>
    <w:rsid w:val="00F63B98"/>
    <w:rsid w:val="00F64F0E"/>
    <w:rsid w:val="00F70943"/>
    <w:rsid w:val="00F77D91"/>
    <w:rsid w:val="00F85BEE"/>
    <w:rsid w:val="00F86FF1"/>
    <w:rsid w:val="00F87DD1"/>
    <w:rsid w:val="00F90DFB"/>
    <w:rsid w:val="00F95574"/>
    <w:rsid w:val="00F97DFF"/>
    <w:rsid w:val="00FA1542"/>
    <w:rsid w:val="00FA46F0"/>
    <w:rsid w:val="00FA4B91"/>
    <w:rsid w:val="00FB517E"/>
    <w:rsid w:val="00FB62D2"/>
    <w:rsid w:val="00FC1F75"/>
    <w:rsid w:val="00FC2B23"/>
    <w:rsid w:val="00FC4021"/>
    <w:rsid w:val="00FD0447"/>
    <w:rsid w:val="00FD6C68"/>
    <w:rsid w:val="00FE1811"/>
    <w:rsid w:val="00FE7AAA"/>
    <w:rsid w:val="00FF270B"/>
    <w:rsid w:val="00FF74D8"/>
    <w:rsid w:val="00FF7E73"/>
    <w:rsid w:val="16872E51"/>
    <w:rsid w:val="1956DD62"/>
    <w:rsid w:val="1A70F5C6"/>
    <w:rsid w:val="286B9259"/>
    <w:rsid w:val="30DDEDFB"/>
    <w:rsid w:val="407A8881"/>
    <w:rsid w:val="450C8E9F"/>
    <w:rsid w:val="47A8BE63"/>
    <w:rsid w:val="4C776BFD"/>
    <w:rsid w:val="4E85A850"/>
    <w:rsid w:val="54A9067D"/>
    <w:rsid w:val="557F4024"/>
    <w:rsid w:val="5B0D6FC9"/>
    <w:rsid w:val="6FBBEBE2"/>
    <w:rsid w:val="71044320"/>
    <w:rsid w:val="777655C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5FA5B"/>
  <w15:docId w15:val="{6853259E-4DCA-4B74-A91B-E11D4BB6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CCE"/>
    <w:rPr>
      <w:sz w:val="24"/>
      <w:szCs w:val="24"/>
    </w:rPr>
  </w:style>
  <w:style w:type="paragraph" w:styleId="Heading1">
    <w:name w:val="heading 1"/>
    <w:basedOn w:val="Normal"/>
    <w:next w:val="Normal"/>
    <w:qFormat/>
    <w:rsid w:val="00562CCE"/>
    <w:pPr>
      <w:keepNext/>
      <w:numPr>
        <w:numId w:val="1"/>
      </w:numPr>
      <w:spacing w:before="240" w:after="60"/>
      <w:outlineLvl w:val="0"/>
    </w:pPr>
    <w:rPr>
      <w:rFonts w:cs="Arial"/>
      <w:b/>
      <w:bCs/>
      <w:color w:val="800000"/>
      <w:kern w:val="32"/>
      <w:sz w:val="28"/>
      <w:szCs w:val="32"/>
    </w:rPr>
  </w:style>
  <w:style w:type="paragraph" w:styleId="Heading2">
    <w:name w:val="heading 2"/>
    <w:basedOn w:val="Normal"/>
    <w:next w:val="Normal"/>
    <w:autoRedefine/>
    <w:qFormat/>
    <w:rsid w:val="00022AF3"/>
    <w:pPr>
      <w:keepNext/>
      <w:numPr>
        <w:ilvl w:val="1"/>
        <w:numId w:val="2"/>
      </w:numPr>
      <w:spacing w:before="240" w:after="60"/>
      <w:ind w:left="720" w:hanging="540"/>
      <w:outlineLvl w:val="1"/>
    </w:pPr>
    <w:rPr>
      <w:rFonts w:eastAsia="MS Mincho" w:cs="Arial"/>
      <w:b/>
      <w:bCs/>
      <w:iCs/>
      <w:color w:val="000000" w:themeColor="text1"/>
      <w:szCs w:val="28"/>
    </w:rPr>
  </w:style>
  <w:style w:type="paragraph" w:styleId="Heading3">
    <w:name w:val="heading 3"/>
    <w:basedOn w:val="Normal"/>
    <w:next w:val="Normal"/>
    <w:autoRedefine/>
    <w:qFormat/>
    <w:rsid w:val="00F77D91"/>
    <w:pPr>
      <w:keepNext/>
      <w:numPr>
        <w:ilvl w:val="2"/>
        <w:numId w:val="4"/>
      </w:numPr>
      <w:tabs>
        <w:tab w:val="clear" w:pos="1080"/>
      </w:tabs>
      <w:spacing w:before="240" w:after="60"/>
      <w:outlineLvl w:val="2"/>
    </w:pPr>
    <w:rPr>
      <w:rFonts w:cs="Arial"/>
      <w:b/>
      <w:bCs/>
      <w:szCs w:val="26"/>
    </w:rPr>
  </w:style>
  <w:style w:type="paragraph" w:styleId="Heading4">
    <w:name w:val="heading 4"/>
    <w:basedOn w:val="Normal"/>
    <w:next w:val="Normal"/>
    <w:qFormat/>
    <w:rsid w:val="00562CCE"/>
    <w:pPr>
      <w:keepNext/>
      <w:spacing w:before="240" w:after="60"/>
      <w:outlineLvl w:val="3"/>
    </w:pPr>
    <w:rPr>
      <w:b/>
      <w:bCs/>
      <w:sz w:val="28"/>
      <w:szCs w:val="28"/>
    </w:rPr>
  </w:style>
  <w:style w:type="paragraph" w:styleId="Heading5">
    <w:name w:val="heading 5"/>
    <w:basedOn w:val="Normal"/>
    <w:next w:val="Normal"/>
    <w:qFormat/>
    <w:rsid w:val="00562CCE"/>
    <w:pPr>
      <w:spacing w:before="240" w:after="60"/>
      <w:jc w:val="center"/>
      <w:outlineLvl w:val="4"/>
    </w:pPr>
    <w:rPr>
      <w:b/>
      <w:bCs/>
      <w:iCs/>
      <w:color w:val="800000"/>
      <w:sz w:val="40"/>
      <w:szCs w:val="26"/>
    </w:rPr>
  </w:style>
  <w:style w:type="paragraph" w:styleId="Heading6">
    <w:name w:val="heading 6"/>
    <w:basedOn w:val="Normal"/>
    <w:next w:val="Normal"/>
    <w:qFormat/>
    <w:rsid w:val="00562CCE"/>
    <w:pPr>
      <w:spacing w:before="240" w:after="60"/>
      <w:jc w:val="center"/>
      <w:outlineLvl w:val="5"/>
    </w:pPr>
    <w:rPr>
      <w:b/>
      <w:bCs/>
      <w:color w:val="800000"/>
      <w:sz w:val="28"/>
      <w:szCs w:val="22"/>
    </w:rPr>
  </w:style>
  <w:style w:type="paragraph" w:styleId="Heading7">
    <w:name w:val="heading 7"/>
    <w:basedOn w:val="Normal"/>
    <w:next w:val="Normal"/>
    <w:qFormat/>
    <w:rsid w:val="00562CCE"/>
    <w:pPr>
      <w:spacing w:before="240" w:after="60"/>
      <w:outlineLvl w:val="6"/>
    </w:pPr>
  </w:style>
  <w:style w:type="paragraph" w:styleId="Heading8">
    <w:name w:val="heading 8"/>
    <w:basedOn w:val="Normal"/>
    <w:next w:val="Normal"/>
    <w:qFormat/>
    <w:rsid w:val="00562CCE"/>
    <w:pPr>
      <w:keepNext/>
      <w:outlineLvl w:val="7"/>
    </w:pPr>
    <w:rPr>
      <w:b/>
      <w:bCs/>
      <w:color w:val="000000"/>
    </w:rPr>
  </w:style>
  <w:style w:type="paragraph" w:styleId="Heading9">
    <w:name w:val="heading 9"/>
    <w:basedOn w:val="Normal"/>
    <w:next w:val="Normal"/>
    <w:qFormat/>
    <w:rsid w:val="00562CC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562CCE"/>
    <w:rPr>
      <w:rFonts w:cs="Arial"/>
      <w:b/>
      <w:bCs/>
      <w:color w:val="800000"/>
      <w:kern w:val="32"/>
      <w:sz w:val="28"/>
      <w:szCs w:val="32"/>
      <w:lang w:val="en-US" w:eastAsia="en-US" w:bidi="ar-SA"/>
    </w:rPr>
  </w:style>
  <w:style w:type="character" w:customStyle="1" w:styleId="Heading2CharChar">
    <w:name w:val="Heading 2 Char Char"/>
    <w:rsid w:val="00562CCE"/>
    <w:rPr>
      <w:rFonts w:cs="Arial"/>
      <w:b/>
      <w:bCs/>
      <w:iCs/>
      <w:color w:val="800000"/>
      <w:sz w:val="24"/>
      <w:szCs w:val="28"/>
      <w:lang w:val="en-US" w:eastAsia="en-US" w:bidi="ar-SA"/>
    </w:rPr>
  </w:style>
  <w:style w:type="character" w:customStyle="1" w:styleId="Heading6Char">
    <w:name w:val="Heading 6 Char"/>
    <w:rsid w:val="00562CCE"/>
    <w:rPr>
      <w:b/>
      <w:bCs/>
      <w:color w:val="800000"/>
      <w:sz w:val="28"/>
      <w:szCs w:val="22"/>
      <w:lang w:val="en-US" w:eastAsia="en-US" w:bidi="ar-SA"/>
    </w:rPr>
  </w:style>
  <w:style w:type="paragraph" w:styleId="PlainText">
    <w:name w:val="Plain Text"/>
    <w:basedOn w:val="Normal"/>
    <w:link w:val="PlainTextChar"/>
    <w:uiPriority w:val="99"/>
    <w:rsid w:val="00562CCE"/>
    <w:rPr>
      <w:rFonts w:ascii="Courier New" w:hAnsi="Courier New" w:cs="Courier New"/>
      <w:sz w:val="20"/>
      <w:szCs w:val="20"/>
    </w:rPr>
  </w:style>
  <w:style w:type="paragraph" w:styleId="BodyTextIndent">
    <w:name w:val="Body Text Indent"/>
    <w:basedOn w:val="Normal"/>
    <w:link w:val="BodyTextIndentChar"/>
    <w:uiPriority w:val="99"/>
    <w:rsid w:val="00562CCE"/>
    <w:pPr>
      <w:ind w:left="360"/>
    </w:pPr>
    <w:rPr>
      <w:color w:val="000000"/>
    </w:rPr>
  </w:style>
  <w:style w:type="paragraph" w:customStyle="1" w:styleId="Quick1">
    <w:name w:val="Quick 1)"/>
    <w:rsid w:val="00562CCE"/>
    <w:pPr>
      <w:autoSpaceDE w:val="0"/>
      <w:autoSpaceDN w:val="0"/>
      <w:adjustRightInd w:val="0"/>
      <w:ind w:left="-1440"/>
    </w:pPr>
    <w:rPr>
      <w:sz w:val="24"/>
      <w:szCs w:val="24"/>
    </w:rPr>
  </w:style>
  <w:style w:type="paragraph" w:styleId="Header">
    <w:name w:val="header"/>
    <w:basedOn w:val="Normal"/>
    <w:link w:val="HeaderChar"/>
    <w:uiPriority w:val="99"/>
    <w:rsid w:val="00562CCE"/>
    <w:pPr>
      <w:tabs>
        <w:tab w:val="center" w:pos="4320"/>
        <w:tab w:val="right" w:pos="8640"/>
      </w:tabs>
    </w:pPr>
    <w:rPr>
      <w:szCs w:val="20"/>
    </w:rPr>
  </w:style>
  <w:style w:type="paragraph" w:styleId="BodyText">
    <w:name w:val="Body Text"/>
    <w:basedOn w:val="Normal"/>
    <w:autoRedefine/>
    <w:rsid w:val="00D93E48"/>
    <w:pPr>
      <w:ind w:left="720"/>
    </w:pPr>
    <w:rPr>
      <w:rFonts w:eastAsia="MS Mincho"/>
    </w:rPr>
  </w:style>
  <w:style w:type="paragraph" w:styleId="BodyText2">
    <w:name w:val="Body Text 2"/>
    <w:basedOn w:val="Normal"/>
    <w:rsid w:val="00562CCE"/>
    <w:pPr>
      <w:ind w:left="720"/>
    </w:pPr>
    <w:rPr>
      <w:color w:val="FF0000"/>
    </w:rPr>
  </w:style>
  <w:style w:type="paragraph" w:styleId="TOC1">
    <w:name w:val="toc 1"/>
    <w:basedOn w:val="Normal"/>
    <w:next w:val="Normal"/>
    <w:autoRedefine/>
    <w:uiPriority w:val="39"/>
    <w:rsid w:val="00562CCE"/>
    <w:pPr>
      <w:tabs>
        <w:tab w:val="left" w:pos="960"/>
        <w:tab w:val="left" w:pos="1080"/>
        <w:tab w:val="right" w:leader="dot" w:pos="8820"/>
      </w:tabs>
      <w:ind w:left="540"/>
    </w:pPr>
    <w:rPr>
      <w:bCs/>
      <w:szCs w:val="20"/>
    </w:rPr>
  </w:style>
  <w:style w:type="paragraph" w:styleId="Footer">
    <w:name w:val="footer"/>
    <w:basedOn w:val="Normal"/>
    <w:link w:val="FooterChar"/>
    <w:uiPriority w:val="99"/>
    <w:rsid w:val="00562CCE"/>
    <w:pPr>
      <w:tabs>
        <w:tab w:val="center" w:pos="4320"/>
        <w:tab w:val="right" w:pos="8640"/>
      </w:tabs>
    </w:pPr>
  </w:style>
  <w:style w:type="character" w:styleId="Hyperlink">
    <w:name w:val="Hyperlink"/>
    <w:uiPriority w:val="99"/>
    <w:rsid w:val="00562CCE"/>
    <w:rPr>
      <w:color w:val="0000FF"/>
      <w:u w:val="single"/>
    </w:rPr>
  </w:style>
  <w:style w:type="paragraph" w:styleId="TOC2">
    <w:name w:val="toc 2"/>
    <w:basedOn w:val="Normal"/>
    <w:next w:val="Normal"/>
    <w:autoRedefine/>
    <w:uiPriority w:val="39"/>
    <w:rsid w:val="00243A3B"/>
    <w:pPr>
      <w:tabs>
        <w:tab w:val="left" w:pos="1080"/>
        <w:tab w:val="right" w:leader="dot" w:pos="8820"/>
      </w:tabs>
      <w:ind w:left="720"/>
    </w:pPr>
  </w:style>
  <w:style w:type="paragraph" w:styleId="TOC5">
    <w:name w:val="toc 5"/>
    <w:basedOn w:val="Normal"/>
    <w:next w:val="Normal"/>
    <w:autoRedefine/>
    <w:semiHidden/>
    <w:rsid w:val="00562CCE"/>
    <w:pPr>
      <w:tabs>
        <w:tab w:val="right" w:leader="dot" w:pos="8820"/>
      </w:tabs>
      <w:ind w:left="540"/>
    </w:pPr>
  </w:style>
  <w:style w:type="paragraph" w:styleId="BodyText3">
    <w:name w:val="Body Text 3"/>
    <w:basedOn w:val="Normal"/>
    <w:rsid w:val="00562CCE"/>
    <w:pPr>
      <w:spacing w:after="120"/>
    </w:pPr>
    <w:rPr>
      <w:sz w:val="16"/>
      <w:szCs w:val="16"/>
    </w:rPr>
  </w:style>
  <w:style w:type="character" w:styleId="PageNumber">
    <w:name w:val="page number"/>
    <w:basedOn w:val="DefaultParagraphFont"/>
    <w:rsid w:val="00562CCE"/>
  </w:style>
  <w:style w:type="paragraph" w:styleId="Title">
    <w:name w:val="Title"/>
    <w:basedOn w:val="Normal"/>
    <w:qFormat/>
    <w:rsid w:val="00562CCE"/>
    <w:pPr>
      <w:jc w:val="center"/>
    </w:pPr>
    <w:rPr>
      <w:b/>
      <w:bCs/>
      <w:sz w:val="28"/>
      <w:szCs w:val="20"/>
    </w:rPr>
  </w:style>
  <w:style w:type="paragraph" w:styleId="TOC6">
    <w:name w:val="toc 6"/>
    <w:basedOn w:val="Normal"/>
    <w:next w:val="Normal"/>
    <w:autoRedefine/>
    <w:semiHidden/>
    <w:rsid w:val="00562CCE"/>
    <w:pPr>
      <w:tabs>
        <w:tab w:val="right" w:leader="dot" w:pos="8820"/>
      </w:tabs>
      <w:ind w:left="720"/>
    </w:pPr>
  </w:style>
  <w:style w:type="paragraph" w:customStyle="1" w:styleId="Style1">
    <w:name w:val="Style1"/>
    <w:basedOn w:val="Normal"/>
    <w:rsid w:val="00562CCE"/>
    <w:pPr>
      <w:numPr>
        <w:numId w:val="8"/>
      </w:numPr>
      <w:tabs>
        <w:tab w:val="left" w:pos="1080"/>
        <w:tab w:val="left" w:pos="2700"/>
        <w:tab w:val="left" w:pos="4320"/>
        <w:tab w:val="left" w:pos="4770"/>
        <w:tab w:val="left" w:pos="4860"/>
        <w:tab w:val="left" w:pos="5400"/>
        <w:tab w:val="left" w:pos="5490"/>
        <w:tab w:val="left" w:pos="5940"/>
        <w:tab w:val="left" w:pos="6210"/>
        <w:tab w:val="left" w:pos="6480"/>
        <w:tab w:val="left" w:pos="6930"/>
        <w:tab w:val="left" w:pos="7650"/>
      </w:tabs>
      <w:spacing w:after="240"/>
    </w:pPr>
    <w:rPr>
      <w:color w:val="000000"/>
    </w:rPr>
  </w:style>
  <w:style w:type="paragraph" w:customStyle="1" w:styleId="Style2">
    <w:name w:val="Style2"/>
    <w:basedOn w:val="Heading1"/>
    <w:rsid w:val="00562CCE"/>
    <w:pPr>
      <w:numPr>
        <w:numId w:val="0"/>
      </w:numPr>
    </w:pPr>
    <w:rPr>
      <w:rFonts w:cs="Times New Roman"/>
      <w:sz w:val="20"/>
      <w:szCs w:val="20"/>
    </w:rPr>
  </w:style>
  <w:style w:type="paragraph" w:customStyle="1" w:styleId="Style3">
    <w:name w:val="Style3"/>
    <w:basedOn w:val="Heading1"/>
    <w:rsid w:val="00562CCE"/>
    <w:pPr>
      <w:numPr>
        <w:numId w:val="0"/>
      </w:numPr>
    </w:pPr>
    <w:rPr>
      <w:rFonts w:cs="Times New Roman"/>
      <w:sz w:val="20"/>
      <w:szCs w:val="20"/>
    </w:rPr>
  </w:style>
  <w:style w:type="character" w:customStyle="1" w:styleId="Style3Char">
    <w:name w:val="Style3 Char"/>
    <w:basedOn w:val="Heading1Char"/>
    <w:rsid w:val="00562CCE"/>
    <w:rPr>
      <w:rFonts w:cs="Arial"/>
      <w:b/>
      <w:bCs/>
      <w:color w:val="800000"/>
      <w:kern w:val="32"/>
      <w:sz w:val="28"/>
      <w:szCs w:val="32"/>
      <w:lang w:val="en-US" w:eastAsia="en-US" w:bidi="ar-SA"/>
    </w:rPr>
  </w:style>
  <w:style w:type="paragraph" w:customStyle="1" w:styleId="Style4">
    <w:name w:val="Style4"/>
    <w:basedOn w:val="Heading2"/>
    <w:rsid w:val="00562CCE"/>
    <w:pPr>
      <w:ind w:firstLine="480"/>
    </w:pPr>
  </w:style>
  <w:style w:type="paragraph" w:styleId="NoteHeading">
    <w:name w:val="Note Heading"/>
    <w:basedOn w:val="Normal"/>
    <w:next w:val="Normal"/>
    <w:rsid w:val="00562CCE"/>
  </w:style>
  <w:style w:type="character" w:customStyle="1" w:styleId="NoteHeadingChar">
    <w:name w:val="Note Heading Char"/>
    <w:rsid w:val="00562CCE"/>
    <w:rPr>
      <w:sz w:val="24"/>
      <w:szCs w:val="24"/>
      <w:lang w:val="en-US" w:eastAsia="en-US" w:bidi="ar-SA"/>
    </w:rPr>
  </w:style>
  <w:style w:type="character" w:styleId="FollowedHyperlink">
    <w:name w:val="FollowedHyperlink"/>
    <w:rsid w:val="00562CCE"/>
    <w:rPr>
      <w:color w:val="800080"/>
      <w:u w:val="single"/>
    </w:rPr>
  </w:style>
  <w:style w:type="paragraph" w:styleId="BalloonText">
    <w:name w:val="Balloon Text"/>
    <w:basedOn w:val="Normal"/>
    <w:semiHidden/>
    <w:rsid w:val="00562CCE"/>
    <w:rPr>
      <w:rFonts w:ascii="Tahoma" w:hAnsi="Tahoma" w:cs="Tahoma"/>
      <w:sz w:val="16"/>
      <w:szCs w:val="16"/>
    </w:rPr>
  </w:style>
  <w:style w:type="character" w:customStyle="1" w:styleId="EmailStyle421">
    <w:name w:val="EmailStyle421"/>
    <w:semiHidden/>
    <w:rsid w:val="00562CCE"/>
    <w:rPr>
      <w:rFonts w:ascii="Times New Roman" w:hAnsi="Times New Roman" w:cs="Arial" w:hint="default"/>
      <w:b w:val="0"/>
      <w:bCs w:val="0"/>
      <w:i w:val="0"/>
      <w:iCs w:val="0"/>
      <w:color w:val="000000"/>
      <w:sz w:val="24"/>
      <w:szCs w:val="20"/>
    </w:rPr>
  </w:style>
  <w:style w:type="character" w:styleId="CommentReference">
    <w:name w:val="annotation reference"/>
    <w:uiPriority w:val="99"/>
    <w:semiHidden/>
    <w:rsid w:val="00562CCE"/>
    <w:rPr>
      <w:sz w:val="16"/>
      <w:szCs w:val="16"/>
    </w:rPr>
  </w:style>
  <w:style w:type="paragraph" w:styleId="CommentText">
    <w:name w:val="annotation text"/>
    <w:basedOn w:val="Normal"/>
    <w:link w:val="CommentTextChar"/>
    <w:uiPriority w:val="99"/>
    <w:semiHidden/>
    <w:rsid w:val="00562CCE"/>
    <w:rPr>
      <w:sz w:val="20"/>
      <w:szCs w:val="20"/>
    </w:rPr>
  </w:style>
  <w:style w:type="paragraph" w:styleId="CommentSubject">
    <w:name w:val="annotation subject"/>
    <w:basedOn w:val="CommentText"/>
    <w:next w:val="CommentText"/>
    <w:semiHidden/>
    <w:rsid w:val="00892B31"/>
    <w:rPr>
      <w:b/>
      <w:bCs/>
    </w:rPr>
  </w:style>
  <w:style w:type="paragraph" w:styleId="ListParagraph">
    <w:name w:val="List Paragraph"/>
    <w:basedOn w:val="Normal"/>
    <w:uiPriority w:val="1"/>
    <w:qFormat/>
    <w:rsid w:val="00195780"/>
    <w:pPr>
      <w:ind w:left="720"/>
    </w:pPr>
  </w:style>
  <w:style w:type="paragraph" w:customStyle="1" w:styleId="tabletext">
    <w:name w:val="tabletext"/>
    <w:basedOn w:val="Normal"/>
    <w:rsid w:val="00ED26D6"/>
    <w:pPr>
      <w:spacing w:before="40" w:after="40"/>
    </w:pPr>
    <w:rPr>
      <w:rFonts w:ascii="Arial" w:eastAsia="Calibri" w:hAnsi="Arial" w:cs="Arial"/>
      <w:sz w:val="19"/>
      <w:szCs w:val="19"/>
    </w:rPr>
  </w:style>
  <w:style w:type="paragraph" w:customStyle="1" w:styleId="tablebullet">
    <w:name w:val="tablebullet"/>
    <w:basedOn w:val="Normal"/>
    <w:rsid w:val="00ED26D6"/>
    <w:pPr>
      <w:tabs>
        <w:tab w:val="num" w:pos="360"/>
      </w:tabs>
      <w:spacing w:before="40" w:after="40"/>
    </w:pPr>
    <w:rPr>
      <w:rFonts w:ascii="Arial" w:eastAsia="Calibri" w:hAnsi="Arial" w:cs="Arial"/>
      <w:sz w:val="19"/>
      <w:szCs w:val="19"/>
    </w:rPr>
  </w:style>
  <w:style w:type="paragraph" w:styleId="NormalWeb">
    <w:name w:val="Normal (Web)"/>
    <w:basedOn w:val="Normal"/>
    <w:uiPriority w:val="99"/>
    <w:rsid w:val="00B24B97"/>
  </w:style>
  <w:style w:type="character" w:customStyle="1" w:styleId="CommentTextChar">
    <w:name w:val="Comment Text Char"/>
    <w:basedOn w:val="DefaultParagraphFont"/>
    <w:link w:val="CommentText"/>
    <w:uiPriority w:val="99"/>
    <w:semiHidden/>
    <w:locked/>
    <w:rsid w:val="00E455F7"/>
  </w:style>
  <w:style w:type="paragraph" w:customStyle="1" w:styleId="dashlast">
    <w:name w:val="dashlast"/>
    <w:basedOn w:val="Normal"/>
    <w:rsid w:val="00E455F7"/>
    <w:pPr>
      <w:spacing w:after="480"/>
      <w:ind w:left="1080" w:right="720" w:hanging="360"/>
      <w:jc w:val="both"/>
    </w:pPr>
  </w:style>
  <w:style w:type="character" w:styleId="FootnoteReference">
    <w:name w:val="footnote reference"/>
    <w:basedOn w:val="DefaultParagraphFont"/>
    <w:uiPriority w:val="99"/>
    <w:rsid w:val="00E455F7"/>
    <w:rPr>
      <w:rFonts w:cs="Times New Roman"/>
      <w:vertAlign w:val="superscript"/>
    </w:rPr>
  </w:style>
  <w:style w:type="character" w:customStyle="1" w:styleId="PlainTextChar">
    <w:name w:val="Plain Text Char"/>
    <w:basedOn w:val="DefaultParagraphFont"/>
    <w:link w:val="PlainText"/>
    <w:uiPriority w:val="99"/>
    <w:locked/>
    <w:rsid w:val="00E455F7"/>
    <w:rPr>
      <w:rFonts w:ascii="Courier New" w:hAnsi="Courier New" w:cs="Courier New"/>
    </w:rPr>
  </w:style>
  <w:style w:type="character" w:customStyle="1" w:styleId="BodyTextIndentChar">
    <w:name w:val="Body Text Indent Char"/>
    <w:basedOn w:val="DefaultParagraphFont"/>
    <w:link w:val="BodyTextIndent"/>
    <w:uiPriority w:val="99"/>
    <w:locked/>
    <w:rsid w:val="00E455F7"/>
    <w:rPr>
      <w:color w:val="000000"/>
      <w:sz w:val="24"/>
      <w:szCs w:val="24"/>
    </w:rPr>
  </w:style>
  <w:style w:type="character" w:customStyle="1" w:styleId="HeaderChar">
    <w:name w:val="Header Char"/>
    <w:basedOn w:val="DefaultParagraphFont"/>
    <w:link w:val="Header"/>
    <w:uiPriority w:val="99"/>
    <w:locked/>
    <w:rsid w:val="00E455F7"/>
    <w:rPr>
      <w:sz w:val="24"/>
    </w:rPr>
  </w:style>
  <w:style w:type="character" w:customStyle="1" w:styleId="FooterChar">
    <w:name w:val="Footer Char"/>
    <w:basedOn w:val="DefaultParagraphFont"/>
    <w:link w:val="Footer"/>
    <w:uiPriority w:val="99"/>
    <w:rsid w:val="00BD68E8"/>
    <w:rPr>
      <w:sz w:val="24"/>
      <w:szCs w:val="24"/>
    </w:rPr>
  </w:style>
  <w:style w:type="paragraph" w:styleId="TOCHeading">
    <w:name w:val="TOC Heading"/>
    <w:basedOn w:val="Heading1"/>
    <w:next w:val="Normal"/>
    <w:uiPriority w:val="39"/>
    <w:unhideWhenUsed/>
    <w:qFormat/>
    <w:rsid w:val="007E05F7"/>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OC3">
    <w:name w:val="toc 3"/>
    <w:basedOn w:val="Normal"/>
    <w:next w:val="Normal"/>
    <w:autoRedefine/>
    <w:uiPriority w:val="39"/>
    <w:rsid w:val="00982ABE"/>
    <w:pPr>
      <w:tabs>
        <w:tab w:val="left" w:pos="1320"/>
        <w:tab w:val="left" w:pos="1760"/>
        <w:tab w:val="right" w:leader="dot" w:pos="8774"/>
      </w:tabs>
      <w:spacing w:after="100"/>
      <w:ind w:left="1320"/>
    </w:pPr>
  </w:style>
  <w:style w:type="paragraph" w:customStyle="1" w:styleId="TableParagraph">
    <w:name w:val="Table Paragraph"/>
    <w:basedOn w:val="Normal"/>
    <w:uiPriority w:val="1"/>
    <w:qFormat/>
    <w:rsid w:val="006620A4"/>
    <w:pPr>
      <w:autoSpaceDE w:val="0"/>
      <w:autoSpaceDN w:val="0"/>
      <w:adjustRightInd w:val="0"/>
      <w:spacing w:line="145" w:lineRule="exact"/>
      <w:ind w:right="7"/>
      <w:jc w:val="right"/>
    </w:pPr>
    <w:rPr>
      <w:rFonts w:ascii="Arial" w:hAnsi="Arial" w:cs="Arial"/>
    </w:rPr>
  </w:style>
  <w:style w:type="table" w:styleId="TableGrid">
    <w:name w:val="Table Grid"/>
    <w:basedOn w:val="TableNormal"/>
    <w:rsid w:val="00BF0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3C22"/>
    <w:rPr>
      <w:color w:val="605E5C"/>
      <w:shd w:val="clear" w:color="auto" w:fill="E1DFDD"/>
    </w:rPr>
  </w:style>
  <w:style w:type="paragraph" w:styleId="Revision">
    <w:name w:val="Revision"/>
    <w:hidden/>
    <w:uiPriority w:val="99"/>
    <w:semiHidden/>
    <w:rsid w:val="004255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791">
      <w:bodyDiv w:val="1"/>
      <w:marLeft w:val="0"/>
      <w:marRight w:val="0"/>
      <w:marTop w:val="0"/>
      <w:marBottom w:val="0"/>
      <w:divBdr>
        <w:top w:val="none" w:sz="0" w:space="0" w:color="auto"/>
        <w:left w:val="none" w:sz="0" w:space="0" w:color="auto"/>
        <w:bottom w:val="none" w:sz="0" w:space="0" w:color="auto"/>
        <w:right w:val="none" w:sz="0" w:space="0" w:color="auto"/>
      </w:divBdr>
    </w:div>
    <w:div w:id="47187783">
      <w:bodyDiv w:val="1"/>
      <w:marLeft w:val="0"/>
      <w:marRight w:val="0"/>
      <w:marTop w:val="0"/>
      <w:marBottom w:val="0"/>
      <w:divBdr>
        <w:top w:val="none" w:sz="0" w:space="0" w:color="auto"/>
        <w:left w:val="none" w:sz="0" w:space="0" w:color="auto"/>
        <w:bottom w:val="none" w:sz="0" w:space="0" w:color="auto"/>
        <w:right w:val="none" w:sz="0" w:space="0" w:color="auto"/>
      </w:divBdr>
    </w:div>
    <w:div w:id="193009597">
      <w:bodyDiv w:val="1"/>
      <w:marLeft w:val="0"/>
      <w:marRight w:val="0"/>
      <w:marTop w:val="0"/>
      <w:marBottom w:val="0"/>
      <w:divBdr>
        <w:top w:val="none" w:sz="0" w:space="0" w:color="auto"/>
        <w:left w:val="none" w:sz="0" w:space="0" w:color="auto"/>
        <w:bottom w:val="none" w:sz="0" w:space="0" w:color="auto"/>
        <w:right w:val="none" w:sz="0" w:space="0" w:color="auto"/>
      </w:divBdr>
      <w:divsChild>
        <w:div w:id="2029331969">
          <w:marLeft w:val="0"/>
          <w:marRight w:val="0"/>
          <w:marTop w:val="0"/>
          <w:marBottom w:val="0"/>
          <w:divBdr>
            <w:top w:val="none" w:sz="0" w:space="0" w:color="auto"/>
            <w:left w:val="none" w:sz="0" w:space="0" w:color="auto"/>
            <w:bottom w:val="none" w:sz="0" w:space="0" w:color="auto"/>
            <w:right w:val="none" w:sz="0" w:space="0" w:color="auto"/>
          </w:divBdr>
          <w:divsChild>
            <w:div w:id="1898979547">
              <w:marLeft w:val="4050"/>
              <w:marRight w:val="300"/>
              <w:marTop w:val="270"/>
              <w:marBottom w:val="0"/>
              <w:divBdr>
                <w:top w:val="none" w:sz="0" w:space="0" w:color="auto"/>
                <w:left w:val="none" w:sz="0" w:space="0" w:color="auto"/>
                <w:bottom w:val="none" w:sz="0" w:space="0" w:color="auto"/>
                <w:right w:val="none" w:sz="0" w:space="0" w:color="auto"/>
              </w:divBdr>
              <w:divsChild>
                <w:div w:id="15565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7750">
      <w:bodyDiv w:val="1"/>
      <w:marLeft w:val="0"/>
      <w:marRight w:val="0"/>
      <w:marTop w:val="0"/>
      <w:marBottom w:val="0"/>
      <w:divBdr>
        <w:top w:val="none" w:sz="0" w:space="0" w:color="auto"/>
        <w:left w:val="none" w:sz="0" w:space="0" w:color="auto"/>
        <w:bottom w:val="none" w:sz="0" w:space="0" w:color="auto"/>
        <w:right w:val="none" w:sz="0" w:space="0" w:color="auto"/>
      </w:divBdr>
    </w:div>
    <w:div w:id="263467376">
      <w:bodyDiv w:val="1"/>
      <w:marLeft w:val="0"/>
      <w:marRight w:val="0"/>
      <w:marTop w:val="0"/>
      <w:marBottom w:val="0"/>
      <w:divBdr>
        <w:top w:val="none" w:sz="0" w:space="0" w:color="auto"/>
        <w:left w:val="none" w:sz="0" w:space="0" w:color="auto"/>
        <w:bottom w:val="none" w:sz="0" w:space="0" w:color="auto"/>
        <w:right w:val="none" w:sz="0" w:space="0" w:color="auto"/>
      </w:divBdr>
    </w:div>
    <w:div w:id="276789389">
      <w:bodyDiv w:val="1"/>
      <w:marLeft w:val="0"/>
      <w:marRight w:val="0"/>
      <w:marTop w:val="0"/>
      <w:marBottom w:val="0"/>
      <w:divBdr>
        <w:top w:val="none" w:sz="0" w:space="0" w:color="auto"/>
        <w:left w:val="none" w:sz="0" w:space="0" w:color="auto"/>
        <w:bottom w:val="none" w:sz="0" w:space="0" w:color="auto"/>
        <w:right w:val="none" w:sz="0" w:space="0" w:color="auto"/>
      </w:divBdr>
    </w:div>
    <w:div w:id="698704252">
      <w:bodyDiv w:val="1"/>
      <w:marLeft w:val="0"/>
      <w:marRight w:val="0"/>
      <w:marTop w:val="0"/>
      <w:marBottom w:val="0"/>
      <w:divBdr>
        <w:top w:val="none" w:sz="0" w:space="0" w:color="auto"/>
        <w:left w:val="none" w:sz="0" w:space="0" w:color="auto"/>
        <w:bottom w:val="none" w:sz="0" w:space="0" w:color="auto"/>
        <w:right w:val="none" w:sz="0" w:space="0" w:color="auto"/>
      </w:divBdr>
    </w:div>
    <w:div w:id="712079181">
      <w:bodyDiv w:val="1"/>
      <w:marLeft w:val="0"/>
      <w:marRight w:val="0"/>
      <w:marTop w:val="0"/>
      <w:marBottom w:val="0"/>
      <w:divBdr>
        <w:top w:val="none" w:sz="0" w:space="0" w:color="auto"/>
        <w:left w:val="none" w:sz="0" w:space="0" w:color="auto"/>
        <w:bottom w:val="none" w:sz="0" w:space="0" w:color="auto"/>
        <w:right w:val="none" w:sz="0" w:space="0" w:color="auto"/>
      </w:divBdr>
    </w:div>
    <w:div w:id="818034904">
      <w:bodyDiv w:val="1"/>
      <w:marLeft w:val="0"/>
      <w:marRight w:val="0"/>
      <w:marTop w:val="0"/>
      <w:marBottom w:val="0"/>
      <w:divBdr>
        <w:top w:val="none" w:sz="0" w:space="0" w:color="auto"/>
        <w:left w:val="none" w:sz="0" w:space="0" w:color="auto"/>
        <w:bottom w:val="none" w:sz="0" w:space="0" w:color="auto"/>
        <w:right w:val="none" w:sz="0" w:space="0" w:color="auto"/>
      </w:divBdr>
      <w:divsChild>
        <w:div w:id="394283174">
          <w:marLeft w:val="0"/>
          <w:marRight w:val="0"/>
          <w:marTop w:val="0"/>
          <w:marBottom w:val="0"/>
          <w:divBdr>
            <w:top w:val="none" w:sz="0" w:space="0" w:color="auto"/>
            <w:left w:val="none" w:sz="0" w:space="0" w:color="auto"/>
            <w:bottom w:val="none" w:sz="0" w:space="0" w:color="auto"/>
            <w:right w:val="none" w:sz="0" w:space="0" w:color="auto"/>
          </w:divBdr>
          <w:divsChild>
            <w:div w:id="2147038906">
              <w:marLeft w:val="4050"/>
              <w:marRight w:val="300"/>
              <w:marTop w:val="270"/>
              <w:marBottom w:val="0"/>
              <w:divBdr>
                <w:top w:val="none" w:sz="0" w:space="0" w:color="auto"/>
                <w:left w:val="none" w:sz="0" w:space="0" w:color="auto"/>
                <w:bottom w:val="none" w:sz="0" w:space="0" w:color="auto"/>
                <w:right w:val="none" w:sz="0" w:space="0" w:color="auto"/>
              </w:divBdr>
              <w:divsChild>
                <w:div w:id="2333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4488">
      <w:bodyDiv w:val="1"/>
      <w:marLeft w:val="0"/>
      <w:marRight w:val="0"/>
      <w:marTop w:val="0"/>
      <w:marBottom w:val="0"/>
      <w:divBdr>
        <w:top w:val="none" w:sz="0" w:space="0" w:color="auto"/>
        <w:left w:val="none" w:sz="0" w:space="0" w:color="auto"/>
        <w:bottom w:val="none" w:sz="0" w:space="0" w:color="auto"/>
        <w:right w:val="none" w:sz="0" w:space="0" w:color="auto"/>
      </w:divBdr>
    </w:div>
    <w:div w:id="918559649">
      <w:bodyDiv w:val="1"/>
      <w:marLeft w:val="0"/>
      <w:marRight w:val="0"/>
      <w:marTop w:val="0"/>
      <w:marBottom w:val="0"/>
      <w:divBdr>
        <w:top w:val="none" w:sz="0" w:space="0" w:color="auto"/>
        <w:left w:val="none" w:sz="0" w:space="0" w:color="auto"/>
        <w:bottom w:val="none" w:sz="0" w:space="0" w:color="auto"/>
        <w:right w:val="none" w:sz="0" w:space="0" w:color="auto"/>
      </w:divBdr>
      <w:divsChild>
        <w:div w:id="1990359106">
          <w:marLeft w:val="0"/>
          <w:marRight w:val="0"/>
          <w:marTop w:val="0"/>
          <w:marBottom w:val="0"/>
          <w:divBdr>
            <w:top w:val="none" w:sz="0" w:space="0" w:color="auto"/>
            <w:left w:val="none" w:sz="0" w:space="0" w:color="auto"/>
            <w:bottom w:val="none" w:sz="0" w:space="0" w:color="auto"/>
            <w:right w:val="none" w:sz="0" w:space="0" w:color="auto"/>
          </w:divBdr>
          <w:divsChild>
            <w:div w:id="905069779">
              <w:marLeft w:val="4050"/>
              <w:marRight w:val="300"/>
              <w:marTop w:val="270"/>
              <w:marBottom w:val="0"/>
              <w:divBdr>
                <w:top w:val="none" w:sz="0" w:space="0" w:color="auto"/>
                <w:left w:val="none" w:sz="0" w:space="0" w:color="auto"/>
                <w:bottom w:val="none" w:sz="0" w:space="0" w:color="auto"/>
                <w:right w:val="none" w:sz="0" w:space="0" w:color="auto"/>
              </w:divBdr>
              <w:divsChild>
                <w:div w:id="4672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628846">
      <w:bodyDiv w:val="1"/>
      <w:marLeft w:val="0"/>
      <w:marRight w:val="0"/>
      <w:marTop w:val="0"/>
      <w:marBottom w:val="0"/>
      <w:divBdr>
        <w:top w:val="none" w:sz="0" w:space="0" w:color="auto"/>
        <w:left w:val="none" w:sz="0" w:space="0" w:color="auto"/>
        <w:bottom w:val="none" w:sz="0" w:space="0" w:color="auto"/>
        <w:right w:val="none" w:sz="0" w:space="0" w:color="auto"/>
      </w:divBdr>
    </w:div>
    <w:div w:id="986665270">
      <w:bodyDiv w:val="1"/>
      <w:marLeft w:val="0"/>
      <w:marRight w:val="0"/>
      <w:marTop w:val="0"/>
      <w:marBottom w:val="0"/>
      <w:divBdr>
        <w:top w:val="none" w:sz="0" w:space="0" w:color="auto"/>
        <w:left w:val="none" w:sz="0" w:space="0" w:color="auto"/>
        <w:bottom w:val="none" w:sz="0" w:space="0" w:color="auto"/>
        <w:right w:val="none" w:sz="0" w:space="0" w:color="auto"/>
      </w:divBdr>
      <w:divsChild>
        <w:div w:id="875854815">
          <w:marLeft w:val="0"/>
          <w:marRight w:val="0"/>
          <w:marTop w:val="0"/>
          <w:marBottom w:val="0"/>
          <w:divBdr>
            <w:top w:val="none" w:sz="0" w:space="0" w:color="auto"/>
            <w:left w:val="none" w:sz="0" w:space="0" w:color="auto"/>
            <w:bottom w:val="none" w:sz="0" w:space="0" w:color="auto"/>
            <w:right w:val="none" w:sz="0" w:space="0" w:color="auto"/>
          </w:divBdr>
          <w:divsChild>
            <w:div w:id="576402410">
              <w:marLeft w:val="4050"/>
              <w:marRight w:val="300"/>
              <w:marTop w:val="270"/>
              <w:marBottom w:val="0"/>
              <w:divBdr>
                <w:top w:val="none" w:sz="0" w:space="0" w:color="auto"/>
                <w:left w:val="none" w:sz="0" w:space="0" w:color="auto"/>
                <w:bottom w:val="none" w:sz="0" w:space="0" w:color="auto"/>
                <w:right w:val="none" w:sz="0" w:space="0" w:color="auto"/>
              </w:divBdr>
              <w:divsChild>
                <w:div w:id="9447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832177">
      <w:bodyDiv w:val="1"/>
      <w:marLeft w:val="0"/>
      <w:marRight w:val="0"/>
      <w:marTop w:val="0"/>
      <w:marBottom w:val="0"/>
      <w:divBdr>
        <w:top w:val="none" w:sz="0" w:space="0" w:color="auto"/>
        <w:left w:val="none" w:sz="0" w:space="0" w:color="auto"/>
        <w:bottom w:val="none" w:sz="0" w:space="0" w:color="auto"/>
        <w:right w:val="none" w:sz="0" w:space="0" w:color="auto"/>
      </w:divBdr>
    </w:div>
    <w:div w:id="1118793402">
      <w:bodyDiv w:val="1"/>
      <w:marLeft w:val="0"/>
      <w:marRight w:val="0"/>
      <w:marTop w:val="0"/>
      <w:marBottom w:val="0"/>
      <w:divBdr>
        <w:top w:val="none" w:sz="0" w:space="0" w:color="auto"/>
        <w:left w:val="none" w:sz="0" w:space="0" w:color="auto"/>
        <w:bottom w:val="none" w:sz="0" w:space="0" w:color="auto"/>
        <w:right w:val="none" w:sz="0" w:space="0" w:color="auto"/>
      </w:divBdr>
      <w:divsChild>
        <w:div w:id="1410344451">
          <w:marLeft w:val="0"/>
          <w:marRight w:val="0"/>
          <w:marTop w:val="0"/>
          <w:marBottom w:val="0"/>
          <w:divBdr>
            <w:top w:val="none" w:sz="0" w:space="0" w:color="auto"/>
            <w:left w:val="none" w:sz="0" w:space="0" w:color="auto"/>
            <w:bottom w:val="none" w:sz="0" w:space="0" w:color="auto"/>
            <w:right w:val="none" w:sz="0" w:space="0" w:color="auto"/>
          </w:divBdr>
          <w:divsChild>
            <w:div w:id="1118452712">
              <w:marLeft w:val="4050"/>
              <w:marRight w:val="300"/>
              <w:marTop w:val="270"/>
              <w:marBottom w:val="0"/>
              <w:divBdr>
                <w:top w:val="none" w:sz="0" w:space="0" w:color="auto"/>
                <w:left w:val="none" w:sz="0" w:space="0" w:color="auto"/>
                <w:bottom w:val="none" w:sz="0" w:space="0" w:color="auto"/>
                <w:right w:val="none" w:sz="0" w:space="0" w:color="auto"/>
              </w:divBdr>
              <w:divsChild>
                <w:div w:id="19415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910664">
      <w:bodyDiv w:val="1"/>
      <w:marLeft w:val="0"/>
      <w:marRight w:val="0"/>
      <w:marTop w:val="0"/>
      <w:marBottom w:val="0"/>
      <w:divBdr>
        <w:top w:val="none" w:sz="0" w:space="0" w:color="auto"/>
        <w:left w:val="none" w:sz="0" w:space="0" w:color="auto"/>
        <w:bottom w:val="none" w:sz="0" w:space="0" w:color="auto"/>
        <w:right w:val="none" w:sz="0" w:space="0" w:color="auto"/>
      </w:divBdr>
    </w:div>
    <w:div w:id="1205825898">
      <w:bodyDiv w:val="1"/>
      <w:marLeft w:val="0"/>
      <w:marRight w:val="0"/>
      <w:marTop w:val="0"/>
      <w:marBottom w:val="0"/>
      <w:divBdr>
        <w:top w:val="none" w:sz="0" w:space="0" w:color="auto"/>
        <w:left w:val="none" w:sz="0" w:space="0" w:color="auto"/>
        <w:bottom w:val="none" w:sz="0" w:space="0" w:color="auto"/>
        <w:right w:val="none" w:sz="0" w:space="0" w:color="auto"/>
      </w:divBdr>
    </w:div>
    <w:div w:id="1216553013">
      <w:bodyDiv w:val="1"/>
      <w:marLeft w:val="0"/>
      <w:marRight w:val="0"/>
      <w:marTop w:val="0"/>
      <w:marBottom w:val="0"/>
      <w:divBdr>
        <w:top w:val="none" w:sz="0" w:space="0" w:color="auto"/>
        <w:left w:val="none" w:sz="0" w:space="0" w:color="auto"/>
        <w:bottom w:val="none" w:sz="0" w:space="0" w:color="auto"/>
        <w:right w:val="none" w:sz="0" w:space="0" w:color="auto"/>
      </w:divBdr>
    </w:div>
    <w:div w:id="1263412657">
      <w:bodyDiv w:val="1"/>
      <w:marLeft w:val="0"/>
      <w:marRight w:val="0"/>
      <w:marTop w:val="0"/>
      <w:marBottom w:val="0"/>
      <w:divBdr>
        <w:top w:val="none" w:sz="0" w:space="0" w:color="auto"/>
        <w:left w:val="none" w:sz="0" w:space="0" w:color="auto"/>
        <w:bottom w:val="none" w:sz="0" w:space="0" w:color="auto"/>
        <w:right w:val="none" w:sz="0" w:space="0" w:color="auto"/>
      </w:divBdr>
      <w:divsChild>
        <w:div w:id="622419506">
          <w:marLeft w:val="0"/>
          <w:marRight w:val="0"/>
          <w:marTop w:val="0"/>
          <w:marBottom w:val="0"/>
          <w:divBdr>
            <w:top w:val="none" w:sz="0" w:space="0" w:color="auto"/>
            <w:left w:val="none" w:sz="0" w:space="0" w:color="auto"/>
            <w:bottom w:val="none" w:sz="0" w:space="0" w:color="auto"/>
            <w:right w:val="none" w:sz="0" w:space="0" w:color="auto"/>
          </w:divBdr>
          <w:divsChild>
            <w:div w:id="1111782342">
              <w:marLeft w:val="4050"/>
              <w:marRight w:val="300"/>
              <w:marTop w:val="270"/>
              <w:marBottom w:val="0"/>
              <w:divBdr>
                <w:top w:val="none" w:sz="0" w:space="0" w:color="auto"/>
                <w:left w:val="none" w:sz="0" w:space="0" w:color="auto"/>
                <w:bottom w:val="none" w:sz="0" w:space="0" w:color="auto"/>
                <w:right w:val="none" w:sz="0" w:space="0" w:color="auto"/>
              </w:divBdr>
              <w:divsChild>
                <w:div w:id="21376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10981">
      <w:bodyDiv w:val="1"/>
      <w:marLeft w:val="0"/>
      <w:marRight w:val="0"/>
      <w:marTop w:val="0"/>
      <w:marBottom w:val="0"/>
      <w:divBdr>
        <w:top w:val="none" w:sz="0" w:space="0" w:color="auto"/>
        <w:left w:val="none" w:sz="0" w:space="0" w:color="auto"/>
        <w:bottom w:val="none" w:sz="0" w:space="0" w:color="auto"/>
        <w:right w:val="none" w:sz="0" w:space="0" w:color="auto"/>
      </w:divBdr>
      <w:divsChild>
        <w:div w:id="1283075985">
          <w:marLeft w:val="0"/>
          <w:marRight w:val="0"/>
          <w:marTop w:val="0"/>
          <w:marBottom w:val="0"/>
          <w:divBdr>
            <w:top w:val="none" w:sz="0" w:space="0" w:color="auto"/>
            <w:left w:val="none" w:sz="0" w:space="0" w:color="auto"/>
            <w:bottom w:val="none" w:sz="0" w:space="0" w:color="auto"/>
            <w:right w:val="none" w:sz="0" w:space="0" w:color="auto"/>
          </w:divBdr>
          <w:divsChild>
            <w:div w:id="1653750223">
              <w:marLeft w:val="4050"/>
              <w:marRight w:val="300"/>
              <w:marTop w:val="270"/>
              <w:marBottom w:val="0"/>
              <w:divBdr>
                <w:top w:val="none" w:sz="0" w:space="0" w:color="auto"/>
                <w:left w:val="none" w:sz="0" w:space="0" w:color="auto"/>
                <w:bottom w:val="none" w:sz="0" w:space="0" w:color="auto"/>
                <w:right w:val="none" w:sz="0" w:space="0" w:color="auto"/>
              </w:divBdr>
              <w:divsChild>
                <w:div w:id="76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78679">
      <w:bodyDiv w:val="1"/>
      <w:marLeft w:val="0"/>
      <w:marRight w:val="0"/>
      <w:marTop w:val="0"/>
      <w:marBottom w:val="0"/>
      <w:divBdr>
        <w:top w:val="none" w:sz="0" w:space="0" w:color="auto"/>
        <w:left w:val="none" w:sz="0" w:space="0" w:color="auto"/>
        <w:bottom w:val="none" w:sz="0" w:space="0" w:color="auto"/>
        <w:right w:val="none" w:sz="0" w:space="0" w:color="auto"/>
      </w:divBdr>
      <w:divsChild>
        <w:div w:id="370768276">
          <w:marLeft w:val="0"/>
          <w:marRight w:val="0"/>
          <w:marTop w:val="0"/>
          <w:marBottom w:val="0"/>
          <w:divBdr>
            <w:top w:val="none" w:sz="0" w:space="0" w:color="auto"/>
            <w:left w:val="none" w:sz="0" w:space="0" w:color="auto"/>
            <w:bottom w:val="none" w:sz="0" w:space="0" w:color="auto"/>
            <w:right w:val="none" w:sz="0" w:space="0" w:color="auto"/>
          </w:divBdr>
          <w:divsChild>
            <w:div w:id="1607078050">
              <w:marLeft w:val="4050"/>
              <w:marRight w:val="300"/>
              <w:marTop w:val="270"/>
              <w:marBottom w:val="0"/>
              <w:divBdr>
                <w:top w:val="none" w:sz="0" w:space="0" w:color="auto"/>
                <w:left w:val="none" w:sz="0" w:space="0" w:color="auto"/>
                <w:bottom w:val="none" w:sz="0" w:space="0" w:color="auto"/>
                <w:right w:val="none" w:sz="0" w:space="0" w:color="auto"/>
              </w:divBdr>
              <w:divsChild>
                <w:div w:id="15661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56785">
      <w:bodyDiv w:val="1"/>
      <w:marLeft w:val="0"/>
      <w:marRight w:val="0"/>
      <w:marTop w:val="0"/>
      <w:marBottom w:val="0"/>
      <w:divBdr>
        <w:top w:val="none" w:sz="0" w:space="0" w:color="auto"/>
        <w:left w:val="none" w:sz="0" w:space="0" w:color="auto"/>
        <w:bottom w:val="none" w:sz="0" w:space="0" w:color="auto"/>
        <w:right w:val="none" w:sz="0" w:space="0" w:color="auto"/>
      </w:divBdr>
      <w:divsChild>
        <w:div w:id="1313681301">
          <w:marLeft w:val="0"/>
          <w:marRight w:val="0"/>
          <w:marTop w:val="0"/>
          <w:marBottom w:val="0"/>
          <w:divBdr>
            <w:top w:val="none" w:sz="0" w:space="0" w:color="auto"/>
            <w:left w:val="none" w:sz="0" w:space="0" w:color="auto"/>
            <w:bottom w:val="none" w:sz="0" w:space="0" w:color="auto"/>
            <w:right w:val="none" w:sz="0" w:space="0" w:color="auto"/>
          </w:divBdr>
          <w:divsChild>
            <w:div w:id="619267449">
              <w:marLeft w:val="4050"/>
              <w:marRight w:val="300"/>
              <w:marTop w:val="270"/>
              <w:marBottom w:val="0"/>
              <w:divBdr>
                <w:top w:val="none" w:sz="0" w:space="0" w:color="auto"/>
                <w:left w:val="none" w:sz="0" w:space="0" w:color="auto"/>
                <w:bottom w:val="none" w:sz="0" w:space="0" w:color="auto"/>
                <w:right w:val="none" w:sz="0" w:space="0" w:color="auto"/>
              </w:divBdr>
              <w:divsChild>
                <w:div w:id="16415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14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pms.psc.gov/grant-recipients/ffr-updates.html" TargetMode="External"/><Relationship Id="rId18" Type="http://schemas.openxmlformats.org/officeDocument/2006/relationships/hyperlink" Target="mailto:AoA.grants@acl.hhs.gov" TargetMode="External"/><Relationship Id="rId3" Type="http://schemas.openxmlformats.org/officeDocument/2006/relationships/styles" Target="styles.xml"/><Relationship Id="rId21" Type="http://schemas.openxmlformats.org/officeDocument/2006/relationships/hyperlink" Target="mailto:MIPPA.Grants@acl.hhs.gov" TargetMode="External"/><Relationship Id="rId7" Type="http://schemas.openxmlformats.org/officeDocument/2006/relationships/endnotes" Target="endnotes.xml"/><Relationship Id="rId12" Type="http://schemas.openxmlformats.org/officeDocument/2006/relationships/hyperlink" Target="mailto:MIPPA.Grants@acl.hhs.gov" TargetMode="External"/><Relationship Id="rId17" Type="http://schemas.openxmlformats.org/officeDocument/2006/relationships/hyperlink" Target="mailto:Rasheed" TargetMode="External"/><Relationship Id="rId2" Type="http://schemas.openxmlformats.org/officeDocument/2006/relationships/numbering" Target="numbering.xml"/><Relationship Id="rId16" Type="http://schemas.openxmlformats.org/officeDocument/2006/relationships/hyperlink" Target="mailto:mippa.grants@acl.hhs.gov" TargetMode="External"/><Relationship Id="rId20" Type="http://schemas.openxmlformats.org/officeDocument/2006/relationships/hyperlink" Target="mailto:MIPPA.Grants@acl.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cl.gov/grants/managing-grant"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sam.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CFCC7-E9FA-4FC6-A7A4-8D24CFE6D947}">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50</TotalTime>
  <Pages>10</Pages>
  <Words>2827</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FY2016 Tribal MIPPA FOA and Grant Application Instructions</vt:lpstr>
    </vt:vector>
  </TitlesOfParts>
  <Company>DHHS</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FY2016 Tribal MIPPA FOA and Grant Application Instructions</dc:title>
  <dc:subject>FY2016 Tribal MIPPA FOA and Grant Application Instructions</dc:subject>
  <dc:creator>Administration for Community Living</dc:creator>
  <cp:keywords>FY2016 MIPPA Funding Opportunity Announcement and Grant Application Instructions for_x000d_
Title VI Native American Programs</cp:keywords>
  <dc:description/>
  <cp:lastModifiedBy>Vogler, Sara (ACL)</cp:lastModifiedBy>
  <cp:revision>9</cp:revision>
  <cp:lastPrinted>2021-06-10T14:48:00Z</cp:lastPrinted>
  <dcterms:created xsi:type="dcterms:W3CDTF">2026-04-29T19:10:00Z</dcterms:created>
  <dcterms:modified xsi:type="dcterms:W3CDTF">2026-05-05T12:56:00Z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NewReviewCycle">
    <vt:lpwstr/>
  </property>
</Properties>
</file>