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0FA6" w14:textId="28D5749C" w:rsidR="00876348" w:rsidRPr="00017263" w:rsidRDefault="00876348" w:rsidP="00831CEB">
      <w:pPr>
        <w:contextualSpacing/>
        <w:jc w:val="center"/>
      </w:pPr>
    </w:p>
    <w:p w14:paraId="1846C21A" w14:textId="77777777" w:rsidR="009466A2" w:rsidRPr="00017263" w:rsidRDefault="009466A2" w:rsidP="00DA1A9D">
      <w:pPr>
        <w:spacing w:after="0" w:line="240" w:lineRule="auto"/>
        <w:contextualSpacing/>
        <w:rPr>
          <w:rFonts w:cs="Arial"/>
          <w:b/>
        </w:rPr>
      </w:pPr>
    </w:p>
    <w:p w14:paraId="200ADA27" w14:textId="5D589E95" w:rsidR="00FF5208" w:rsidRPr="00FF5208" w:rsidRDefault="00FF5208" w:rsidP="00831CEB">
      <w:pPr>
        <w:contextualSpacing/>
        <w:rPr>
          <w:rFonts w:cs="Arial"/>
          <w:b/>
        </w:rPr>
      </w:pPr>
    </w:p>
    <w:p w14:paraId="5CF6E8DA" w14:textId="0287D039" w:rsidR="001D714A" w:rsidRDefault="001D714A" w:rsidP="001D714A">
      <w:pPr>
        <w:pStyle w:val="NormalWeb"/>
      </w:pPr>
    </w:p>
    <w:p w14:paraId="23F50382" w14:textId="77777777" w:rsidR="000C7F9F" w:rsidRDefault="000C7F9F" w:rsidP="001D714A">
      <w:pPr>
        <w:contextualSpacing/>
        <w:rPr>
          <w:rFonts w:cs="Arial"/>
        </w:rPr>
      </w:pPr>
    </w:p>
    <w:p w14:paraId="1CE326C8" w14:textId="77777777" w:rsidR="000C7F9F" w:rsidRDefault="000C7F9F" w:rsidP="00017263">
      <w:pPr>
        <w:ind w:left="360"/>
        <w:contextualSpacing/>
        <w:rPr>
          <w:rFonts w:cs="Arial"/>
        </w:rPr>
      </w:pPr>
    </w:p>
    <w:p w14:paraId="0EB44BA9" w14:textId="77777777" w:rsidR="000C7F9F" w:rsidRDefault="000C7F9F" w:rsidP="00017263">
      <w:pPr>
        <w:ind w:left="360"/>
        <w:contextualSpacing/>
        <w:rPr>
          <w:rFonts w:cs="Arial"/>
        </w:rPr>
      </w:pPr>
    </w:p>
    <w:p w14:paraId="37BC5A1A" w14:textId="2B734241" w:rsidR="000C7F9F" w:rsidRDefault="001D714A" w:rsidP="001D714A">
      <w:pPr>
        <w:ind w:left="360"/>
        <w:contextualSpacing/>
        <w:jc w:val="center"/>
        <w:rPr>
          <w:rFonts w:cs="Arial"/>
        </w:rPr>
      </w:pPr>
      <w:r>
        <w:rPr>
          <w:noProof/>
        </w:rPr>
        <w:drawing>
          <wp:inline distT="0" distB="0" distL="0" distR="0" wp14:anchorId="7FC17EDE" wp14:editId="3D2D00E3">
            <wp:extent cx="4107180" cy="1438391"/>
            <wp:effectExtent l="0" t="0" r="762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4069" cy="1479327"/>
                    </a:xfrm>
                    <a:prstGeom prst="rect">
                      <a:avLst/>
                    </a:prstGeom>
                    <a:noFill/>
                    <a:ln>
                      <a:noFill/>
                    </a:ln>
                  </pic:spPr>
                </pic:pic>
              </a:graphicData>
            </a:graphic>
          </wp:inline>
        </w:drawing>
      </w:r>
    </w:p>
    <w:p w14:paraId="11A3F966" w14:textId="08A3163B" w:rsidR="002F3BBB" w:rsidRDefault="002F3BBB" w:rsidP="008164AA">
      <w:pPr>
        <w:ind w:left="360"/>
        <w:contextualSpacing/>
        <w:jc w:val="center"/>
        <w:rPr>
          <w:rFonts w:cs="Arial"/>
        </w:rPr>
      </w:pPr>
    </w:p>
    <w:p w14:paraId="081DEAAD" w14:textId="77777777" w:rsidR="001D714A" w:rsidRPr="008164AA" w:rsidRDefault="001D714A" w:rsidP="008164AA">
      <w:pPr>
        <w:ind w:left="360"/>
        <w:contextualSpacing/>
        <w:jc w:val="center"/>
        <w:rPr>
          <w:rFonts w:cs="Arial"/>
        </w:rPr>
      </w:pPr>
    </w:p>
    <w:p w14:paraId="2BBCE403" w14:textId="77777777" w:rsidR="00607FC6" w:rsidRDefault="00584864" w:rsidP="008164AA">
      <w:pPr>
        <w:pStyle w:val="Title"/>
        <w:jc w:val="center"/>
        <w:rPr>
          <w:rFonts w:asciiTheme="minorHAnsi" w:hAnsiTheme="minorHAnsi"/>
          <w:b/>
          <w:bCs/>
          <w:color w:val="365F91" w:themeColor="accent1" w:themeShade="BF"/>
          <w:sz w:val="52"/>
          <w:szCs w:val="52"/>
        </w:rPr>
      </w:pPr>
      <w:r>
        <w:rPr>
          <w:rFonts w:asciiTheme="minorHAnsi" w:hAnsiTheme="minorHAnsi"/>
          <w:b/>
          <w:bCs/>
          <w:color w:val="365F91" w:themeColor="accent1" w:themeShade="BF"/>
          <w:sz w:val="52"/>
          <w:szCs w:val="52"/>
        </w:rPr>
        <w:t>Guide to A</w:t>
      </w:r>
      <w:r w:rsidR="000C7F9F" w:rsidRPr="00CD493F">
        <w:rPr>
          <w:rFonts w:asciiTheme="minorHAnsi" w:hAnsiTheme="minorHAnsi"/>
          <w:b/>
          <w:bCs/>
          <w:color w:val="365F91" w:themeColor="accent1" w:themeShade="BF"/>
          <w:sz w:val="52"/>
          <w:szCs w:val="52"/>
        </w:rPr>
        <w:t>dding Questions</w:t>
      </w:r>
      <w:r w:rsidR="00607FC6">
        <w:rPr>
          <w:rFonts w:asciiTheme="minorHAnsi" w:hAnsiTheme="minorHAnsi"/>
          <w:b/>
          <w:bCs/>
          <w:color w:val="365F91" w:themeColor="accent1" w:themeShade="BF"/>
          <w:sz w:val="52"/>
          <w:szCs w:val="52"/>
        </w:rPr>
        <w:t xml:space="preserve"> on the</w:t>
      </w:r>
      <w:r w:rsidR="000C7F9F" w:rsidRPr="00CD493F">
        <w:rPr>
          <w:rFonts w:asciiTheme="minorHAnsi" w:hAnsiTheme="minorHAnsi"/>
          <w:b/>
          <w:bCs/>
          <w:color w:val="365F91" w:themeColor="accent1" w:themeShade="BF"/>
          <w:sz w:val="52"/>
          <w:szCs w:val="52"/>
        </w:rPr>
        <w:t xml:space="preserve"> </w:t>
      </w:r>
    </w:p>
    <w:p w14:paraId="7460516F" w14:textId="234F13F2" w:rsidR="000C7F9F" w:rsidRPr="008164AA" w:rsidRDefault="000C7F9F" w:rsidP="008164AA">
      <w:pPr>
        <w:pStyle w:val="Title"/>
        <w:jc w:val="center"/>
        <w:rPr>
          <w:rFonts w:asciiTheme="minorHAnsi" w:hAnsiTheme="minorHAnsi"/>
          <w:b/>
          <w:bCs/>
          <w:color w:val="365F91" w:themeColor="accent1" w:themeShade="BF"/>
          <w:sz w:val="52"/>
          <w:szCs w:val="52"/>
        </w:rPr>
      </w:pPr>
      <w:r w:rsidRPr="00CD493F">
        <w:rPr>
          <w:rFonts w:asciiTheme="minorHAnsi" w:hAnsiTheme="minorHAnsi"/>
          <w:b/>
          <w:bCs/>
          <w:color w:val="365F91" w:themeColor="accent1" w:themeShade="BF"/>
          <w:sz w:val="52"/>
          <w:szCs w:val="52"/>
        </w:rPr>
        <w:t>Alaska BRFSS Surve</w:t>
      </w:r>
      <w:r w:rsidR="008164AA">
        <w:rPr>
          <w:rFonts w:asciiTheme="minorHAnsi" w:hAnsiTheme="minorHAnsi"/>
          <w:b/>
          <w:bCs/>
          <w:color w:val="365F91" w:themeColor="accent1" w:themeShade="BF"/>
          <w:sz w:val="52"/>
          <w:szCs w:val="52"/>
        </w:rPr>
        <w:t>y</w:t>
      </w:r>
    </w:p>
    <w:p w14:paraId="0E39967A" w14:textId="77777777" w:rsidR="000C7F9F" w:rsidRDefault="000C7F9F" w:rsidP="00017263">
      <w:pPr>
        <w:ind w:left="360"/>
        <w:contextualSpacing/>
        <w:rPr>
          <w:rFonts w:cs="Arial"/>
        </w:rPr>
      </w:pPr>
    </w:p>
    <w:sdt>
      <w:sdtPr>
        <w:rPr>
          <w:rFonts w:asciiTheme="minorHAnsi" w:eastAsiaTheme="minorHAnsi" w:hAnsiTheme="minorHAnsi" w:cstheme="minorBidi"/>
          <w:color w:val="auto"/>
          <w:sz w:val="22"/>
          <w:szCs w:val="22"/>
        </w:rPr>
        <w:id w:val="1443654810"/>
        <w:docPartObj>
          <w:docPartGallery w:val="Table of Contents"/>
          <w:docPartUnique/>
        </w:docPartObj>
      </w:sdtPr>
      <w:sdtEndPr>
        <w:rPr>
          <w:b/>
          <w:bCs/>
          <w:noProof/>
        </w:rPr>
      </w:sdtEndPr>
      <w:sdtContent>
        <w:p w14:paraId="2AFBF4DE" w14:textId="090BF6C5" w:rsidR="001D714A" w:rsidRDefault="001D714A">
          <w:pPr>
            <w:pStyle w:val="TOCHeading"/>
          </w:pPr>
          <w:r>
            <w:t>Table of Contents</w:t>
          </w:r>
        </w:p>
        <w:p w14:paraId="599A7844" w14:textId="77777777" w:rsidR="001D714A" w:rsidRPr="001D714A" w:rsidRDefault="001D714A" w:rsidP="001D714A">
          <w:pPr>
            <w:spacing w:after="0"/>
          </w:pPr>
        </w:p>
        <w:p w14:paraId="235C6AA0" w14:textId="75A0D0C0" w:rsidR="001D714A" w:rsidRDefault="001D714A">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8617319" w:history="1">
            <w:r w:rsidRPr="007D551E">
              <w:rPr>
                <w:rStyle w:val="Hyperlink"/>
                <w:b/>
                <w:bCs/>
                <w:noProof/>
              </w:rPr>
              <w:t>Frequently Asked Questions</w:t>
            </w:r>
            <w:r>
              <w:rPr>
                <w:noProof/>
                <w:webHidden/>
              </w:rPr>
              <w:tab/>
            </w:r>
            <w:r>
              <w:rPr>
                <w:noProof/>
                <w:webHidden/>
              </w:rPr>
              <w:fldChar w:fldCharType="begin"/>
            </w:r>
            <w:r>
              <w:rPr>
                <w:noProof/>
                <w:webHidden/>
              </w:rPr>
              <w:instrText xml:space="preserve"> PAGEREF _Toc188617319 \h </w:instrText>
            </w:r>
            <w:r>
              <w:rPr>
                <w:noProof/>
                <w:webHidden/>
              </w:rPr>
            </w:r>
            <w:r>
              <w:rPr>
                <w:noProof/>
                <w:webHidden/>
              </w:rPr>
              <w:fldChar w:fldCharType="separate"/>
            </w:r>
            <w:r>
              <w:rPr>
                <w:noProof/>
                <w:webHidden/>
              </w:rPr>
              <w:t>2</w:t>
            </w:r>
            <w:r>
              <w:rPr>
                <w:noProof/>
                <w:webHidden/>
              </w:rPr>
              <w:fldChar w:fldCharType="end"/>
            </w:r>
          </w:hyperlink>
        </w:p>
        <w:p w14:paraId="1EEDA737" w14:textId="4A03791D" w:rsidR="001D714A" w:rsidRPr="001D714A" w:rsidRDefault="001D714A" w:rsidP="001D714A">
          <w:pPr>
            <w:pStyle w:val="TOC1"/>
            <w:tabs>
              <w:tab w:val="right" w:leader="dot" w:pos="10790"/>
            </w:tabs>
            <w:rPr>
              <w:rFonts w:eastAsiaTheme="minorEastAsia"/>
              <w:noProof/>
              <w:kern w:val="2"/>
              <w:sz w:val="24"/>
              <w:szCs w:val="24"/>
              <w14:ligatures w14:val="standardContextual"/>
            </w:rPr>
          </w:pPr>
          <w:hyperlink w:anchor="_Toc188617331" w:history="1">
            <w:r w:rsidRPr="007D551E">
              <w:rPr>
                <w:rStyle w:val="Hyperlink"/>
                <w:b/>
                <w:bCs/>
                <w:noProof/>
              </w:rPr>
              <w:t xml:space="preserve">Question Proposal Form  </w:t>
            </w:r>
            <w:r w:rsidRPr="007D551E">
              <w:rPr>
                <w:rStyle w:val="Hyperlink"/>
                <w:noProof/>
              </w:rPr>
              <w:t>(</w:t>
            </w:r>
            <w:r w:rsidR="008812F5">
              <w:rPr>
                <w:rStyle w:val="Hyperlink"/>
                <w:noProof/>
              </w:rPr>
              <w:t>d</w:t>
            </w:r>
            <w:r w:rsidRPr="007D551E">
              <w:rPr>
                <w:rStyle w:val="Hyperlink"/>
                <w:noProof/>
              </w:rPr>
              <w:t xml:space="preserve">ue </w:t>
            </w:r>
            <w:r w:rsidR="008812F5">
              <w:rPr>
                <w:rStyle w:val="Hyperlink"/>
                <w:noProof/>
              </w:rPr>
              <w:t>F</w:t>
            </w:r>
            <w:r w:rsidRPr="007D551E">
              <w:rPr>
                <w:rStyle w:val="Hyperlink"/>
                <w:noProof/>
              </w:rPr>
              <w:t>riday before Labor Day)</w:t>
            </w:r>
            <w:r>
              <w:rPr>
                <w:noProof/>
                <w:webHidden/>
              </w:rPr>
              <w:tab/>
            </w:r>
            <w:r>
              <w:rPr>
                <w:noProof/>
                <w:webHidden/>
              </w:rPr>
              <w:fldChar w:fldCharType="begin"/>
            </w:r>
            <w:r>
              <w:rPr>
                <w:noProof/>
                <w:webHidden/>
              </w:rPr>
              <w:instrText xml:space="preserve"> PAGEREF _Toc188617331 \h </w:instrText>
            </w:r>
            <w:r>
              <w:rPr>
                <w:noProof/>
                <w:webHidden/>
              </w:rPr>
            </w:r>
            <w:r>
              <w:rPr>
                <w:noProof/>
                <w:webHidden/>
              </w:rPr>
              <w:fldChar w:fldCharType="separate"/>
            </w:r>
            <w:r>
              <w:rPr>
                <w:noProof/>
                <w:webHidden/>
              </w:rPr>
              <w:t>4</w:t>
            </w:r>
            <w:r>
              <w:rPr>
                <w:noProof/>
                <w:webHidden/>
              </w:rPr>
              <w:fldChar w:fldCharType="end"/>
            </w:r>
          </w:hyperlink>
          <w:r>
            <w:rPr>
              <w:b/>
              <w:bCs/>
              <w:noProof/>
            </w:rPr>
            <w:fldChar w:fldCharType="end"/>
          </w:r>
        </w:p>
      </w:sdtContent>
    </w:sdt>
    <w:p w14:paraId="2963C49C" w14:textId="77777777" w:rsidR="000C7F9F" w:rsidRDefault="000C7F9F" w:rsidP="00017263">
      <w:pPr>
        <w:ind w:left="360"/>
        <w:contextualSpacing/>
        <w:rPr>
          <w:rFonts w:cs="Arial"/>
        </w:rPr>
      </w:pPr>
    </w:p>
    <w:p w14:paraId="3681DC38" w14:textId="77777777" w:rsidR="000C7F9F" w:rsidRDefault="000C7F9F" w:rsidP="00017263">
      <w:pPr>
        <w:ind w:left="360"/>
        <w:contextualSpacing/>
        <w:rPr>
          <w:rFonts w:cs="Arial"/>
        </w:rPr>
      </w:pPr>
    </w:p>
    <w:p w14:paraId="646D4C44" w14:textId="77777777" w:rsidR="000C7F9F" w:rsidRDefault="000C7F9F" w:rsidP="00017263">
      <w:pPr>
        <w:ind w:left="360"/>
        <w:contextualSpacing/>
        <w:rPr>
          <w:rFonts w:cs="Arial"/>
        </w:rPr>
      </w:pPr>
    </w:p>
    <w:p w14:paraId="7A6B5F5B" w14:textId="77777777" w:rsidR="008164AA" w:rsidRDefault="008164AA" w:rsidP="00017263">
      <w:pPr>
        <w:ind w:left="360"/>
        <w:contextualSpacing/>
        <w:rPr>
          <w:rFonts w:cs="Arial"/>
        </w:rPr>
      </w:pPr>
    </w:p>
    <w:p w14:paraId="2A83BFD1" w14:textId="77777777" w:rsidR="008164AA" w:rsidRDefault="008164AA" w:rsidP="00017263">
      <w:pPr>
        <w:ind w:left="360"/>
        <w:contextualSpacing/>
        <w:rPr>
          <w:rFonts w:cs="Arial"/>
        </w:rPr>
      </w:pPr>
    </w:p>
    <w:p w14:paraId="2A8B1ABC" w14:textId="77777777" w:rsidR="008164AA" w:rsidRDefault="008164AA" w:rsidP="00017263">
      <w:pPr>
        <w:ind w:left="360"/>
        <w:contextualSpacing/>
        <w:rPr>
          <w:rFonts w:cs="Arial"/>
        </w:rPr>
      </w:pPr>
    </w:p>
    <w:p w14:paraId="5F1C5F54" w14:textId="77777777" w:rsidR="000C7F9F" w:rsidRDefault="000C7F9F" w:rsidP="00017263">
      <w:pPr>
        <w:ind w:left="360"/>
        <w:contextualSpacing/>
        <w:rPr>
          <w:rFonts w:cs="Arial"/>
        </w:rPr>
      </w:pPr>
    </w:p>
    <w:p w14:paraId="3B8CAE48" w14:textId="77777777" w:rsidR="000C7F9F" w:rsidRDefault="000C7F9F" w:rsidP="00017263">
      <w:pPr>
        <w:ind w:left="360"/>
        <w:contextualSpacing/>
        <w:rPr>
          <w:rFonts w:cs="Arial"/>
        </w:rPr>
      </w:pPr>
    </w:p>
    <w:p w14:paraId="63D7A977" w14:textId="77777777" w:rsidR="000C7F9F" w:rsidRDefault="000C7F9F" w:rsidP="00017263">
      <w:pPr>
        <w:ind w:left="360"/>
        <w:contextualSpacing/>
        <w:rPr>
          <w:rFonts w:cs="Arial"/>
        </w:rPr>
      </w:pPr>
    </w:p>
    <w:p w14:paraId="1C26E14B" w14:textId="77777777" w:rsidR="008164AA" w:rsidRDefault="008164AA" w:rsidP="00017263">
      <w:pPr>
        <w:ind w:left="360"/>
        <w:contextualSpacing/>
        <w:rPr>
          <w:rFonts w:cs="Arial"/>
        </w:rPr>
      </w:pPr>
    </w:p>
    <w:p w14:paraId="50CBBD3D" w14:textId="77777777" w:rsidR="007B35F3" w:rsidRDefault="007B35F3" w:rsidP="00017263">
      <w:pPr>
        <w:ind w:left="360"/>
        <w:contextualSpacing/>
        <w:rPr>
          <w:rFonts w:cs="Arial"/>
        </w:rPr>
      </w:pPr>
    </w:p>
    <w:p w14:paraId="30858834" w14:textId="77777777" w:rsidR="008164AA" w:rsidRDefault="008164AA" w:rsidP="00017263">
      <w:pPr>
        <w:ind w:left="360"/>
        <w:contextualSpacing/>
        <w:rPr>
          <w:rFonts w:cs="Arial"/>
        </w:rPr>
      </w:pPr>
    </w:p>
    <w:p w14:paraId="36C64285" w14:textId="77777777" w:rsidR="000C7F9F" w:rsidRDefault="000C7F9F" w:rsidP="00017263">
      <w:pPr>
        <w:ind w:left="360"/>
        <w:contextualSpacing/>
        <w:rPr>
          <w:rFonts w:cs="Arial"/>
        </w:rPr>
      </w:pPr>
    </w:p>
    <w:p w14:paraId="51B6A3C1" w14:textId="321546FA" w:rsidR="000C7F9F" w:rsidRPr="001D714A" w:rsidRDefault="008164AA" w:rsidP="001D714A">
      <w:pPr>
        <w:jc w:val="center"/>
        <w:rPr>
          <w:rFonts w:cs="Arial"/>
          <w:sz w:val="24"/>
          <w:szCs w:val="24"/>
        </w:rPr>
      </w:pPr>
      <w:r w:rsidRPr="007B35F3">
        <w:rPr>
          <w:rFonts w:cs="Arial"/>
          <w:sz w:val="24"/>
          <w:szCs w:val="24"/>
        </w:rPr>
        <w:t xml:space="preserve">If you have any questions, contact the </w:t>
      </w:r>
      <w:r w:rsidR="007F6B0A">
        <w:rPr>
          <w:rFonts w:cs="Arial"/>
          <w:sz w:val="24"/>
          <w:szCs w:val="24"/>
        </w:rPr>
        <w:t xml:space="preserve">Alaska </w:t>
      </w:r>
      <w:r w:rsidRPr="007B35F3">
        <w:rPr>
          <w:rFonts w:cs="Arial"/>
          <w:sz w:val="24"/>
          <w:szCs w:val="24"/>
        </w:rPr>
        <w:t xml:space="preserve">BRFSS </w:t>
      </w:r>
      <w:r w:rsidR="007F6B0A">
        <w:rPr>
          <w:rFonts w:cs="Arial"/>
          <w:sz w:val="24"/>
          <w:szCs w:val="24"/>
        </w:rPr>
        <w:t>p</w:t>
      </w:r>
      <w:r w:rsidRPr="007B35F3">
        <w:rPr>
          <w:rFonts w:cs="Arial"/>
          <w:sz w:val="24"/>
          <w:szCs w:val="24"/>
        </w:rPr>
        <w:t xml:space="preserve">rogram at </w:t>
      </w:r>
      <w:hyperlink r:id="rId9" w:history="1">
        <w:r w:rsidR="00D37457" w:rsidRPr="004E62B4">
          <w:rPr>
            <w:rStyle w:val="Hyperlink"/>
            <w:rFonts w:cs="Arial"/>
            <w:sz w:val="24"/>
            <w:szCs w:val="24"/>
          </w:rPr>
          <w:t>brfss@alaska.gov</w:t>
        </w:r>
      </w:hyperlink>
      <w:r w:rsidRPr="007B35F3">
        <w:rPr>
          <w:rFonts w:cs="Arial"/>
          <w:sz w:val="24"/>
          <w:szCs w:val="24"/>
        </w:rPr>
        <w:t xml:space="preserve"> or at 907-269-8127.</w:t>
      </w:r>
    </w:p>
    <w:p w14:paraId="3B43A4D1" w14:textId="77777777" w:rsidR="000C7F9F" w:rsidRDefault="000C7F9F" w:rsidP="000C7F9F">
      <w:pPr>
        <w:pStyle w:val="Heading1"/>
        <w:rPr>
          <w:b/>
          <w:bCs/>
        </w:rPr>
      </w:pPr>
      <w:bookmarkStart w:id="0" w:name="_Toc188617319"/>
      <w:r w:rsidRPr="002F3BBB">
        <w:rPr>
          <w:b/>
          <w:bCs/>
        </w:rPr>
        <w:lastRenderedPageBreak/>
        <w:t>Frequently Asked Questions</w:t>
      </w:r>
      <w:bookmarkEnd w:id="0"/>
    </w:p>
    <w:p w14:paraId="49B857A6" w14:textId="77777777" w:rsidR="00B44650" w:rsidRPr="00B44650" w:rsidRDefault="00B44650" w:rsidP="00B44650">
      <w:pPr>
        <w:spacing w:after="0"/>
      </w:pPr>
    </w:p>
    <w:p w14:paraId="2D16BAE5" w14:textId="0AD1CB49" w:rsidR="000C7F9F" w:rsidRPr="002F3BBB" w:rsidRDefault="00B44650" w:rsidP="000C7F9F">
      <w:pPr>
        <w:pStyle w:val="Heading2"/>
        <w:rPr>
          <w:sz w:val="28"/>
          <w:szCs w:val="28"/>
        </w:rPr>
      </w:pPr>
      <w:bookmarkStart w:id="1" w:name="_Toc188448200"/>
      <w:bookmarkStart w:id="2" w:name="_Toc188605342"/>
      <w:bookmarkStart w:id="3" w:name="_Toc188609585"/>
      <w:bookmarkStart w:id="4" w:name="_Toc188611832"/>
      <w:bookmarkStart w:id="5" w:name="_Toc188617320"/>
      <w:r>
        <w:rPr>
          <w:sz w:val="28"/>
          <w:szCs w:val="28"/>
        </w:rPr>
        <w:t>W</w:t>
      </w:r>
      <w:r w:rsidR="000C7F9F" w:rsidRPr="002F3BBB">
        <w:rPr>
          <w:sz w:val="28"/>
          <w:szCs w:val="28"/>
        </w:rPr>
        <w:t>hat</w:t>
      </w:r>
      <w:r w:rsidR="000C7F9F" w:rsidRPr="002F3BBB">
        <w:rPr>
          <w:noProof/>
          <w:sz w:val="28"/>
          <w:szCs w:val="28"/>
        </w:rPr>
        <w:t xml:space="preserve"> </w:t>
      </w:r>
      <w:r w:rsidR="000C7F9F" w:rsidRPr="002F3BBB">
        <w:rPr>
          <w:sz w:val="28"/>
          <w:szCs w:val="28"/>
        </w:rPr>
        <w:t>is BRFSS and how is survey data collected?</w:t>
      </w:r>
      <w:bookmarkEnd w:id="1"/>
      <w:bookmarkEnd w:id="2"/>
      <w:bookmarkEnd w:id="3"/>
      <w:bookmarkEnd w:id="4"/>
      <w:bookmarkEnd w:id="5"/>
    </w:p>
    <w:p w14:paraId="5C0CBC48" w14:textId="3450AEF7" w:rsidR="000C7F9F" w:rsidRPr="002F3BBB" w:rsidRDefault="000C7F9F" w:rsidP="000C7F9F">
      <w:pPr>
        <w:spacing w:line="240" w:lineRule="auto"/>
        <w:rPr>
          <w:rFonts w:ascii="Calibri" w:hAnsi="Calibri" w:cs="Calibri"/>
          <w:b/>
          <w:bCs/>
          <w:sz w:val="24"/>
          <w:szCs w:val="24"/>
        </w:rPr>
      </w:pPr>
      <w:r w:rsidRPr="002F3BBB">
        <w:rPr>
          <w:rFonts w:ascii="Calibri" w:hAnsi="Calibri" w:cs="Calibri"/>
          <w:sz w:val="24"/>
          <w:szCs w:val="24"/>
          <w:shd w:val="clear" w:color="auto" w:fill="FFFFFF"/>
        </w:rPr>
        <w:t>The Alaska Behavioral Risk Factor Surveillance System (BRFSS) is an annual telephone survey that asks Alaska adults about their health, as well as behaviors that could affect their health. It is coordinated by the Centers for Disease Control and Prevention (CDC). It includes questions about health care access, chronic conditions, diabetes, nutrition, physical activity, tobacco and alcohol use, marijuana use, oral health, cancer screening, injury prevention, and more.</w:t>
      </w:r>
      <w:r w:rsidRPr="002F3BBB">
        <w:rPr>
          <w:rFonts w:ascii="Calibri" w:hAnsi="Calibri" w:cs="Calibri"/>
          <w:color w:val="333333"/>
          <w:sz w:val="24"/>
          <w:szCs w:val="24"/>
          <w:shd w:val="clear" w:color="auto" w:fill="FFFFFF"/>
        </w:rPr>
        <w:t xml:space="preserve"> </w:t>
      </w:r>
      <w:r w:rsidRPr="002F3BBB">
        <w:rPr>
          <w:rFonts w:ascii="Calibri" w:hAnsi="Calibri" w:cs="Calibri"/>
          <w:sz w:val="24"/>
          <w:szCs w:val="24"/>
          <w:shd w:val="clear" w:color="auto" w:fill="FFFFFF"/>
        </w:rPr>
        <w:t>Data are weighted to estimate the statewide population prevalence. </w:t>
      </w:r>
    </w:p>
    <w:p w14:paraId="6F9FEEDE" w14:textId="77777777" w:rsidR="000C7F9F" w:rsidRPr="002F3BBB" w:rsidRDefault="000C7F9F" w:rsidP="000C7F9F">
      <w:pPr>
        <w:pStyle w:val="Heading2"/>
        <w:rPr>
          <w:sz w:val="28"/>
          <w:szCs w:val="28"/>
        </w:rPr>
      </w:pPr>
      <w:bookmarkStart w:id="6" w:name="_Toc188448201"/>
      <w:bookmarkStart w:id="7" w:name="_Toc188605343"/>
      <w:bookmarkStart w:id="8" w:name="_Toc188609586"/>
      <w:bookmarkStart w:id="9" w:name="_Toc188611833"/>
      <w:bookmarkStart w:id="10" w:name="_Toc188617321"/>
      <w:r w:rsidRPr="002F3BBB">
        <w:rPr>
          <w:sz w:val="28"/>
          <w:szCs w:val="28"/>
        </w:rPr>
        <w:t>Can I add questions to the survey?</w:t>
      </w:r>
      <w:bookmarkEnd w:id="6"/>
      <w:bookmarkEnd w:id="7"/>
      <w:bookmarkEnd w:id="8"/>
      <w:bookmarkEnd w:id="9"/>
      <w:bookmarkEnd w:id="10"/>
    </w:p>
    <w:p w14:paraId="659BBD3F" w14:textId="04E8B4EE"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The BRFSS program encourages additional questions that support local health efforts and priorities in Alaska. But there is a limited amount of space each year for additional questions. The CDC core survey, which is required </w:t>
      </w:r>
      <w:r w:rsidR="00607FC6">
        <w:rPr>
          <w:rFonts w:ascii="Calibri" w:hAnsi="Calibri" w:cs="Calibri"/>
          <w:sz w:val="24"/>
          <w:szCs w:val="24"/>
        </w:rPr>
        <w:t>in</w:t>
      </w:r>
      <w:r w:rsidRPr="002F3BBB">
        <w:rPr>
          <w:rFonts w:ascii="Calibri" w:hAnsi="Calibri" w:cs="Calibri"/>
          <w:sz w:val="24"/>
          <w:szCs w:val="24"/>
        </w:rPr>
        <w:t xml:space="preserve"> all states, takes 17-18 minutes of time depending on the year. This leaves 5-6 minutes of time for Alaska chosen additions. The BRFSS program caps the survey at 23 minutes in length to ensure an adequate response rate and a more positive experience for randomly selected adults in Alaska. </w:t>
      </w:r>
    </w:p>
    <w:p w14:paraId="22B80ACE" w14:textId="77777777" w:rsidR="000C7F9F" w:rsidRPr="002F3BBB" w:rsidRDefault="000C7F9F" w:rsidP="000C7F9F">
      <w:pPr>
        <w:pStyle w:val="Heading2"/>
        <w:rPr>
          <w:sz w:val="28"/>
          <w:szCs w:val="28"/>
        </w:rPr>
      </w:pPr>
      <w:bookmarkStart w:id="11" w:name="_Toc188448202"/>
      <w:bookmarkStart w:id="12" w:name="_Toc188605344"/>
      <w:bookmarkStart w:id="13" w:name="_Toc188609587"/>
      <w:bookmarkStart w:id="14" w:name="_Toc188611834"/>
      <w:bookmarkStart w:id="15" w:name="_Toc188617322"/>
      <w:r w:rsidRPr="002F3BBB">
        <w:rPr>
          <w:sz w:val="28"/>
          <w:szCs w:val="28"/>
        </w:rPr>
        <w:t>How do I add questions to the survey?</w:t>
      </w:r>
      <w:bookmarkEnd w:id="11"/>
      <w:bookmarkEnd w:id="12"/>
      <w:bookmarkEnd w:id="13"/>
      <w:bookmarkEnd w:id="14"/>
      <w:bookmarkEnd w:id="15"/>
    </w:p>
    <w:p w14:paraId="0983506A" w14:textId="2474A26D"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You will need to complete </w:t>
      </w:r>
      <w:r w:rsidR="002F3BBB" w:rsidRPr="002F3BBB">
        <w:rPr>
          <w:rFonts w:ascii="Calibri" w:hAnsi="Calibri" w:cs="Calibri"/>
          <w:sz w:val="24"/>
          <w:szCs w:val="24"/>
        </w:rPr>
        <w:t>the attached</w:t>
      </w:r>
      <w:r w:rsidRPr="002F3BBB">
        <w:rPr>
          <w:rFonts w:ascii="Calibri" w:hAnsi="Calibri" w:cs="Calibri"/>
          <w:sz w:val="24"/>
          <w:szCs w:val="24"/>
        </w:rPr>
        <w:t xml:space="preserve"> proposal form and submit it to </w:t>
      </w:r>
      <w:hyperlink r:id="rId10" w:history="1">
        <w:r w:rsidRPr="002F3BBB">
          <w:rPr>
            <w:rStyle w:val="Hyperlink"/>
            <w:rFonts w:ascii="Calibri" w:hAnsi="Calibri" w:cs="Calibri"/>
            <w:sz w:val="24"/>
            <w:szCs w:val="24"/>
          </w:rPr>
          <w:t>brfss@alaska.gov</w:t>
        </w:r>
      </w:hyperlink>
      <w:r w:rsidRPr="002F3BBB">
        <w:rPr>
          <w:rFonts w:ascii="Calibri" w:hAnsi="Calibri" w:cs="Calibri"/>
          <w:sz w:val="24"/>
          <w:szCs w:val="24"/>
        </w:rPr>
        <w:t>. Submitted proposals are reviewed by a survey advisory team and questions are chosen based on several criteria including the amount of time questions take, if questions fill an existing data gap, if questions are appropriate for telephone data collection, if questions address a topic of public health importance, how data will be used, etc. Sometimes there is not enough room to include all the questions proposed, but the advisory team does their best to meet as many needs as possible. Being as detailed as you can on the proposal form is very important.</w:t>
      </w:r>
    </w:p>
    <w:p w14:paraId="0DB0A23E" w14:textId="2EBB85E8" w:rsidR="000C7F9F" w:rsidRPr="002F3BBB" w:rsidRDefault="000C7F9F" w:rsidP="000C7F9F">
      <w:pPr>
        <w:pStyle w:val="Heading2"/>
        <w:rPr>
          <w:sz w:val="28"/>
          <w:szCs w:val="28"/>
        </w:rPr>
      </w:pPr>
      <w:bookmarkStart w:id="16" w:name="_Toc188448203"/>
      <w:bookmarkStart w:id="17" w:name="_Toc188605345"/>
      <w:bookmarkStart w:id="18" w:name="_Toc188609588"/>
      <w:bookmarkStart w:id="19" w:name="_Toc188611835"/>
      <w:bookmarkStart w:id="20" w:name="_Toc188617323"/>
      <w:r w:rsidRPr="002F3BBB">
        <w:rPr>
          <w:sz w:val="28"/>
          <w:szCs w:val="28"/>
        </w:rPr>
        <w:t>How do I know what is already included on the CDC</w:t>
      </w:r>
      <w:r w:rsidR="00607FC6">
        <w:rPr>
          <w:sz w:val="28"/>
          <w:szCs w:val="28"/>
        </w:rPr>
        <w:t>-required survey</w:t>
      </w:r>
      <w:r w:rsidRPr="002F3BBB">
        <w:rPr>
          <w:sz w:val="28"/>
          <w:szCs w:val="28"/>
        </w:rPr>
        <w:t>?</w:t>
      </w:r>
      <w:bookmarkEnd w:id="16"/>
      <w:bookmarkEnd w:id="17"/>
      <w:bookmarkEnd w:id="18"/>
      <w:bookmarkEnd w:id="19"/>
      <w:bookmarkEnd w:id="20"/>
    </w:p>
    <w:p w14:paraId="4C4CCCAF" w14:textId="520F939E"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The CDC usually releases a draft survey by the end of the summer, but this varies a great deal from year to year. Sometimes a draft survey is not available by the time question proposals are due. Th</w:t>
      </w:r>
      <w:r w:rsidR="00B44650">
        <w:rPr>
          <w:rFonts w:ascii="Calibri" w:hAnsi="Calibri" w:cs="Calibri"/>
          <w:sz w:val="24"/>
          <w:szCs w:val="24"/>
        </w:rPr>
        <w:t>is</w:t>
      </w:r>
      <w:r w:rsidRPr="002F3BBB">
        <w:rPr>
          <w:rFonts w:ascii="Calibri" w:hAnsi="Calibri" w:cs="Calibri"/>
          <w:sz w:val="24"/>
          <w:szCs w:val="24"/>
        </w:rPr>
        <w:t xml:space="preserve"> can be challenging</w:t>
      </w:r>
      <w:r w:rsidR="00B44650">
        <w:rPr>
          <w:rFonts w:ascii="Calibri" w:hAnsi="Calibri" w:cs="Calibri"/>
          <w:sz w:val="24"/>
          <w:szCs w:val="24"/>
        </w:rPr>
        <w:t xml:space="preserve"> for everyone</w:t>
      </w:r>
      <w:r w:rsidRPr="002F3BBB">
        <w:rPr>
          <w:rFonts w:ascii="Calibri" w:hAnsi="Calibri" w:cs="Calibri"/>
          <w:sz w:val="24"/>
          <w:szCs w:val="24"/>
        </w:rPr>
        <w:t xml:space="preserve">. However, the BRFSS program knows what </w:t>
      </w:r>
      <w:r w:rsidR="00584864">
        <w:rPr>
          <w:rFonts w:ascii="Calibri" w:hAnsi="Calibri" w:cs="Calibri"/>
          <w:sz w:val="24"/>
          <w:szCs w:val="24"/>
        </w:rPr>
        <w:t xml:space="preserve">is scheduled to be </w:t>
      </w:r>
      <w:r w:rsidRPr="002F3BBB">
        <w:rPr>
          <w:rFonts w:ascii="Calibri" w:hAnsi="Calibri" w:cs="Calibri"/>
          <w:sz w:val="24"/>
          <w:szCs w:val="24"/>
        </w:rPr>
        <w:t xml:space="preserve">included at a high level. Please reach out to the BRFSS program to receive a draft survey (if available) or </w:t>
      </w:r>
      <w:r w:rsidR="00B44650">
        <w:rPr>
          <w:rFonts w:ascii="Calibri" w:hAnsi="Calibri" w:cs="Calibri"/>
          <w:sz w:val="24"/>
          <w:szCs w:val="24"/>
        </w:rPr>
        <w:t xml:space="preserve">to ask </w:t>
      </w:r>
      <w:r w:rsidRPr="002F3BBB">
        <w:rPr>
          <w:rFonts w:ascii="Calibri" w:hAnsi="Calibri" w:cs="Calibri"/>
          <w:sz w:val="24"/>
          <w:szCs w:val="24"/>
        </w:rPr>
        <w:t xml:space="preserve">about expected content at </w:t>
      </w:r>
      <w:hyperlink r:id="rId11" w:history="1">
        <w:r w:rsidRPr="002F3BBB">
          <w:rPr>
            <w:rStyle w:val="Hyperlink"/>
            <w:rFonts w:ascii="Calibri" w:hAnsi="Calibri" w:cs="Calibri"/>
            <w:sz w:val="24"/>
            <w:szCs w:val="24"/>
          </w:rPr>
          <w:t>brfss@alaska.gov</w:t>
        </w:r>
      </w:hyperlink>
      <w:r w:rsidRPr="002F3BBB">
        <w:rPr>
          <w:rFonts w:ascii="Calibri" w:hAnsi="Calibri" w:cs="Calibri"/>
          <w:sz w:val="24"/>
          <w:szCs w:val="24"/>
        </w:rPr>
        <w:t>.</w:t>
      </w:r>
      <w:r w:rsidR="005C45D2">
        <w:rPr>
          <w:rFonts w:ascii="Calibri" w:hAnsi="Calibri" w:cs="Calibri"/>
          <w:sz w:val="24"/>
          <w:szCs w:val="24"/>
        </w:rPr>
        <w:t xml:space="preserve">  </w:t>
      </w:r>
    </w:p>
    <w:p w14:paraId="39553D33" w14:textId="04A3D155" w:rsidR="000C7F9F" w:rsidRPr="002F3BBB" w:rsidRDefault="000C7F9F" w:rsidP="000C7F9F">
      <w:pPr>
        <w:pStyle w:val="Heading2"/>
        <w:rPr>
          <w:sz w:val="28"/>
          <w:szCs w:val="28"/>
        </w:rPr>
      </w:pPr>
      <w:bookmarkStart w:id="21" w:name="_Toc188448204"/>
      <w:bookmarkStart w:id="22" w:name="_Toc188605346"/>
      <w:bookmarkStart w:id="23" w:name="_Toc188609589"/>
      <w:bookmarkStart w:id="24" w:name="_Toc188611836"/>
      <w:bookmarkStart w:id="25" w:name="_Toc188617324"/>
      <w:r w:rsidRPr="002F3BBB">
        <w:rPr>
          <w:sz w:val="28"/>
          <w:szCs w:val="28"/>
        </w:rPr>
        <w:t>Wh</w:t>
      </w:r>
      <w:r w:rsidR="00CD493F">
        <w:rPr>
          <w:sz w:val="28"/>
          <w:szCs w:val="28"/>
        </w:rPr>
        <w:t>at</w:t>
      </w:r>
      <w:r w:rsidRPr="002F3BBB">
        <w:rPr>
          <w:sz w:val="28"/>
          <w:szCs w:val="28"/>
        </w:rPr>
        <w:t xml:space="preserve"> questions can I propose </w:t>
      </w:r>
      <w:r w:rsidR="005C45D2">
        <w:rPr>
          <w:sz w:val="28"/>
          <w:szCs w:val="28"/>
        </w:rPr>
        <w:t>for</w:t>
      </w:r>
      <w:r w:rsidRPr="002F3BBB">
        <w:rPr>
          <w:sz w:val="28"/>
          <w:szCs w:val="28"/>
        </w:rPr>
        <w:t xml:space="preserve"> the survey?</w:t>
      </w:r>
      <w:bookmarkEnd w:id="21"/>
      <w:bookmarkEnd w:id="22"/>
      <w:bookmarkEnd w:id="23"/>
      <w:bookmarkEnd w:id="24"/>
      <w:bookmarkEnd w:id="25"/>
    </w:p>
    <w:p w14:paraId="6D8BE2A7" w14:textId="7C32EBFC" w:rsidR="005C45D2"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In addition to the required core survey, the CDC offers optional modules that are available for any state to choose from each year. Optional modules are topic-specific and designed by the CDC (e.g., Marijuana Use, Pre-Diabetes, Adverse Childhood Experiences, etc.). They cannot be modified in any way. If states choose to add an optional module, the data are also included in the </w:t>
      </w:r>
      <w:r w:rsidR="001D714A">
        <w:rPr>
          <w:rFonts w:ascii="Calibri" w:hAnsi="Calibri" w:cs="Calibri"/>
          <w:sz w:val="24"/>
          <w:szCs w:val="24"/>
        </w:rPr>
        <w:t xml:space="preserve">CDC </w:t>
      </w:r>
      <w:r w:rsidRPr="002F3BBB">
        <w:rPr>
          <w:rFonts w:ascii="Calibri" w:hAnsi="Calibri" w:cs="Calibri"/>
          <w:sz w:val="24"/>
          <w:szCs w:val="24"/>
        </w:rPr>
        <w:t xml:space="preserve">public use datasets to allow researchers, policy makers, and public health professionals </w:t>
      </w:r>
      <w:r w:rsidR="00D731F2">
        <w:rPr>
          <w:rFonts w:ascii="Calibri" w:hAnsi="Calibri" w:cs="Calibri"/>
          <w:sz w:val="24"/>
          <w:szCs w:val="24"/>
        </w:rPr>
        <w:t xml:space="preserve">across the country </w:t>
      </w:r>
      <w:r w:rsidRPr="002F3BBB">
        <w:rPr>
          <w:rFonts w:ascii="Calibri" w:hAnsi="Calibri" w:cs="Calibri"/>
          <w:sz w:val="24"/>
          <w:szCs w:val="24"/>
        </w:rPr>
        <w:t>to analyze data and conduct multi-state analyses</w:t>
      </w:r>
      <w:r w:rsidR="001D714A">
        <w:rPr>
          <w:rFonts w:ascii="Calibri" w:hAnsi="Calibri" w:cs="Calibri"/>
          <w:sz w:val="24"/>
          <w:szCs w:val="24"/>
        </w:rPr>
        <w:t>.</w:t>
      </w:r>
      <w:r w:rsidRPr="002F3BBB">
        <w:rPr>
          <w:rFonts w:ascii="Calibri" w:hAnsi="Calibri" w:cs="Calibri"/>
          <w:sz w:val="24"/>
          <w:szCs w:val="24"/>
        </w:rPr>
        <w:t xml:space="preserve"> </w:t>
      </w:r>
      <w:r w:rsidR="005C45D2">
        <w:rPr>
          <w:rFonts w:ascii="Calibri" w:hAnsi="Calibri" w:cs="Calibri"/>
          <w:sz w:val="24"/>
          <w:szCs w:val="24"/>
        </w:rPr>
        <w:t xml:space="preserve">Core surveys and all </w:t>
      </w:r>
      <w:r w:rsidR="00B44650">
        <w:rPr>
          <w:rFonts w:ascii="Calibri" w:hAnsi="Calibri" w:cs="Calibri"/>
          <w:sz w:val="24"/>
          <w:szCs w:val="24"/>
        </w:rPr>
        <w:t xml:space="preserve">available </w:t>
      </w:r>
      <w:r w:rsidR="005C45D2">
        <w:rPr>
          <w:rFonts w:ascii="Calibri" w:hAnsi="Calibri" w:cs="Calibri"/>
          <w:sz w:val="24"/>
          <w:szCs w:val="24"/>
        </w:rPr>
        <w:t>optional modules from prior years are posted to the CDC website (</w:t>
      </w:r>
      <w:hyperlink r:id="rId12" w:history="1">
        <w:r w:rsidR="005C45D2" w:rsidRPr="005C45D2">
          <w:rPr>
            <w:rStyle w:val="Hyperlink"/>
            <w:rFonts w:ascii="Calibri" w:hAnsi="Calibri" w:cs="Calibri"/>
            <w:sz w:val="24"/>
            <w:szCs w:val="24"/>
          </w:rPr>
          <w:t>https://www.cdc.gov/brfss/questionnaires/index.htm</w:t>
        </w:r>
      </w:hyperlink>
      <w:r w:rsidR="005C45D2">
        <w:rPr>
          <w:rFonts w:ascii="Calibri" w:hAnsi="Calibri" w:cs="Calibri"/>
          <w:sz w:val="24"/>
          <w:szCs w:val="24"/>
        </w:rPr>
        <w:t>).</w:t>
      </w:r>
    </w:p>
    <w:p w14:paraId="1619AF63" w14:textId="20AC8F6B"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Alaska-specific questions can also be added but these are only included in the Alaska dataset and are not included in the </w:t>
      </w:r>
      <w:r w:rsidR="00D731F2">
        <w:rPr>
          <w:rFonts w:ascii="Calibri" w:hAnsi="Calibri" w:cs="Calibri"/>
          <w:sz w:val="24"/>
          <w:szCs w:val="24"/>
        </w:rPr>
        <w:t xml:space="preserve">CDC </w:t>
      </w:r>
      <w:r w:rsidRPr="002F3BBB">
        <w:rPr>
          <w:rFonts w:ascii="Calibri" w:hAnsi="Calibri" w:cs="Calibri"/>
          <w:sz w:val="24"/>
          <w:szCs w:val="24"/>
        </w:rPr>
        <w:t xml:space="preserve">public use datasets. Required core survey questions are included annually or on a rotational schedule every two, three, or four years. You can propose a core survey question on an off year, but these are less likely to be prioritized if survey space is limited. Open-ended questions are rarely accepted and </w:t>
      </w:r>
      <w:r w:rsidRPr="002F3BBB">
        <w:rPr>
          <w:rFonts w:ascii="Calibri" w:hAnsi="Calibri" w:cs="Calibri"/>
          <w:sz w:val="24"/>
          <w:szCs w:val="24"/>
        </w:rPr>
        <w:lastRenderedPageBreak/>
        <w:t>are often not suitable for telephone-based surveys. Pr</w:t>
      </w:r>
      <w:r w:rsidR="00607FC6">
        <w:rPr>
          <w:rFonts w:ascii="Calibri" w:hAnsi="Calibri" w:cs="Calibri"/>
          <w:sz w:val="24"/>
          <w:szCs w:val="24"/>
        </w:rPr>
        <w:t>ior</w:t>
      </w:r>
      <w:r w:rsidRPr="002F3BBB">
        <w:rPr>
          <w:rFonts w:ascii="Calibri" w:hAnsi="Calibri" w:cs="Calibri"/>
          <w:sz w:val="24"/>
          <w:szCs w:val="24"/>
        </w:rPr>
        <w:t xml:space="preserve"> year questionnaires are included </w:t>
      </w:r>
      <w:r w:rsidR="005C45D2">
        <w:rPr>
          <w:rFonts w:ascii="Calibri" w:hAnsi="Calibri" w:cs="Calibri"/>
          <w:sz w:val="24"/>
          <w:szCs w:val="24"/>
        </w:rPr>
        <w:t xml:space="preserve">in the Alaska BRFSS Data Center </w:t>
      </w:r>
      <w:r w:rsidRPr="002F3BBB">
        <w:rPr>
          <w:rFonts w:ascii="Calibri" w:hAnsi="Calibri" w:cs="Calibri"/>
          <w:sz w:val="24"/>
          <w:szCs w:val="24"/>
        </w:rPr>
        <w:t>(</w:t>
      </w:r>
      <w:hyperlink r:id="rId13" w:history="1">
        <w:r w:rsidR="005C45D2" w:rsidRPr="002F3BBB">
          <w:rPr>
            <w:rStyle w:val="Hyperlink"/>
            <w:rFonts w:ascii="Calibri" w:hAnsi="Calibri" w:cs="Calibri"/>
            <w:sz w:val="24"/>
            <w:szCs w:val="24"/>
          </w:rPr>
          <w:t>https://alaska-dph.shinyapps.io/BRFSS/</w:t>
        </w:r>
      </w:hyperlink>
      <w:r w:rsidRPr="002F3BBB">
        <w:rPr>
          <w:rFonts w:ascii="Calibri" w:hAnsi="Calibri" w:cs="Calibri"/>
          <w:sz w:val="24"/>
          <w:szCs w:val="24"/>
        </w:rPr>
        <w:t xml:space="preserve">). </w:t>
      </w:r>
    </w:p>
    <w:p w14:paraId="726A24FB" w14:textId="6B3A970B" w:rsidR="000C7F9F" w:rsidRPr="002F3BBB" w:rsidRDefault="000C7F9F" w:rsidP="000C7F9F">
      <w:pPr>
        <w:pStyle w:val="Heading2"/>
        <w:rPr>
          <w:sz w:val="28"/>
          <w:szCs w:val="28"/>
        </w:rPr>
      </w:pPr>
      <w:bookmarkStart w:id="26" w:name="_Toc188448205"/>
      <w:bookmarkStart w:id="27" w:name="_Toc188605347"/>
      <w:bookmarkStart w:id="28" w:name="_Toc188609590"/>
      <w:bookmarkStart w:id="29" w:name="_Toc188611837"/>
      <w:bookmarkStart w:id="30" w:name="_Toc188617325"/>
      <w:r w:rsidRPr="002F3BBB">
        <w:rPr>
          <w:sz w:val="28"/>
          <w:szCs w:val="28"/>
        </w:rPr>
        <w:t>When are proposals due?</w:t>
      </w:r>
      <w:bookmarkEnd w:id="26"/>
      <w:bookmarkEnd w:id="27"/>
      <w:bookmarkEnd w:id="28"/>
      <w:bookmarkEnd w:id="29"/>
      <w:bookmarkEnd w:id="30"/>
    </w:p>
    <w:p w14:paraId="6D199DFA" w14:textId="5C871F29" w:rsidR="000C7F9F" w:rsidRPr="002F3BBB" w:rsidRDefault="000C7F9F" w:rsidP="000C7F9F">
      <w:pPr>
        <w:spacing w:line="240" w:lineRule="auto"/>
        <w:rPr>
          <w:sz w:val="24"/>
          <w:szCs w:val="24"/>
        </w:rPr>
      </w:pPr>
      <w:r w:rsidRPr="000A3DF7">
        <w:rPr>
          <w:b/>
          <w:bCs/>
          <w:sz w:val="24"/>
          <w:szCs w:val="24"/>
        </w:rPr>
        <w:t>Proposals are due by the Friday before Labor Day.</w:t>
      </w:r>
      <w:r w:rsidRPr="002F3BBB">
        <w:rPr>
          <w:sz w:val="24"/>
          <w:szCs w:val="24"/>
        </w:rPr>
        <w:t xml:space="preserve"> Please mark your calendars! Proposals submitted in 2025 (for example) are for question inclusion on the 2026 survey.</w:t>
      </w:r>
    </w:p>
    <w:p w14:paraId="0ACE7623" w14:textId="77777777" w:rsidR="000C7F9F" w:rsidRPr="002F3BBB" w:rsidRDefault="000C7F9F" w:rsidP="000C7F9F">
      <w:pPr>
        <w:pStyle w:val="Heading2"/>
        <w:rPr>
          <w:sz w:val="28"/>
          <w:szCs w:val="28"/>
        </w:rPr>
      </w:pPr>
      <w:bookmarkStart w:id="31" w:name="_Toc188448206"/>
      <w:bookmarkStart w:id="32" w:name="_Toc188605348"/>
      <w:bookmarkStart w:id="33" w:name="_Toc188609591"/>
      <w:bookmarkStart w:id="34" w:name="_Toc188611838"/>
      <w:bookmarkStart w:id="35" w:name="_Toc188617326"/>
      <w:r w:rsidRPr="002F3BBB">
        <w:rPr>
          <w:sz w:val="28"/>
          <w:szCs w:val="28"/>
        </w:rPr>
        <w:t>When will I hear back about whether my questions were accepted?</w:t>
      </w:r>
      <w:bookmarkEnd w:id="31"/>
      <w:bookmarkEnd w:id="32"/>
      <w:bookmarkEnd w:id="33"/>
      <w:bookmarkEnd w:id="34"/>
      <w:bookmarkEnd w:id="35"/>
    </w:p>
    <w:p w14:paraId="2D96C900" w14:textId="77777777"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Survey advisory team decisions are made by mid-October each year, often sooner. The BRFSS program will reach out to you once a decision is made.</w:t>
      </w:r>
    </w:p>
    <w:p w14:paraId="0CA9C5E4" w14:textId="77777777" w:rsidR="000C7F9F" w:rsidRPr="002F3BBB" w:rsidRDefault="000C7F9F" w:rsidP="000C7F9F">
      <w:pPr>
        <w:pStyle w:val="Heading2"/>
        <w:rPr>
          <w:sz w:val="28"/>
          <w:szCs w:val="28"/>
        </w:rPr>
      </w:pPr>
      <w:bookmarkStart w:id="36" w:name="_Toc188448207"/>
      <w:bookmarkStart w:id="37" w:name="_Toc188605349"/>
      <w:bookmarkStart w:id="38" w:name="_Toc188609592"/>
      <w:bookmarkStart w:id="39" w:name="_Toc188611839"/>
      <w:bookmarkStart w:id="40" w:name="_Toc188617327"/>
      <w:r w:rsidRPr="002F3BBB">
        <w:rPr>
          <w:sz w:val="28"/>
          <w:szCs w:val="28"/>
        </w:rPr>
        <w:t>Does it cost money to include questions on the survey?</w:t>
      </w:r>
      <w:bookmarkEnd w:id="36"/>
      <w:bookmarkEnd w:id="37"/>
      <w:bookmarkEnd w:id="38"/>
      <w:bookmarkEnd w:id="39"/>
      <w:bookmarkEnd w:id="40"/>
    </w:p>
    <w:p w14:paraId="68197AD7" w14:textId="744ED82D"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Yes, adding questions does cost money. BRFSS has limited funding and cannot support the cost of additional questions. Data collection costs continue to go up each year. Question costs are based on our contractor costs, the amount of time questions take, the shared cost of demographics, incorporating data in the Alaska BRFSS Data Center, and our estimated sample size. </w:t>
      </w:r>
      <w:r w:rsidR="003965B0">
        <w:rPr>
          <w:rFonts w:ascii="Calibri" w:hAnsi="Calibri" w:cs="Calibri"/>
          <w:sz w:val="24"/>
          <w:szCs w:val="24"/>
        </w:rPr>
        <w:t xml:space="preserve">We aim for a minimum of 5,000 surveys each year. </w:t>
      </w:r>
      <w:r w:rsidRPr="002F3BBB">
        <w:rPr>
          <w:rFonts w:ascii="Calibri" w:hAnsi="Calibri" w:cs="Calibri"/>
          <w:sz w:val="24"/>
          <w:szCs w:val="24"/>
        </w:rPr>
        <w:t xml:space="preserve">Please reach out to the BRFSS program for a cost estimate. </w:t>
      </w:r>
      <w:r w:rsidR="00B96ED5" w:rsidRPr="00CC2BEA">
        <w:rPr>
          <w:rFonts w:ascii="Calibri" w:hAnsi="Calibri" w:cs="Calibri"/>
          <w:sz w:val="24"/>
          <w:szCs w:val="24"/>
          <w:highlight w:val="lightGray"/>
        </w:rPr>
        <w:t xml:space="preserve">For the 2026 survey, we will use a sliding scale based on a self-determined ability to pay. This </w:t>
      </w:r>
      <w:r w:rsidR="005C45D2" w:rsidRPr="00CC2BEA">
        <w:rPr>
          <w:rFonts w:ascii="Calibri" w:hAnsi="Calibri" w:cs="Calibri"/>
          <w:sz w:val="24"/>
          <w:szCs w:val="24"/>
          <w:highlight w:val="lightGray"/>
        </w:rPr>
        <w:t xml:space="preserve">is in response to </w:t>
      </w:r>
      <w:r w:rsidR="00B96ED5" w:rsidRPr="00CC2BEA">
        <w:rPr>
          <w:rFonts w:ascii="Calibri" w:hAnsi="Calibri" w:cs="Calibri"/>
          <w:sz w:val="24"/>
          <w:szCs w:val="24"/>
          <w:highlight w:val="lightGray"/>
        </w:rPr>
        <w:t xml:space="preserve">widespread levels of fiscal uncertainty. The cost will be </w:t>
      </w:r>
      <w:r w:rsidR="00B44650" w:rsidRPr="00CC2BEA">
        <w:rPr>
          <w:rFonts w:ascii="Calibri" w:hAnsi="Calibri" w:cs="Calibri"/>
          <w:sz w:val="24"/>
          <w:szCs w:val="24"/>
          <w:highlight w:val="lightGray"/>
        </w:rPr>
        <w:t xml:space="preserve">a minimum of </w:t>
      </w:r>
      <w:r w:rsidR="00B96ED5" w:rsidRPr="00CC2BEA">
        <w:rPr>
          <w:rFonts w:ascii="Calibri" w:hAnsi="Calibri" w:cs="Calibri"/>
          <w:sz w:val="24"/>
          <w:szCs w:val="24"/>
          <w:highlight w:val="lightGray"/>
        </w:rPr>
        <w:t>$2</w:t>
      </w:r>
      <w:r w:rsidR="00B44650" w:rsidRPr="00CC2BEA">
        <w:rPr>
          <w:rFonts w:ascii="Calibri" w:hAnsi="Calibri" w:cs="Calibri"/>
          <w:sz w:val="24"/>
          <w:szCs w:val="24"/>
          <w:highlight w:val="lightGray"/>
        </w:rPr>
        <w:t>6</w:t>
      </w:r>
      <w:r w:rsidR="00B96ED5" w:rsidRPr="00CC2BEA">
        <w:rPr>
          <w:rFonts w:ascii="Calibri" w:hAnsi="Calibri" w:cs="Calibri"/>
          <w:sz w:val="24"/>
          <w:szCs w:val="24"/>
          <w:highlight w:val="lightGray"/>
        </w:rPr>
        <w:t>,000</w:t>
      </w:r>
      <w:r w:rsidR="00607FC6">
        <w:rPr>
          <w:rFonts w:ascii="Calibri" w:hAnsi="Calibri" w:cs="Calibri"/>
          <w:sz w:val="24"/>
          <w:szCs w:val="24"/>
          <w:highlight w:val="lightGray"/>
        </w:rPr>
        <w:t xml:space="preserve">, </w:t>
      </w:r>
      <w:r w:rsidR="005C45D2" w:rsidRPr="00CC2BEA">
        <w:rPr>
          <w:rFonts w:ascii="Calibri" w:hAnsi="Calibri" w:cs="Calibri"/>
          <w:sz w:val="24"/>
          <w:szCs w:val="24"/>
          <w:highlight w:val="lightGray"/>
        </w:rPr>
        <w:t xml:space="preserve">up to </w:t>
      </w:r>
      <w:r w:rsidR="00B44650" w:rsidRPr="00CC2BEA">
        <w:rPr>
          <w:rFonts w:ascii="Calibri" w:hAnsi="Calibri" w:cs="Calibri"/>
          <w:sz w:val="24"/>
          <w:szCs w:val="24"/>
          <w:highlight w:val="lightGray"/>
        </w:rPr>
        <w:t xml:space="preserve">a max of </w:t>
      </w:r>
      <w:r w:rsidR="00B96ED5" w:rsidRPr="00CC2BEA">
        <w:rPr>
          <w:rFonts w:ascii="Calibri" w:hAnsi="Calibri" w:cs="Calibri"/>
          <w:sz w:val="24"/>
          <w:szCs w:val="24"/>
          <w:highlight w:val="lightGray"/>
        </w:rPr>
        <w:t>$3</w:t>
      </w:r>
      <w:r w:rsidR="00B44650" w:rsidRPr="00CC2BEA">
        <w:rPr>
          <w:rFonts w:ascii="Calibri" w:hAnsi="Calibri" w:cs="Calibri"/>
          <w:sz w:val="24"/>
          <w:szCs w:val="24"/>
          <w:highlight w:val="lightGray"/>
        </w:rPr>
        <w:t>7</w:t>
      </w:r>
      <w:r w:rsidR="00B96ED5" w:rsidRPr="00CC2BEA">
        <w:rPr>
          <w:rFonts w:ascii="Calibri" w:hAnsi="Calibri" w:cs="Calibri"/>
          <w:sz w:val="24"/>
          <w:szCs w:val="24"/>
          <w:highlight w:val="lightGray"/>
        </w:rPr>
        <w:t>,</w:t>
      </w:r>
      <w:r w:rsidR="00584864" w:rsidRPr="00CC2BEA">
        <w:rPr>
          <w:rFonts w:ascii="Calibri" w:hAnsi="Calibri" w:cs="Calibri"/>
          <w:sz w:val="24"/>
          <w:szCs w:val="24"/>
          <w:highlight w:val="lightGray"/>
        </w:rPr>
        <w:t>8</w:t>
      </w:r>
      <w:r w:rsidR="00B96ED5" w:rsidRPr="00CC2BEA">
        <w:rPr>
          <w:rFonts w:ascii="Calibri" w:hAnsi="Calibri" w:cs="Calibri"/>
          <w:sz w:val="24"/>
          <w:szCs w:val="24"/>
          <w:highlight w:val="lightGray"/>
        </w:rPr>
        <w:t>00 per minute</w:t>
      </w:r>
      <w:r w:rsidRPr="00CC2BEA">
        <w:rPr>
          <w:rFonts w:ascii="Calibri" w:hAnsi="Calibri" w:cs="Calibri"/>
          <w:sz w:val="24"/>
          <w:szCs w:val="24"/>
          <w:highlight w:val="lightGray"/>
        </w:rPr>
        <w:t>.</w:t>
      </w:r>
      <w:r w:rsidRPr="002F3BBB">
        <w:rPr>
          <w:rFonts w:ascii="Calibri" w:hAnsi="Calibri" w:cs="Calibri"/>
          <w:sz w:val="24"/>
          <w:szCs w:val="24"/>
        </w:rPr>
        <w:t xml:space="preserve"> </w:t>
      </w:r>
      <w:r w:rsidR="00B96ED5">
        <w:rPr>
          <w:rFonts w:ascii="Calibri" w:hAnsi="Calibri" w:cs="Calibri"/>
          <w:sz w:val="24"/>
          <w:szCs w:val="24"/>
        </w:rPr>
        <w:t xml:space="preserve">Less funding </w:t>
      </w:r>
      <w:r w:rsidR="005C45D2">
        <w:rPr>
          <w:rFonts w:ascii="Calibri" w:hAnsi="Calibri" w:cs="Calibri"/>
          <w:sz w:val="24"/>
          <w:szCs w:val="24"/>
        </w:rPr>
        <w:t xml:space="preserve">received </w:t>
      </w:r>
      <w:r w:rsidR="00B96ED5">
        <w:rPr>
          <w:rFonts w:ascii="Calibri" w:hAnsi="Calibri" w:cs="Calibri"/>
          <w:sz w:val="24"/>
          <w:szCs w:val="24"/>
        </w:rPr>
        <w:t xml:space="preserve">will result in a lower sample size. </w:t>
      </w:r>
      <w:r w:rsidRPr="002F3BBB">
        <w:rPr>
          <w:rFonts w:ascii="Calibri" w:hAnsi="Calibri" w:cs="Calibri"/>
          <w:sz w:val="24"/>
          <w:szCs w:val="24"/>
        </w:rPr>
        <w:t xml:space="preserve">Most questions take less than a minute and would be charged based on their actual length. Questions that involve a subset of the sample (e.g., only females), would be adjusted based on the proportion of the sample </w:t>
      </w:r>
      <w:r w:rsidR="00607FC6">
        <w:rPr>
          <w:rFonts w:ascii="Calibri" w:hAnsi="Calibri" w:cs="Calibri"/>
          <w:sz w:val="24"/>
          <w:szCs w:val="24"/>
        </w:rPr>
        <w:t xml:space="preserve">it </w:t>
      </w:r>
      <w:r w:rsidR="002F3BBB" w:rsidRPr="002F3BBB">
        <w:rPr>
          <w:rFonts w:ascii="Calibri" w:hAnsi="Calibri" w:cs="Calibri"/>
          <w:sz w:val="24"/>
          <w:szCs w:val="24"/>
        </w:rPr>
        <w:t>comprise</w:t>
      </w:r>
      <w:r w:rsidR="00D731F2">
        <w:rPr>
          <w:rFonts w:ascii="Calibri" w:hAnsi="Calibri" w:cs="Calibri"/>
          <w:sz w:val="24"/>
          <w:szCs w:val="24"/>
        </w:rPr>
        <w:t>s</w:t>
      </w:r>
      <w:r w:rsidRPr="002F3BBB">
        <w:rPr>
          <w:rFonts w:ascii="Calibri" w:hAnsi="Calibri" w:cs="Calibri"/>
          <w:sz w:val="24"/>
          <w:szCs w:val="24"/>
        </w:rPr>
        <w:t>. We encourage you to work with partners to share the cost of questions.</w:t>
      </w:r>
    </w:p>
    <w:p w14:paraId="348A8118" w14:textId="77777777" w:rsidR="000C7F9F" w:rsidRPr="002F3BBB" w:rsidRDefault="000C7F9F" w:rsidP="000C7F9F">
      <w:pPr>
        <w:pStyle w:val="Heading2"/>
        <w:rPr>
          <w:sz w:val="28"/>
          <w:szCs w:val="28"/>
        </w:rPr>
      </w:pPr>
      <w:bookmarkStart w:id="41" w:name="_Toc188448208"/>
      <w:bookmarkStart w:id="42" w:name="_Toc188605350"/>
      <w:bookmarkStart w:id="43" w:name="_Toc188609593"/>
      <w:bookmarkStart w:id="44" w:name="_Toc188611840"/>
      <w:bookmarkStart w:id="45" w:name="_Toc188617328"/>
      <w:r w:rsidRPr="002F3BBB">
        <w:rPr>
          <w:sz w:val="28"/>
          <w:szCs w:val="28"/>
        </w:rPr>
        <w:t>When will I be charged for the questions if they are accepted?</w:t>
      </w:r>
      <w:bookmarkEnd w:id="41"/>
      <w:bookmarkEnd w:id="42"/>
      <w:bookmarkEnd w:id="43"/>
      <w:bookmarkEnd w:id="44"/>
      <w:bookmarkEnd w:id="45"/>
    </w:p>
    <w:p w14:paraId="40873A47" w14:textId="77777777"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 xml:space="preserve">BRFSS data collection runs on a calendar year. Funds will be required during the calendar year that the questions are included. The BRFSS program will work with you to determine the best timeframe; either January–June or July-December. We recognize that many funding sources have different spend-by dates. However, we are charged monthly by our contractor and need to ensure we have enough money to pay our monthly invoices throughout the year. Balancing these needs is usually not a problem. </w:t>
      </w:r>
    </w:p>
    <w:p w14:paraId="1ED3975A" w14:textId="77777777" w:rsidR="000C7F9F" w:rsidRPr="002F3BBB" w:rsidRDefault="000C7F9F" w:rsidP="000C7F9F">
      <w:pPr>
        <w:pStyle w:val="Heading2"/>
        <w:rPr>
          <w:sz w:val="28"/>
          <w:szCs w:val="28"/>
        </w:rPr>
      </w:pPr>
      <w:bookmarkStart w:id="46" w:name="_Toc188448209"/>
      <w:bookmarkStart w:id="47" w:name="_Toc188605351"/>
      <w:bookmarkStart w:id="48" w:name="_Toc188609594"/>
      <w:bookmarkStart w:id="49" w:name="_Toc188611841"/>
      <w:bookmarkStart w:id="50" w:name="_Toc188617329"/>
      <w:r w:rsidRPr="002F3BBB">
        <w:rPr>
          <w:sz w:val="28"/>
          <w:szCs w:val="28"/>
        </w:rPr>
        <w:t>When will the data be available to use?</w:t>
      </w:r>
      <w:bookmarkEnd w:id="46"/>
      <w:bookmarkEnd w:id="47"/>
      <w:bookmarkEnd w:id="48"/>
      <w:bookmarkEnd w:id="49"/>
      <w:bookmarkEnd w:id="50"/>
    </w:p>
    <w:p w14:paraId="36621E34" w14:textId="77777777" w:rsidR="000C7F9F" w:rsidRPr="002F3BBB" w:rsidRDefault="000C7F9F" w:rsidP="000C7F9F">
      <w:pPr>
        <w:spacing w:line="240" w:lineRule="auto"/>
        <w:rPr>
          <w:rFonts w:ascii="Calibri" w:hAnsi="Calibri" w:cs="Calibri"/>
          <w:sz w:val="24"/>
          <w:szCs w:val="24"/>
        </w:rPr>
      </w:pPr>
      <w:r w:rsidRPr="002F3BBB">
        <w:rPr>
          <w:rFonts w:ascii="Calibri" w:hAnsi="Calibri" w:cs="Calibri"/>
          <w:sz w:val="24"/>
          <w:szCs w:val="24"/>
        </w:rPr>
        <w:t>BRFSS data is collected for the entire calendar year. After that, data is processed by both the CDC and the Alaska BRFSS program. Raw data is typically available by the end of September the following year. Annual updates to the online Alaska BRFSS Data Center (</w:t>
      </w:r>
      <w:hyperlink r:id="rId14" w:history="1">
        <w:r w:rsidRPr="002F3BBB">
          <w:rPr>
            <w:rStyle w:val="Hyperlink"/>
            <w:rFonts w:ascii="Calibri" w:hAnsi="Calibri" w:cs="Calibri"/>
            <w:sz w:val="24"/>
            <w:szCs w:val="24"/>
          </w:rPr>
          <w:t>https://alaska-dph.shinyapps.io/BRFSS/</w:t>
        </w:r>
      </w:hyperlink>
      <w:r w:rsidRPr="002F3BBB">
        <w:rPr>
          <w:rFonts w:ascii="Calibri" w:hAnsi="Calibri" w:cs="Calibri"/>
          <w:sz w:val="24"/>
          <w:szCs w:val="24"/>
        </w:rPr>
        <w:t>) are made after that, usually by mid-October. Most, but not all BRFSS data can be included in the Alaska BRFSS Data Center.</w:t>
      </w:r>
    </w:p>
    <w:p w14:paraId="6D2D87CE" w14:textId="77777777" w:rsidR="000C7F9F" w:rsidRPr="002F3BBB" w:rsidRDefault="000C7F9F" w:rsidP="000C7F9F">
      <w:pPr>
        <w:pStyle w:val="Heading2"/>
        <w:rPr>
          <w:sz w:val="28"/>
          <w:szCs w:val="28"/>
        </w:rPr>
      </w:pPr>
      <w:bookmarkStart w:id="51" w:name="_Toc188605352"/>
      <w:bookmarkStart w:id="52" w:name="_Toc188609595"/>
      <w:bookmarkStart w:id="53" w:name="_Toc188611842"/>
      <w:bookmarkStart w:id="54" w:name="_Toc188617330"/>
      <w:r w:rsidRPr="002F3BBB">
        <w:rPr>
          <w:sz w:val="28"/>
          <w:szCs w:val="28"/>
        </w:rPr>
        <w:t>How do I contact the BRFSS program?</w:t>
      </w:r>
      <w:bookmarkEnd w:id="51"/>
      <w:bookmarkEnd w:id="52"/>
      <w:bookmarkEnd w:id="53"/>
      <w:bookmarkEnd w:id="54"/>
    </w:p>
    <w:p w14:paraId="06BFDEA7" w14:textId="7FD1C1BF" w:rsidR="000C7F9F" w:rsidRPr="002F3BBB" w:rsidRDefault="000C7F9F" w:rsidP="000C7F9F">
      <w:pPr>
        <w:spacing w:line="240" w:lineRule="auto"/>
        <w:rPr>
          <w:sz w:val="24"/>
          <w:szCs w:val="24"/>
        </w:rPr>
      </w:pPr>
      <w:r w:rsidRPr="002F3BBB">
        <w:rPr>
          <w:sz w:val="24"/>
          <w:szCs w:val="24"/>
        </w:rPr>
        <w:t xml:space="preserve">You can contact the BRFSS program through email at </w:t>
      </w:r>
      <w:hyperlink r:id="rId15" w:history="1">
        <w:r w:rsidRPr="002F3BBB">
          <w:rPr>
            <w:rStyle w:val="Hyperlink"/>
            <w:sz w:val="24"/>
            <w:szCs w:val="24"/>
          </w:rPr>
          <w:t>brfss@alaska.gov</w:t>
        </w:r>
      </w:hyperlink>
      <w:r w:rsidRPr="002F3BBB">
        <w:rPr>
          <w:sz w:val="24"/>
          <w:szCs w:val="24"/>
        </w:rPr>
        <w:t xml:space="preserve"> or at (907) 269-8127.</w:t>
      </w:r>
      <w:r w:rsidR="00CD493F">
        <w:rPr>
          <w:sz w:val="24"/>
          <w:szCs w:val="24"/>
        </w:rPr>
        <w:t xml:space="preserve"> Please don’t hesitate to </w:t>
      </w:r>
      <w:r w:rsidR="00D37457">
        <w:rPr>
          <w:sz w:val="24"/>
          <w:szCs w:val="24"/>
        </w:rPr>
        <w:t xml:space="preserve">reach out if you have any </w:t>
      </w:r>
      <w:r w:rsidR="00CD493F">
        <w:rPr>
          <w:sz w:val="24"/>
          <w:szCs w:val="24"/>
        </w:rPr>
        <w:t>questions.</w:t>
      </w:r>
    </w:p>
    <w:p w14:paraId="38DD7B51" w14:textId="77777777" w:rsidR="000C7F9F" w:rsidRDefault="000C7F9F" w:rsidP="000C7F9F">
      <w:pPr>
        <w:spacing w:line="240" w:lineRule="auto"/>
        <w:rPr>
          <w:i/>
          <w:iCs/>
        </w:rPr>
      </w:pPr>
    </w:p>
    <w:p w14:paraId="787B2D65" w14:textId="77777777" w:rsidR="000C7F9F" w:rsidRDefault="000C7F9F" w:rsidP="000C7F9F">
      <w:pPr>
        <w:spacing w:line="240" w:lineRule="auto"/>
        <w:rPr>
          <w:i/>
          <w:iCs/>
        </w:rPr>
      </w:pPr>
    </w:p>
    <w:p w14:paraId="3A40D5F2" w14:textId="77777777" w:rsidR="000C7F9F" w:rsidRDefault="000C7F9F" w:rsidP="000C7F9F">
      <w:pPr>
        <w:spacing w:line="240" w:lineRule="auto"/>
        <w:rPr>
          <w:i/>
          <w:iCs/>
        </w:rPr>
      </w:pPr>
    </w:p>
    <w:p w14:paraId="45F99B5F" w14:textId="3396F145" w:rsidR="002F3BBB" w:rsidRDefault="002F3BBB">
      <w:pPr>
        <w:rPr>
          <w:rFonts w:asciiTheme="majorHAnsi" w:eastAsiaTheme="majorEastAsia" w:hAnsiTheme="majorHAnsi" w:cstheme="majorBidi"/>
          <w:b/>
          <w:bCs/>
          <w:color w:val="365F91" w:themeColor="accent1" w:themeShade="BF"/>
          <w:kern w:val="2"/>
          <w:sz w:val="40"/>
          <w:szCs w:val="40"/>
          <w14:ligatures w14:val="standardContextual"/>
        </w:rPr>
      </w:pPr>
    </w:p>
    <w:p w14:paraId="0B819EA8" w14:textId="73E09379" w:rsidR="008164AA" w:rsidRDefault="008164AA" w:rsidP="008164AA">
      <w:pPr>
        <w:pStyle w:val="Heading1"/>
      </w:pPr>
      <w:bookmarkStart w:id="55" w:name="_Toc188617331"/>
      <w:r>
        <w:rPr>
          <w:b/>
          <w:bCs/>
        </w:rPr>
        <w:lastRenderedPageBreak/>
        <w:t xml:space="preserve">Question </w:t>
      </w:r>
      <w:r w:rsidR="000C7F9F" w:rsidRPr="002F3BBB">
        <w:rPr>
          <w:b/>
          <w:bCs/>
        </w:rPr>
        <w:t>Proposal Form</w:t>
      </w:r>
      <w:r w:rsidR="000A3DF7">
        <w:rPr>
          <w:b/>
          <w:bCs/>
        </w:rPr>
        <w:t xml:space="preserve">  </w:t>
      </w:r>
      <w:r w:rsidRPr="008164AA">
        <w:t>(</w:t>
      </w:r>
      <w:r w:rsidR="008812F5">
        <w:t>d</w:t>
      </w:r>
      <w:r w:rsidR="000A3DF7" w:rsidRPr="008164AA">
        <w:t>ue Friday before Labor Day</w:t>
      </w:r>
      <w:bookmarkStart w:id="56" w:name="_Toc188609597"/>
      <w:r>
        <w:t>)</w:t>
      </w:r>
      <w:bookmarkEnd w:id="55"/>
    </w:p>
    <w:p w14:paraId="54280BB2" w14:textId="77777777" w:rsidR="008164AA" w:rsidRPr="008164AA" w:rsidRDefault="008164AA" w:rsidP="008164AA"/>
    <w:p w14:paraId="261354FE" w14:textId="571CEB74" w:rsidR="003965B0" w:rsidRPr="000144FC" w:rsidRDefault="003965B0" w:rsidP="000144FC">
      <w:pPr>
        <w:pStyle w:val="Heading2"/>
        <w:rPr>
          <w:sz w:val="28"/>
          <w:szCs w:val="28"/>
        </w:rPr>
      </w:pPr>
      <w:bookmarkStart w:id="57" w:name="_Toc188611844"/>
      <w:bookmarkStart w:id="58" w:name="_Toc188617332"/>
      <w:r>
        <w:rPr>
          <w:sz w:val="28"/>
          <w:szCs w:val="28"/>
        </w:rPr>
        <w:t>Include q</w:t>
      </w:r>
      <w:r w:rsidR="00CD493F">
        <w:rPr>
          <w:sz w:val="28"/>
          <w:szCs w:val="28"/>
        </w:rPr>
        <w:t>uestions being proposed</w:t>
      </w:r>
      <w:bookmarkEnd w:id="56"/>
      <w:bookmarkEnd w:id="57"/>
      <w:bookmarkEnd w:id="58"/>
    </w:p>
    <w:p w14:paraId="29DDBB0C" w14:textId="187EB603" w:rsidR="00017263" w:rsidRPr="002F3BBB" w:rsidRDefault="000144FC" w:rsidP="00017263">
      <w:pPr>
        <w:tabs>
          <w:tab w:val="left" w:pos="1440"/>
        </w:tabs>
        <w:contextualSpacing/>
        <w:rPr>
          <w:rFonts w:cs="Arial"/>
          <w:b/>
        </w:rPr>
      </w:pPr>
      <w:r>
        <w:rPr>
          <w:rFonts w:cs="Arial"/>
        </w:rPr>
        <w:t xml:space="preserve"> </w:t>
      </w:r>
      <w:r w:rsidR="00985B4E" w:rsidRPr="002F3BBB">
        <w:rPr>
          <w:rFonts w:cs="Arial"/>
          <w:b/>
          <w:color w:val="FF0000"/>
        </w:rPr>
        <w:t>Failure to include</w:t>
      </w:r>
      <w:r w:rsidR="005D407B" w:rsidRPr="002F3BBB">
        <w:rPr>
          <w:rFonts w:cs="Arial"/>
          <w:b/>
          <w:color w:val="FF0000"/>
        </w:rPr>
        <w:t xml:space="preserve"> all </w:t>
      </w:r>
      <w:r w:rsidR="002F3BBB" w:rsidRPr="002F3BBB">
        <w:rPr>
          <w:rFonts w:cs="Arial"/>
          <w:b/>
          <w:color w:val="FF0000"/>
        </w:rPr>
        <w:t xml:space="preserve">requested </w:t>
      </w:r>
      <w:r w:rsidR="00985B4E" w:rsidRPr="002F3BBB">
        <w:rPr>
          <w:rFonts w:cs="Arial"/>
          <w:b/>
          <w:color w:val="FF0000"/>
        </w:rPr>
        <w:t xml:space="preserve">information will result in an </w:t>
      </w:r>
      <w:r w:rsidR="00F557DB" w:rsidRPr="002F3BBB">
        <w:rPr>
          <w:rFonts w:cs="Arial"/>
          <w:b/>
          <w:color w:val="FF0000"/>
        </w:rPr>
        <w:t>incomplete</w:t>
      </w:r>
      <w:r w:rsidR="00985B4E" w:rsidRPr="002F3BBB">
        <w:rPr>
          <w:rFonts w:cs="Arial"/>
          <w:b/>
          <w:color w:val="FF0000"/>
        </w:rPr>
        <w:t xml:space="preserve"> application, </w:t>
      </w:r>
      <w:r w:rsidR="002F3BBB" w:rsidRPr="002F3BBB">
        <w:rPr>
          <w:rFonts w:cs="Arial"/>
          <w:b/>
          <w:color w:val="FF0000"/>
        </w:rPr>
        <w:t xml:space="preserve">and </w:t>
      </w:r>
      <w:r w:rsidR="00985B4E" w:rsidRPr="002F3BBB">
        <w:rPr>
          <w:rFonts w:cs="Arial"/>
          <w:b/>
          <w:color w:val="FF0000"/>
        </w:rPr>
        <w:t>will not be considered</w:t>
      </w:r>
    </w:p>
    <w:p w14:paraId="3A5D7248" w14:textId="61512C0A" w:rsidR="00017263" w:rsidRPr="00017263" w:rsidRDefault="00017263" w:rsidP="00017263">
      <w:pPr>
        <w:pStyle w:val="ListParagraph"/>
        <w:tabs>
          <w:tab w:val="left" w:pos="1800"/>
        </w:tabs>
        <w:ind w:left="1080" w:hanging="360"/>
        <w:rPr>
          <w:rFonts w:cs="Arial"/>
        </w:rPr>
      </w:pPr>
      <w:r w:rsidRPr="00017263">
        <w:rPr>
          <w:rFonts w:cs="Arial"/>
        </w:rPr>
        <w:t xml:space="preserve">1. </w:t>
      </w:r>
      <w:r w:rsidRPr="00017263">
        <w:rPr>
          <w:rFonts w:cs="Arial"/>
        </w:rPr>
        <w:tab/>
        <w:t xml:space="preserve">Filters for administering to a subset of respondents (e.g., </w:t>
      </w:r>
      <w:r w:rsidR="00D37457">
        <w:rPr>
          <w:rFonts w:cs="Arial"/>
        </w:rPr>
        <w:t xml:space="preserve">Adults </w:t>
      </w:r>
      <w:r w:rsidR="003965B0">
        <w:rPr>
          <w:rFonts w:cs="Arial"/>
        </w:rPr>
        <w:t>aged 50+ years</w:t>
      </w:r>
      <w:r w:rsidRPr="00017263">
        <w:rPr>
          <w:rFonts w:cs="Arial"/>
        </w:rPr>
        <w:t>);</w:t>
      </w:r>
    </w:p>
    <w:p w14:paraId="2DF61377" w14:textId="77777777" w:rsidR="00017263" w:rsidRPr="00017263" w:rsidRDefault="00017263" w:rsidP="00017263">
      <w:pPr>
        <w:pStyle w:val="ListParagraph"/>
        <w:tabs>
          <w:tab w:val="left" w:pos="1800"/>
        </w:tabs>
        <w:ind w:left="1080" w:hanging="360"/>
        <w:rPr>
          <w:rFonts w:cs="Arial"/>
        </w:rPr>
      </w:pPr>
      <w:r w:rsidRPr="00017263">
        <w:rPr>
          <w:rFonts w:cs="Arial"/>
        </w:rPr>
        <w:t>2.</w:t>
      </w:r>
      <w:r w:rsidRPr="00017263">
        <w:rPr>
          <w:rFonts w:cs="Arial"/>
        </w:rPr>
        <w:tab/>
        <w:t>Question wording (number should start with 1);</w:t>
      </w:r>
    </w:p>
    <w:p w14:paraId="545597DE" w14:textId="6F798148" w:rsidR="00017263" w:rsidRPr="00017263" w:rsidRDefault="00017263" w:rsidP="00017263">
      <w:pPr>
        <w:pStyle w:val="ListParagraph"/>
        <w:tabs>
          <w:tab w:val="left" w:pos="1800"/>
        </w:tabs>
        <w:ind w:left="1080" w:hanging="360"/>
        <w:rPr>
          <w:rFonts w:cs="Arial"/>
        </w:rPr>
      </w:pPr>
      <w:r w:rsidRPr="00017263">
        <w:rPr>
          <w:rFonts w:cs="Arial"/>
        </w:rPr>
        <w:t>3.</w:t>
      </w:r>
      <w:r w:rsidRPr="00017263">
        <w:rPr>
          <w:rFonts w:cs="Arial"/>
        </w:rPr>
        <w:tab/>
        <w:t xml:space="preserve">Skip patterns (“No </w:t>
      </w:r>
      <w:r w:rsidRPr="00017263">
        <w:rPr>
          <w:rFonts w:ascii="Arial" w:hAnsi="Arial" w:cs="Arial"/>
        </w:rPr>
        <w:t>►</w:t>
      </w:r>
      <w:r w:rsidRPr="00017263">
        <w:rPr>
          <w:rFonts w:cs="Arial"/>
        </w:rPr>
        <w:t xml:space="preserve"> SKIP to Q4</w:t>
      </w:r>
      <w:r w:rsidRPr="00017263">
        <w:rPr>
          <w:rFonts w:ascii="Calibri" w:hAnsi="Calibri" w:cs="Calibri"/>
        </w:rPr>
        <w:t>”</w:t>
      </w:r>
      <w:r w:rsidRPr="00017263">
        <w:rPr>
          <w:rFonts w:cs="Arial"/>
        </w:rPr>
        <w:t>);</w:t>
      </w:r>
    </w:p>
    <w:p w14:paraId="72AFFF1B" w14:textId="77777777" w:rsidR="00017263" w:rsidRPr="00017263" w:rsidRDefault="00017263" w:rsidP="00017263">
      <w:pPr>
        <w:pStyle w:val="ListParagraph"/>
        <w:tabs>
          <w:tab w:val="left" w:pos="1800"/>
        </w:tabs>
        <w:ind w:left="1080" w:hanging="360"/>
        <w:rPr>
          <w:rFonts w:cs="Arial"/>
        </w:rPr>
      </w:pPr>
      <w:r w:rsidRPr="00017263">
        <w:rPr>
          <w:rFonts w:cs="Arial"/>
        </w:rPr>
        <w:t>4.</w:t>
      </w:r>
      <w:r w:rsidRPr="00017263">
        <w:rPr>
          <w:rFonts w:cs="Arial"/>
        </w:rPr>
        <w:tab/>
        <w:t>Interviewer instructions (e.g., “Read all response options” or “Read if necessary”);</w:t>
      </w:r>
    </w:p>
    <w:p w14:paraId="64DA9861" w14:textId="77777777" w:rsidR="00017263" w:rsidRPr="00017263" w:rsidRDefault="00017263" w:rsidP="00017263">
      <w:pPr>
        <w:pStyle w:val="ListParagraph"/>
        <w:tabs>
          <w:tab w:val="left" w:pos="1800"/>
        </w:tabs>
        <w:ind w:left="1080" w:hanging="360"/>
        <w:rPr>
          <w:rFonts w:cs="Arial"/>
        </w:rPr>
      </w:pPr>
      <w:r w:rsidRPr="00017263">
        <w:rPr>
          <w:rFonts w:cs="Arial"/>
        </w:rPr>
        <w:t>5.</w:t>
      </w:r>
      <w:r w:rsidRPr="00017263">
        <w:rPr>
          <w:rFonts w:cs="Arial"/>
        </w:rPr>
        <w:tab/>
        <w:t>If needed, scripts and clarifications;</w:t>
      </w:r>
    </w:p>
    <w:p w14:paraId="3114BEE5" w14:textId="0CEE8BE2" w:rsidR="00017263" w:rsidRPr="00017263" w:rsidRDefault="00017263" w:rsidP="00017263">
      <w:pPr>
        <w:pStyle w:val="ListParagraph"/>
        <w:tabs>
          <w:tab w:val="left" w:pos="1800"/>
        </w:tabs>
        <w:ind w:left="1080" w:hanging="360"/>
        <w:rPr>
          <w:rFonts w:cs="Arial"/>
        </w:rPr>
      </w:pPr>
      <w:r w:rsidRPr="00017263">
        <w:rPr>
          <w:rFonts w:cs="Arial"/>
        </w:rPr>
        <w:t>6.</w:t>
      </w:r>
      <w:r w:rsidRPr="00017263">
        <w:rPr>
          <w:rFonts w:cs="Arial"/>
        </w:rPr>
        <w:tab/>
        <w:t xml:space="preserve">If needed, </w:t>
      </w:r>
      <w:r w:rsidR="00272E42">
        <w:rPr>
          <w:rFonts w:cs="Arial"/>
        </w:rPr>
        <w:t>additional</w:t>
      </w:r>
      <w:r w:rsidRPr="00017263">
        <w:rPr>
          <w:rFonts w:cs="Arial"/>
        </w:rPr>
        <w:t xml:space="preserve"> prompts for interviewers (e.g., “Any other symptoms?”);</w:t>
      </w:r>
    </w:p>
    <w:p w14:paraId="4E7C4CBC" w14:textId="77777777" w:rsidR="0009033C" w:rsidRDefault="00017263" w:rsidP="00614556">
      <w:pPr>
        <w:pStyle w:val="ListParagraph"/>
        <w:tabs>
          <w:tab w:val="left" w:pos="1800"/>
        </w:tabs>
        <w:ind w:left="1080" w:hanging="360"/>
        <w:rPr>
          <w:rFonts w:cs="Arial"/>
        </w:rPr>
      </w:pPr>
      <w:r w:rsidRPr="00017263">
        <w:rPr>
          <w:rFonts w:cs="Arial"/>
        </w:rPr>
        <w:t>7.</w:t>
      </w:r>
      <w:r w:rsidRPr="00017263">
        <w:rPr>
          <w:rFonts w:cs="Arial"/>
        </w:rPr>
        <w:tab/>
        <w:t xml:space="preserve">If question has been used in the past, highlight anything new / changes to the questions. </w:t>
      </w:r>
    </w:p>
    <w:p w14:paraId="35065EC7" w14:textId="77777777" w:rsidR="000144FC" w:rsidRDefault="000144FC" w:rsidP="00614556">
      <w:pPr>
        <w:pStyle w:val="ListParagraph"/>
        <w:tabs>
          <w:tab w:val="left" w:pos="1800"/>
        </w:tabs>
        <w:ind w:left="1080" w:hanging="360"/>
        <w:rPr>
          <w:rFonts w:cs="Arial"/>
        </w:rPr>
      </w:pPr>
    </w:p>
    <w:tbl>
      <w:tblPr>
        <w:tblStyle w:val="TableGrid"/>
        <w:tblW w:w="10459" w:type="dxa"/>
        <w:tblInd w:w="2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0459"/>
      </w:tblGrid>
      <w:tr w:rsidR="000144FC" w:rsidRPr="00017263" w14:paraId="28955FFA" w14:textId="77777777" w:rsidTr="001D714A">
        <w:trPr>
          <w:trHeight w:val="8669"/>
        </w:trPr>
        <w:tc>
          <w:tcPr>
            <w:tcW w:w="10459" w:type="dxa"/>
            <w:shd w:val="clear" w:color="auto" w:fill="F2F2F2" w:themeFill="background1" w:themeFillShade="F2"/>
          </w:tcPr>
          <w:p w14:paraId="7A66434E" w14:textId="2DCD8944" w:rsidR="000144FC" w:rsidRDefault="000144FC" w:rsidP="00B55E98">
            <w:pPr>
              <w:pStyle w:val="ListParagraph"/>
              <w:ind w:left="0"/>
              <w:rPr>
                <w:color w:val="365F91" w:themeColor="accent1" w:themeShade="BF"/>
              </w:rPr>
            </w:pPr>
          </w:p>
          <w:p w14:paraId="28D4FD5C" w14:textId="77777777" w:rsidR="000144FC" w:rsidRDefault="000144FC" w:rsidP="00B55E98">
            <w:pPr>
              <w:pStyle w:val="ListParagraph"/>
              <w:ind w:left="0"/>
              <w:rPr>
                <w:color w:val="365F91" w:themeColor="accent1" w:themeShade="BF"/>
              </w:rPr>
            </w:pPr>
          </w:p>
          <w:p w14:paraId="75EEBB0E" w14:textId="77777777" w:rsidR="000144FC" w:rsidRDefault="000144FC" w:rsidP="00B55E98">
            <w:pPr>
              <w:pStyle w:val="ListParagraph"/>
              <w:ind w:left="0"/>
              <w:rPr>
                <w:color w:val="365F91" w:themeColor="accent1" w:themeShade="BF"/>
              </w:rPr>
            </w:pPr>
          </w:p>
          <w:p w14:paraId="331D032B" w14:textId="77777777" w:rsidR="000144FC" w:rsidRDefault="000144FC" w:rsidP="00B55E98">
            <w:pPr>
              <w:pStyle w:val="ListParagraph"/>
              <w:ind w:left="0"/>
              <w:rPr>
                <w:color w:val="365F91" w:themeColor="accent1" w:themeShade="BF"/>
              </w:rPr>
            </w:pPr>
          </w:p>
          <w:p w14:paraId="2DD37FD6" w14:textId="77777777" w:rsidR="000144FC" w:rsidRDefault="000144FC" w:rsidP="00B55E98">
            <w:pPr>
              <w:pStyle w:val="ListParagraph"/>
              <w:ind w:left="0"/>
            </w:pPr>
          </w:p>
          <w:p w14:paraId="06D793EA" w14:textId="77777777" w:rsidR="001D714A" w:rsidRDefault="001D714A" w:rsidP="00B55E98">
            <w:pPr>
              <w:pStyle w:val="ListParagraph"/>
              <w:ind w:left="0"/>
            </w:pPr>
          </w:p>
          <w:p w14:paraId="48DC08E1" w14:textId="77777777" w:rsidR="001D714A" w:rsidRDefault="001D714A" w:rsidP="00B55E98">
            <w:pPr>
              <w:pStyle w:val="ListParagraph"/>
              <w:ind w:left="0"/>
            </w:pPr>
          </w:p>
          <w:p w14:paraId="036ED23E" w14:textId="77777777" w:rsidR="001D714A" w:rsidRDefault="001D714A" w:rsidP="00B55E98">
            <w:pPr>
              <w:pStyle w:val="ListParagraph"/>
              <w:ind w:left="0"/>
            </w:pPr>
          </w:p>
          <w:p w14:paraId="67B98EF0" w14:textId="77777777" w:rsidR="001D714A" w:rsidRDefault="001D714A" w:rsidP="00B55E98">
            <w:pPr>
              <w:pStyle w:val="ListParagraph"/>
              <w:ind w:left="0"/>
            </w:pPr>
          </w:p>
          <w:p w14:paraId="1BC0A46F" w14:textId="77777777" w:rsidR="001D714A" w:rsidRDefault="001D714A" w:rsidP="00B55E98">
            <w:pPr>
              <w:pStyle w:val="ListParagraph"/>
              <w:ind w:left="0"/>
            </w:pPr>
          </w:p>
          <w:p w14:paraId="2EDA4E3E" w14:textId="77777777" w:rsidR="001D714A" w:rsidRDefault="001D714A" w:rsidP="00B55E98">
            <w:pPr>
              <w:pStyle w:val="ListParagraph"/>
              <w:ind w:left="0"/>
            </w:pPr>
          </w:p>
          <w:p w14:paraId="5E172606" w14:textId="77777777" w:rsidR="001D714A" w:rsidRDefault="001D714A" w:rsidP="00B55E98">
            <w:pPr>
              <w:pStyle w:val="ListParagraph"/>
              <w:ind w:left="0"/>
            </w:pPr>
          </w:p>
          <w:p w14:paraId="4AB8C822" w14:textId="77777777" w:rsidR="001D714A" w:rsidRDefault="001D714A" w:rsidP="00B55E98">
            <w:pPr>
              <w:pStyle w:val="ListParagraph"/>
              <w:ind w:left="0"/>
            </w:pPr>
          </w:p>
          <w:p w14:paraId="6C4758AE" w14:textId="77777777" w:rsidR="001D714A" w:rsidRDefault="001D714A" w:rsidP="00B55E98">
            <w:pPr>
              <w:pStyle w:val="ListParagraph"/>
              <w:ind w:left="0"/>
            </w:pPr>
          </w:p>
          <w:p w14:paraId="1DA3CD41" w14:textId="77777777" w:rsidR="001D714A" w:rsidRDefault="001D714A" w:rsidP="00B55E98">
            <w:pPr>
              <w:pStyle w:val="ListParagraph"/>
              <w:ind w:left="0"/>
            </w:pPr>
          </w:p>
          <w:p w14:paraId="6FAFD1FB" w14:textId="77777777" w:rsidR="001D714A" w:rsidRDefault="001D714A" w:rsidP="00B55E98">
            <w:pPr>
              <w:pStyle w:val="ListParagraph"/>
              <w:ind w:left="0"/>
            </w:pPr>
          </w:p>
          <w:p w14:paraId="6956557A" w14:textId="77777777" w:rsidR="001D714A" w:rsidRDefault="001D714A" w:rsidP="00B55E98">
            <w:pPr>
              <w:pStyle w:val="ListParagraph"/>
              <w:ind w:left="0"/>
            </w:pPr>
          </w:p>
          <w:p w14:paraId="734B12CB" w14:textId="77777777" w:rsidR="001D714A" w:rsidRDefault="001D714A" w:rsidP="00B55E98">
            <w:pPr>
              <w:pStyle w:val="ListParagraph"/>
              <w:ind w:left="0"/>
            </w:pPr>
          </w:p>
          <w:p w14:paraId="4AA72D60" w14:textId="77777777" w:rsidR="001D714A" w:rsidRDefault="001D714A" w:rsidP="00B55E98">
            <w:pPr>
              <w:pStyle w:val="ListParagraph"/>
              <w:ind w:left="0"/>
            </w:pPr>
          </w:p>
          <w:p w14:paraId="19511799" w14:textId="77777777" w:rsidR="001D714A" w:rsidRDefault="001D714A" w:rsidP="00B55E98">
            <w:pPr>
              <w:pStyle w:val="ListParagraph"/>
              <w:ind w:left="0"/>
            </w:pPr>
          </w:p>
          <w:p w14:paraId="2A38E9DA" w14:textId="77777777" w:rsidR="001D714A" w:rsidRDefault="001D714A" w:rsidP="00B55E98">
            <w:pPr>
              <w:pStyle w:val="ListParagraph"/>
              <w:ind w:left="0"/>
            </w:pPr>
          </w:p>
          <w:p w14:paraId="7DAB1D70" w14:textId="77777777" w:rsidR="001D714A" w:rsidRPr="00017263" w:rsidRDefault="001D714A" w:rsidP="00B55E98">
            <w:pPr>
              <w:pStyle w:val="ListParagraph"/>
              <w:ind w:left="0"/>
            </w:pPr>
          </w:p>
        </w:tc>
      </w:tr>
    </w:tbl>
    <w:p w14:paraId="3ACFC263" w14:textId="4F61362B" w:rsidR="001D714A" w:rsidRDefault="001D714A">
      <w:pPr>
        <w:rPr>
          <w:rFonts w:asciiTheme="majorHAnsi" w:eastAsiaTheme="majorEastAsia" w:hAnsiTheme="majorHAnsi" w:cstheme="majorBidi"/>
          <w:color w:val="365F91" w:themeColor="accent1" w:themeShade="BF"/>
          <w:sz w:val="28"/>
          <w:szCs w:val="28"/>
        </w:rPr>
      </w:pPr>
      <w:bookmarkStart w:id="59" w:name="_Toc188609598"/>
      <w:bookmarkStart w:id="60" w:name="_Toc188611845"/>
      <w:bookmarkStart w:id="61" w:name="_Toc188617333"/>
    </w:p>
    <w:p w14:paraId="2800B1A9" w14:textId="123949C5" w:rsidR="00276D61" w:rsidRDefault="00CD493F" w:rsidP="00CD493F">
      <w:pPr>
        <w:pStyle w:val="Heading2"/>
        <w:rPr>
          <w:sz w:val="28"/>
          <w:szCs w:val="28"/>
        </w:rPr>
      </w:pPr>
      <w:r>
        <w:rPr>
          <w:sz w:val="28"/>
          <w:szCs w:val="28"/>
        </w:rPr>
        <w:lastRenderedPageBreak/>
        <w:t>Additional Information</w:t>
      </w:r>
      <w:bookmarkEnd w:id="59"/>
      <w:bookmarkEnd w:id="60"/>
      <w:bookmarkEnd w:id="61"/>
    </w:p>
    <w:p w14:paraId="105AA9F6" w14:textId="77777777" w:rsidR="00CD493F" w:rsidRPr="00CD493F" w:rsidRDefault="00CD493F" w:rsidP="001D714A">
      <w:pPr>
        <w:spacing w:after="0"/>
      </w:pPr>
    </w:p>
    <w:tbl>
      <w:tblPr>
        <w:tblStyle w:val="TableGrid"/>
        <w:tblW w:w="10459" w:type="dxa"/>
        <w:tblInd w:w="2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663"/>
        <w:gridCol w:w="2202"/>
        <w:gridCol w:w="1748"/>
        <w:gridCol w:w="2619"/>
        <w:gridCol w:w="810"/>
        <w:gridCol w:w="630"/>
        <w:gridCol w:w="787"/>
      </w:tblGrid>
      <w:tr w:rsidR="00DA7C63" w:rsidRPr="00017263" w14:paraId="17879EC6" w14:textId="77777777" w:rsidTr="00DA1A9D">
        <w:trPr>
          <w:trHeight w:val="317"/>
        </w:trPr>
        <w:tc>
          <w:tcPr>
            <w:tcW w:w="10459" w:type="dxa"/>
            <w:gridSpan w:val="7"/>
            <w:shd w:val="clear" w:color="auto" w:fill="F2F2F2" w:themeFill="background1" w:themeFillShade="F2"/>
          </w:tcPr>
          <w:p w14:paraId="3DAC56B8" w14:textId="16697687" w:rsidR="009B72FF" w:rsidRPr="00017263" w:rsidRDefault="00017263" w:rsidP="00017263">
            <w:pPr>
              <w:pStyle w:val="ListParagraph"/>
              <w:ind w:left="0"/>
            </w:pPr>
            <w:bookmarkStart w:id="62" w:name="_Hlk188608681"/>
            <w:r w:rsidRPr="00E40717">
              <w:rPr>
                <w:rFonts w:cs="Arial"/>
                <w:b/>
                <w:color w:val="365F91" w:themeColor="accent1" w:themeShade="BF"/>
              </w:rPr>
              <w:t xml:space="preserve">A. </w:t>
            </w:r>
            <w:r w:rsidR="009B72FF" w:rsidRPr="00E40717">
              <w:rPr>
                <w:rFonts w:cs="Arial"/>
                <w:b/>
                <w:color w:val="365F91" w:themeColor="accent1" w:themeShade="BF"/>
              </w:rPr>
              <w:t>BASIC INFORMATION</w:t>
            </w:r>
          </w:p>
        </w:tc>
      </w:tr>
      <w:tr w:rsidR="00831CEB" w:rsidRPr="00017263" w14:paraId="54C0A405" w14:textId="77777777" w:rsidTr="003965B0">
        <w:tc>
          <w:tcPr>
            <w:tcW w:w="3865" w:type="dxa"/>
            <w:gridSpan w:val="2"/>
          </w:tcPr>
          <w:p w14:paraId="3A4B3A98" w14:textId="33C8432D" w:rsidR="00831CEB" w:rsidRDefault="00831CEB" w:rsidP="00831CEB">
            <w:pPr>
              <w:pStyle w:val="ListParagraph"/>
              <w:ind w:left="198"/>
              <w:jc w:val="center"/>
              <w:rPr>
                <w:rFonts w:cs="Arial"/>
                <w:b/>
              </w:rPr>
            </w:pPr>
            <w:r>
              <w:rPr>
                <w:rFonts w:cs="Arial"/>
                <w:b/>
              </w:rPr>
              <w:t xml:space="preserve">Survey year </w:t>
            </w:r>
            <w:r w:rsidR="000C7F9F">
              <w:rPr>
                <w:rFonts w:cs="Arial"/>
                <w:b/>
              </w:rPr>
              <w:t>for proposed questions</w:t>
            </w:r>
          </w:p>
        </w:tc>
        <w:tc>
          <w:tcPr>
            <w:tcW w:w="6594" w:type="dxa"/>
            <w:gridSpan w:val="5"/>
          </w:tcPr>
          <w:p w14:paraId="7313AC29" w14:textId="77777777" w:rsidR="00831CEB" w:rsidRDefault="00831CEB" w:rsidP="00831CEB">
            <w:pPr>
              <w:pStyle w:val="ListParagraph"/>
              <w:ind w:left="360"/>
            </w:pPr>
          </w:p>
        </w:tc>
      </w:tr>
      <w:tr w:rsidR="0091714A" w:rsidRPr="00017263" w14:paraId="04485732" w14:textId="77777777" w:rsidTr="003965B0">
        <w:tc>
          <w:tcPr>
            <w:tcW w:w="3865" w:type="dxa"/>
            <w:gridSpan w:val="2"/>
          </w:tcPr>
          <w:p w14:paraId="79E8ED60" w14:textId="1A5E4223" w:rsidR="0091714A" w:rsidRPr="00017263" w:rsidRDefault="0091714A" w:rsidP="00AD6636">
            <w:pPr>
              <w:pStyle w:val="ListParagraph"/>
              <w:jc w:val="center"/>
              <w:rPr>
                <w:rFonts w:cs="Arial"/>
                <w:b/>
              </w:rPr>
            </w:pPr>
            <w:r>
              <w:rPr>
                <w:rFonts w:cs="Arial"/>
                <w:b/>
              </w:rPr>
              <w:t xml:space="preserve">Type of </w:t>
            </w:r>
            <w:r w:rsidR="003E5A04">
              <w:rPr>
                <w:rFonts w:cs="Arial"/>
                <w:b/>
              </w:rPr>
              <w:t>questions</w:t>
            </w:r>
            <w:r w:rsidR="00DA1A9D">
              <w:rPr>
                <w:rFonts w:cs="Arial"/>
                <w:b/>
              </w:rPr>
              <w:t xml:space="preserve"> proposed</w:t>
            </w:r>
            <w:r w:rsidR="003E5A04">
              <w:rPr>
                <w:rFonts w:cs="Arial"/>
                <w:b/>
              </w:rPr>
              <w:t xml:space="preserve">: </w:t>
            </w:r>
          </w:p>
        </w:tc>
        <w:tc>
          <w:tcPr>
            <w:tcW w:w="6594" w:type="dxa"/>
            <w:gridSpan w:val="5"/>
          </w:tcPr>
          <w:p w14:paraId="2B2E14B2" w14:textId="6CBE9875" w:rsidR="004C095F" w:rsidRDefault="00831CEB" w:rsidP="00AD6636">
            <w:pPr>
              <w:pStyle w:val="ListParagraph"/>
              <w:numPr>
                <w:ilvl w:val="0"/>
                <w:numId w:val="48"/>
              </w:numPr>
            </w:pPr>
            <w:r>
              <w:t>Current year</w:t>
            </w:r>
            <w:r w:rsidR="00AD6636">
              <w:t xml:space="preserve"> </w:t>
            </w:r>
            <w:r w:rsidR="0091714A">
              <w:t xml:space="preserve">CDC Module </w:t>
            </w:r>
          </w:p>
          <w:p w14:paraId="441EB8BB" w14:textId="77777777" w:rsidR="00E40717" w:rsidRDefault="004C095F" w:rsidP="00E40717">
            <w:pPr>
              <w:pStyle w:val="ListParagraph"/>
              <w:numPr>
                <w:ilvl w:val="0"/>
                <w:numId w:val="48"/>
              </w:numPr>
            </w:pPr>
            <w:r>
              <w:t>Previous year CDC Module</w:t>
            </w:r>
            <w:r w:rsidR="0091714A">
              <w:t xml:space="preserve"> </w:t>
            </w:r>
          </w:p>
          <w:p w14:paraId="77E76CDD" w14:textId="60B613B4" w:rsidR="0091714A" w:rsidRPr="00017263" w:rsidRDefault="00CD493F" w:rsidP="00E40717">
            <w:pPr>
              <w:pStyle w:val="ListParagraph"/>
              <w:numPr>
                <w:ilvl w:val="0"/>
                <w:numId w:val="48"/>
              </w:numPr>
            </w:pPr>
            <w:r>
              <w:t xml:space="preserve">Other </w:t>
            </w:r>
            <w:r w:rsidR="0091714A">
              <w:t>State-Added Questions</w:t>
            </w:r>
            <w:r w:rsidR="00E40717">
              <w:t xml:space="preserve"> </w:t>
            </w:r>
          </w:p>
        </w:tc>
      </w:tr>
      <w:tr w:rsidR="00DA7C63" w:rsidRPr="00017263" w14:paraId="633D4CE6" w14:textId="77777777" w:rsidTr="003965B0">
        <w:tc>
          <w:tcPr>
            <w:tcW w:w="3865" w:type="dxa"/>
            <w:gridSpan w:val="2"/>
          </w:tcPr>
          <w:p w14:paraId="48E2C1CF" w14:textId="4DA38A41" w:rsidR="00366588" w:rsidRPr="00017263" w:rsidRDefault="00366588" w:rsidP="00017263">
            <w:pPr>
              <w:pStyle w:val="ListParagraph"/>
              <w:ind w:left="0"/>
              <w:jc w:val="right"/>
              <w:rPr>
                <w:rFonts w:cs="Arial"/>
                <w:b/>
              </w:rPr>
            </w:pPr>
            <w:r w:rsidRPr="00017263">
              <w:rPr>
                <w:rFonts w:cs="Arial"/>
                <w:b/>
              </w:rPr>
              <w:t xml:space="preserve">Name of </w:t>
            </w:r>
            <w:r w:rsidR="00CD493F">
              <w:rPr>
                <w:rFonts w:cs="Arial"/>
                <w:b/>
              </w:rPr>
              <w:t xml:space="preserve"> CDC M</w:t>
            </w:r>
            <w:r w:rsidRPr="00017263">
              <w:rPr>
                <w:rFonts w:cs="Arial"/>
                <w:b/>
              </w:rPr>
              <w:t>odule</w:t>
            </w:r>
            <w:r w:rsidR="00CD493F">
              <w:rPr>
                <w:rFonts w:cs="Arial"/>
                <w:b/>
              </w:rPr>
              <w:t xml:space="preserve"> (if applicable)</w:t>
            </w:r>
            <w:r w:rsidRPr="00017263">
              <w:rPr>
                <w:rFonts w:cs="Arial"/>
                <w:b/>
              </w:rPr>
              <w:t>:</w:t>
            </w:r>
          </w:p>
        </w:tc>
        <w:tc>
          <w:tcPr>
            <w:tcW w:w="6594" w:type="dxa"/>
            <w:gridSpan w:val="5"/>
          </w:tcPr>
          <w:p w14:paraId="1F0378C8" w14:textId="77777777" w:rsidR="00366588" w:rsidRPr="00017263" w:rsidRDefault="00366588" w:rsidP="00017263">
            <w:pPr>
              <w:pStyle w:val="ListParagraph"/>
              <w:ind w:left="0"/>
            </w:pPr>
          </w:p>
        </w:tc>
      </w:tr>
      <w:tr w:rsidR="00DA7C63" w:rsidRPr="00017263" w14:paraId="18850AA1" w14:textId="77777777" w:rsidTr="003965B0">
        <w:tc>
          <w:tcPr>
            <w:tcW w:w="3865" w:type="dxa"/>
            <w:gridSpan w:val="2"/>
          </w:tcPr>
          <w:p w14:paraId="41BBEEE4" w14:textId="2CB0456B" w:rsidR="00366588" w:rsidRPr="00017263" w:rsidRDefault="00366588" w:rsidP="00017263">
            <w:pPr>
              <w:pStyle w:val="ListParagraph"/>
              <w:ind w:left="0"/>
              <w:jc w:val="right"/>
              <w:rPr>
                <w:rFonts w:cs="Arial"/>
                <w:b/>
              </w:rPr>
            </w:pPr>
            <w:r w:rsidRPr="00017263">
              <w:rPr>
                <w:rFonts w:cs="Arial"/>
                <w:b/>
              </w:rPr>
              <w:t># of questions:</w:t>
            </w:r>
          </w:p>
        </w:tc>
        <w:tc>
          <w:tcPr>
            <w:tcW w:w="6594" w:type="dxa"/>
            <w:gridSpan w:val="5"/>
          </w:tcPr>
          <w:p w14:paraId="6580C7FC" w14:textId="37E0712D" w:rsidR="00366588" w:rsidRPr="00017263" w:rsidRDefault="00366588" w:rsidP="00017263">
            <w:pPr>
              <w:pStyle w:val="ListParagraph"/>
              <w:ind w:left="0"/>
            </w:pPr>
          </w:p>
        </w:tc>
      </w:tr>
      <w:tr w:rsidR="0035191A" w:rsidRPr="00017263" w14:paraId="36E08D57" w14:textId="77777777" w:rsidTr="003965B0">
        <w:tc>
          <w:tcPr>
            <w:tcW w:w="3865" w:type="dxa"/>
            <w:gridSpan w:val="2"/>
          </w:tcPr>
          <w:p w14:paraId="5E3DF230" w14:textId="1D87EA07" w:rsidR="0035191A" w:rsidRPr="00017263" w:rsidRDefault="0035191A" w:rsidP="0035191A">
            <w:pPr>
              <w:pStyle w:val="ListParagraph"/>
              <w:ind w:left="0"/>
              <w:jc w:val="right"/>
              <w:rPr>
                <w:rFonts w:cs="Arial"/>
                <w:b/>
              </w:rPr>
            </w:pPr>
            <w:r>
              <w:rPr>
                <w:rFonts w:cs="Arial"/>
                <w:b/>
              </w:rPr>
              <w:t>Most recent year(s) questions were included on BRFSS:</w:t>
            </w:r>
          </w:p>
        </w:tc>
        <w:tc>
          <w:tcPr>
            <w:tcW w:w="6594" w:type="dxa"/>
            <w:gridSpan w:val="5"/>
          </w:tcPr>
          <w:p w14:paraId="55795066" w14:textId="3C04340E" w:rsidR="0035191A" w:rsidRDefault="0035191A" w:rsidP="0035191A">
            <w:pPr>
              <w:pStyle w:val="ListParagraph"/>
              <w:numPr>
                <w:ilvl w:val="0"/>
                <w:numId w:val="48"/>
              </w:numPr>
              <w:ind w:left="384"/>
            </w:pPr>
            <w:r>
              <w:t>Never</w:t>
            </w:r>
          </w:p>
          <w:p w14:paraId="09810D1B" w14:textId="1E579974" w:rsidR="0035191A" w:rsidRPr="00017263" w:rsidRDefault="0035191A" w:rsidP="0035191A">
            <w:pPr>
              <w:pStyle w:val="ListParagraph"/>
              <w:numPr>
                <w:ilvl w:val="0"/>
                <w:numId w:val="48"/>
              </w:numPr>
              <w:ind w:left="384"/>
            </w:pPr>
            <w:r>
              <w:t xml:space="preserve">Write in Year: </w:t>
            </w:r>
          </w:p>
        </w:tc>
      </w:tr>
      <w:tr w:rsidR="0035191A" w:rsidRPr="00017263" w14:paraId="79565426" w14:textId="77777777" w:rsidTr="003965B0">
        <w:tc>
          <w:tcPr>
            <w:tcW w:w="3865" w:type="dxa"/>
            <w:gridSpan w:val="2"/>
          </w:tcPr>
          <w:p w14:paraId="42F59489" w14:textId="4EF2F302" w:rsidR="0035191A" w:rsidRPr="00017263" w:rsidRDefault="0035191A" w:rsidP="0035191A">
            <w:pPr>
              <w:pStyle w:val="ListParagraph"/>
              <w:tabs>
                <w:tab w:val="left" w:pos="626"/>
              </w:tabs>
              <w:ind w:left="0"/>
              <w:jc w:val="right"/>
              <w:rPr>
                <w:rFonts w:cs="Arial"/>
                <w:b/>
              </w:rPr>
            </w:pPr>
            <w:r w:rsidRPr="00017263">
              <w:rPr>
                <w:rFonts w:cs="Arial"/>
                <w:b/>
              </w:rPr>
              <w:t xml:space="preserve">Agency </w:t>
            </w:r>
            <w:r w:rsidR="00E40717">
              <w:rPr>
                <w:rFonts w:cs="Arial"/>
                <w:b/>
              </w:rPr>
              <w:t>/Division/Program name</w:t>
            </w:r>
            <w:r w:rsidRPr="00017263">
              <w:rPr>
                <w:rFonts w:cs="Arial"/>
                <w:b/>
              </w:rPr>
              <w:t>:</w:t>
            </w:r>
          </w:p>
        </w:tc>
        <w:tc>
          <w:tcPr>
            <w:tcW w:w="6594" w:type="dxa"/>
            <w:gridSpan w:val="5"/>
          </w:tcPr>
          <w:p w14:paraId="37274A33" w14:textId="77777777" w:rsidR="0035191A" w:rsidRPr="00017263" w:rsidRDefault="0035191A" w:rsidP="0035191A">
            <w:pPr>
              <w:pStyle w:val="ListParagraph"/>
              <w:ind w:left="0"/>
            </w:pPr>
          </w:p>
        </w:tc>
      </w:tr>
      <w:tr w:rsidR="0035191A" w:rsidRPr="00017263" w14:paraId="484801F6" w14:textId="77777777" w:rsidTr="003965B0">
        <w:tc>
          <w:tcPr>
            <w:tcW w:w="3865" w:type="dxa"/>
            <w:gridSpan w:val="2"/>
          </w:tcPr>
          <w:p w14:paraId="57725485" w14:textId="77777777" w:rsidR="0035191A" w:rsidRPr="00017263" w:rsidRDefault="0035191A" w:rsidP="0035191A">
            <w:pPr>
              <w:pStyle w:val="ListParagraph"/>
              <w:ind w:left="0"/>
              <w:jc w:val="right"/>
              <w:rPr>
                <w:rFonts w:cs="Arial"/>
                <w:b/>
              </w:rPr>
            </w:pPr>
            <w:r w:rsidRPr="00017263">
              <w:rPr>
                <w:rFonts w:cs="Arial"/>
                <w:b/>
              </w:rPr>
              <w:t>Primary contact name:</w:t>
            </w:r>
          </w:p>
        </w:tc>
        <w:tc>
          <w:tcPr>
            <w:tcW w:w="6594" w:type="dxa"/>
            <w:gridSpan w:val="5"/>
          </w:tcPr>
          <w:p w14:paraId="135BEAB6" w14:textId="77777777" w:rsidR="0035191A" w:rsidRPr="00017263" w:rsidRDefault="0035191A" w:rsidP="0035191A">
            <w:pPr>
              <w:pStyle w:val="ListParagraph"/>
              <w:ind w:left="0"/>
            </w:pPr>
          </w:p>
        </w:tc>
      </w:tr>
      <w:tr w:rsidR="0035191A" w:rsidRPr="00017263" w14:paraId="12C286CF" w14:textId="77777777" w:rsidTr="003965B0">
        <w:tc>
          <w:tcPr>
            <w:tcW w:w="3865" w:type="dxa"/>
            <w:gridSpan w:val="2"/>
          </w:tcPr>
          <w:p w14:paraId="0D801CE7" w14:textId="77777777" w:rsidR="0035191A" w:rsidRPr="00017263" w:rsidRDefault="0035191A" w:rsidP="0035191A">
            <w:pPr>
              <w:pStyle w:val="ListParagraph"/>
              <w:ind w:left="0"/>
              <w:jc w:val="right"/>
              <w:rPr>
                <w:rFonts w:cs="Arial"/>
                <w:b/>
              </w:rPr>
            </w:pPr>
            <w:r w:rsidRPr="00017263">
              <w:rPr>
                <w:rFonts w:cs="Arial"/>
                <w:b/>
              </w:rPr>
              <w:t>Email:</w:t>
            </w:r>
          </w:p>
        </w:tc>
        <w:tc>
          <w:tcPr>
            <w:tcW w:w="6594" w:type="dxa"/>
            <w:gridSpan w:val="5"/>
          </w:tcPr>
          <w:p w14:paraId="06E177EE" w14:textId="77777777" w:rsidR="0035191A" w:rsidRPr="00017263" w:rsidRDefault="0035191A" w:rsidP="0035191A">
            <w:pPr>
              <w:pStyle w:val="ListParagraph"/>
              <w:ind w:left="0"/>
            </w:pPr>
          </w:p>
        </w:tc>
      </w:tr>
      <w:tr w:rsidR="0035191A" w:rsidRPr="00017263" w14:paraId="6B21E737" w14:textId="77777777" w:rsidTr="003965B0">
        <w:tc>
          <w:tcPr>
            <w:tcW w:w="3865" w:type="dxa"/>
            <w:gridSpan w:val="2"/>
          </w:tcPr>
          <w:p w14:paraId="4BBA6028" w14:textId="77777777" w:rsidR="0035191A" w:rsidRPr="00017263" w:rsidRDefault="0035191A" w:rsidP="0035191A">
            <w:pPr>
              <w:pStyle w:val="ListParagraph"/>
              <w:tabs>
                <w:tab w:val="left" w:pos="2342"/>
              </w:tabs>
              <w:ind w:left="0"/>
              <w:jc w:val="right"/>
              <w:rPr>
                <w:rFonts w:cs="Arial"/>
                <w:b/>
              </w:rPr>
            </w:pPr>
            <w:r w:rsidRPr="00017263">
              <w:rPr>
                <w:rFonts w:cs="Arial"/>
                <w:b/>
              </w:rPr>
              <w:tab/>
              <w:t>Phone:</w:t>
            </w:r>
          </w:p>
        </w:tc>
        <w:tc>
          <w:tcPr>
            <w:tcW w:w="6594" w:type="dxa"/>
            <w:gridSpan w:val="5"/>
          </w:tcPr>
          <w:p w14:paraId="4807B7C5" w14:textId="77777777" w:rsidR="0035191A" w:rsidRPr="00017263" w:rsidRDefault="0035191A" w:rsidP="0035191A">
            <w:pPr>
              <w:pStyle w:val="ListParagraph"/>
              <w:ind w:left="0"/>
            </w:pPr>
          </w:p>
        </w:tc>
      </w:tr>
      <w:tr w:rsidR="0035191A" w:rsidRPr="00017263" w14:paraId="354DD30C" w14:textId="77777777" w:rsidTr="00714AFB">
        <w:trPr>
          <w:trHeight w:val="335"/>
        </w:trPr>
        <w:tc>
          <w:tcPr>
            <w:tcW w:w="10459" w:type="dxa"/>
            <w:gridSpan w:val="7"/>
            <w:shd w:val="clear" w:color="auto" w:fill="F2F2F2" w:themeFill="background1" w:themeFillShade="F2"/>
          </w:tcPr>
          <w:p w14:paraId="29336F9E" w14:textId="5EA1D078" w:rsidR="0035191A" w:rsidRPr="00017263" w:rsidRDefault="0035191A" w:rsidP="0035191A">
            <w:pPr>
              <w:pStyle w:val="ListParagraph"/>
              <w:ind w:left="0"/>
              <w:rPr>
                <w:rFonts w:cs="Arial"/>
                <w:b/>
              </w:rPr>
            </w:pPr>
            <w:r w:rsidRPr="00E40717">
              <w:rPr>
                <w:rFonts w:cs="Arial"/>
                <w:b/>
                <w:color w:val="365F91" w:themeColor="accent1" w:themeShade="BF"/>
              </w:rPr>
              <w:t xml:space="preserve">B. FUNDING PLAN </w:t>
            </w:r>
            <w:r w:rsidR="00E40717">
              <w:rPr>
                <w:rFonts w:cs="Arial"/>
                <w:b/>
                <w:color w:val="365F91" w:themeColor="accent1" w:themeShade="BF"/>
              </w:rPr>
              <w:t xml:space="preserve">- </w:t>
            </w:r>
            <w:r w:rsidRPr="00E40717">
              <w:rPr>
                <w:rFonts w:cs="Arial"/>
                <w:iCs/>
              </w:rPr>
              <w:t xml:space="preserve">Funding </w:t>
            </w:r>
            <w:r w:rsidR="00E40717" w:rsidRPr="00E40717">
              <w:rPr>
                <w:rFonts w:cs="Arial"/>
                <w:iCs/>
              </w:rPr>
              <w:t xml:space="preserve">MUST </w:t>
            </w:r>
            <w:r w:rsidRPr="00E40717">
              <w:rPr>
                <w:rFonts w:cs="Arial"/>
                <w:iCs/>
              </w:rPr>
              <w:t>be confirmed in writing, prior to finalization of questionnaire.</w:t>
            </w:r>
            <w:r w:rsidRPr="00017263">
              <w:rPr>
                <w:rFonts w:cs="Arial"/>
                <w:i/>
              </w:rPr>
              <w:t xml:space="preserve"> </w:t>
            </w:r>
          </w:p>
        </w:tc>
      </w:tr>
      <w:tr w:rsidR="0035191A" w:rsidRPr="00017263" w14:paraId="19814214" w14:textId="77777777" w:rsidTr="00D37457">
        <w:trPr>
          <w:trHeight w:val="335"/>
        </w:trPr>
        <w:tc>
          <w:tcPr>
            <w:tcW w:w="5613" w:type="dxa"/>
            <w:gridSpan w:val="3"/>
          </w:tcPr>
          <w:p w14:paraId="542F3A44" w14:textId="670BA482" w:rsidR="00312B1B" w:rsidRPr="003965B0" w:rsidRDefault="0035191A" w:rsidP="0035191A">
            <w:pPr>
              <w:pStyle w:val="ListParagraph"/>
              <w:ind w:left="0"/>
              <w:rPr>
                <w:rFonts w:cs="Arial"/>
                <w:b/>
              </w:rPr>
            </w:pPr>
            <w:r w:rsidRPr="00017263">
              <w:rPr>
                <w:rFonts w:cs="Arial"/>
                <w:b/>
              </w:rPr>
              <w:t>Funds required to support this proposal</w:t>
            </w:r>
            <w:r>
              <w:rPr>
                <w:rFonts w:cs="Arial"/>
                <w:b/>
              </w:rPr>
              <w:t xml:space="preserve">: </w:t>
            </w:r>
            <w:r w:rsidR="00436A36" w:rsidRPr="00D37457">
              <w:rPr>
                <w:rFonts w:cs="Arial"/>
                <w:b/>
                <w:color w:val="C00000"/>
              </w:rPr>
              <w:t xml:space="preserve">Obtain a </w:t>
            </w:r>
            <w:r w:rsidR="00831CEB" w:rsidRPr="00D37457">
              <w:rPr>
                <w:rFonts w:cs="Arial"/>
                <w:b/>
                <w:color w:val="C00000"/>
              </w:rPr>
              <w:t>cost</w:t>
            </w:r>
            <w:r w:rsidRPr="00D37457">
              <w:rPr>
                <w:rFonts w:cs="Arial"/>
                <w:b/>
                <w:color w:val="C00000"/>
              </w:rPr>
              <w:t xml:space="preserve"> estimate from the BRFSS </w:t>
            </w:r>
            <w:r w:rsidR="000A3DF7" w:rsidRPr="00D37457">
              <w:rPr>
                <w:rFonts w:cs="Arial"/>
                <w:b/>
                <w:color w:val="C00000"/>
              </w:rPr>
              <w:t xml:space="preserve">Program </w:t>
            </w:r>
            <w:r w:rsidR="00436A36" w:rsidRPr="00D37457">
              <w:rPr>
                <w:rFonts w:cs="Arial"/>
                <w:b/>
                <w:color w:val="C00000"/>
              </w:rPr>
              <w:t xml:space="preserve">before </w:t>
            </w:r>
            <w:r w:rsidR="00E40717" w:rsidRPr="00D37457">
              <w:rPr>
                <w:rFonts w:cs="Arial"/>
                <w:b/>
                <w:color w:val="C00000"/>
              </w:rPr>
              <w:t>submission</w:t>
            </w:r>
          </w:p>
        </w:tc>
        <w:tc>
          <w:tcPr>
            <w:tcW w:w="4846" w:type="dxa"/>
            <w:gridSpan w:val="4"/>
            <w:vAlign w:val="center"/>
          </w:tcPr>
          <w:p w14:paraId="32DB1354" w14:textId="5529665C" w:rsidR="0035191A" w:rsidRPr="00017263" w:rsidRDefault="00CD493F" w:rsidP="0035191A">
            <w:pPr>
              <w:pStyle w:val="ListParagraph"/>
              <w:ind w:left="0"/>
              <w:rPr>
                <w:rFonts w:cs="Arial"/>
                <w:b/>
              </w:rPr>
            </w:pPr>
            <w:r>
              <w:rPr>
                <w:rFonts w:cs="Arial"/>
                <w:b/>
              </w:rPr>
              <w:t>$</w:t>
            </w:r>
          </w:p>
        </w:tc>
      </w:tr>
      <w:tr w:rsidR="0035191A" w:rsidRPr="00017263" w14:paraId="350DF8CC" w14:textId="77777777" w:rsidTr="00714AFB">
        <w:trPr>
          <w:trHeight w:val="304"/>
        </w:trPr>
        <w:tc>
          <w:tcPr>
            <w:tcW w:w="10459" w:type="dxa"/>
            <w:gridSpan w:val="7"/>
          </w:tcPr>
          <w:p w14:paraId="18D2FC44" w14:textId="5C4A1E83" w:rsidR="0035191A" w:rsidRDefault="00CD493F" w:rsidP="0035191A">
            <w:pPr>
              <w:pStyle w:val="ListParagraph"/>
              <w:ind w:left="0"/>
              <w:rPr>
                <w:rFonts w:cs="Arial"/>
                <w:b/>
              </w:rPr>
            </w:pPr>
            <w:r>
              <w:rPr>
                <w:rFonts w:cs="Arial"/>
                <w:b/>
              </w:rPr>
              <w:t>A</w:t>
            </w:r>
            <w:r w:rsidR="0035191A" w:rsidRPr="00017263">
              <w:rPr>
                <w:rFonts w:cs="Arial"/>
                <w:b/>
              </w:rPr>
              <w:t>nticipated funding source(s) (name of grant, etc.)</w:t>
            </w:r>
            <w:r w:rsidR="0035191A">
              <w:rPr>
                <w:rFonts w:cs="Arial"/>
                <w:b/>
              </w:rPr>
              <w:t>:</w:t>
            </w:r>
          </w:p>
          <w:p w14:paraId="6430893E" w14:textId="6D16A55E" w:rsidR="0035191A" w:rsidRPr="00017263" w:rsidRDefault="0035191A" w:rsidP="0035191A">
            <w:pPr>
              <w:pStyle w:val="ListParagraph"/>
              <w:ind w:left="0"/>
              <w:rPr>
                <w:rFonts w:cs="Arial"/>
                <w:b/>
              </w:rPr>
            </w:pPr>
          </w:p>
        </w:tc>
      </w:tr>
      <w:tr w:rsidR="0035191A" w:rsidRPr="00017263" w14:paraId="767DC508" w14:textId="77777777" w:rsidTr="002054B0">
        <w:trPr>
          <w:trHeight w:val="304"/>
        </w:trPr>
        <w:tc>
          <w:tcPr>
            <w:tcW w:w="10459" w:type="dxa"/>
            <w:gridSpan w:val="7"/>
            <w:shd w:val="clear" w:color="auto" w:fill="F2F2F2" w:themeFill="background1" w:themeFillShade="F2"/>
          </w:tcPr>
          <w:p w14:paraId="10ED3102" w14:textId="2770129F" w:rsidR="0035191A" w:rsidRPr="00017263" w:rsidRDefault="0035191A" w:rsidP="0035191A">
            <w:pPr>
              <w:pStyle w:val="ListParagraph"/>
              <w:ind w:left="0"/>
              <w:rPr>
                <w:rFonts w:cs="Arial"/>
                <w:b/>
              </w:rPr>
            </w:pPr>
            <w:r>
              <w:rPr>
                <w:rFonts w:cs="Arial"/>
                <w:b/>
              </w:rPr>
              <w:t>Are these questions being requested to fill a grant requirement?</w:t>
            </w:r>
          </w:p>
        </w:tc>
      </w:tr>
      <w:tr w:rsidR="0035191A" w:rsidRPr="00017263" w14:paraId="19539763" w14:textId="77777777" w:rsidTr="003965B0">
        <w:trPr>
          <w:trHeight w:val="304"/>
        </w:trPr>
        <w:tc>
          <w:tcPr>
            <w:tcW w:w="1663" w:type="dxa"/>
            <w:shd w:val="clear" w:color="auto" w:fill="F2F2F2" w:themeFill="background1" w:themeFillShade="F2"/>
          </w:tcPr>
          <w:p w14:paraId="51FCC3A9" w14:textId="77777777" w:rsidR="0035191A" w:rsidRPr="00017263" w:rsidRDefault="0035191A" w:rsidP="0035191A">
            <w:pPr>
              <w:pStyle w:val="ListParagraph"/>
              <w:ind w:left="0"/>
              <w:rPr>
                <w:rFonts w:cs="Arial"/>
                <w:b/>
              </w:rPr>
            </w:pPr>
            <w:r>
              <w:rPr>
                <w:rFonts w:cs="Arial"/>
                <w:b/>
              </w:rPr>
              <w:t xml:space="preserve">Which grant? </w:t>
            </w:r>
          </w:p>
        </w:tc>
        <w:tc>
          <w:tcPr>
            <w:tcW w:w="8796" w:type="dxa"/>
            <w:gridSpan w:val="6"/>
            <w:shd w:val="clear" w:color="auto" w:fill="F2F2F2" w:themeFill="background1" w:themeFillShade="F2"/>
          </w:tcPr>
          <w:p w14:paraId="68EAF8B1" w14:textId="77777777" w:rsidR="0035191A" w:rsidRPr="00017263" w:rsidRDefault="0035191A" w:rsidP="0035191A">
            <w:pPr>
              <w:pStyle w:val="ListParagraph"/>
              <w:ind w:left="0"/>
              <w:rPr>
                <w:rFonts w:cs="Arial"/>
                <w:b/>
              </w:rPr>
            </w:pPr>
          </w:p>
        </w:tc>
      </w:tr>
      <w:tr w:rsidR="0035191A" w14:paraId="4F9EF18C" w14:textId="77777777" w:rsidTr="00722237">
        <w:trPr>
          <w:trHeight w:val="304"/>
        </w:trPr>
        <w:tc>
          <w:tcPr>
            <w:tcW w:w="10459" w:type="dxa"/>
            <w:gridSpan w:val="7"/>
            <w:shd w:val="clear" w:color="auto" w:fill="F2F2F2" w:themeFill="background1" w:themeFillShade="F2"/>
          </w:tcPr>
          <w:p w14:paraId="36E378D2" w14:textId="79A63A53" w:rsidR="0035191A" w:rsidRDefault="0035191A" w:rsidP="0035191A">
            <w:pPr>
              <w:pStyle w:val="ListParagraph"/>
              <w:ind w:left="0"/>
              <w:rPr>
                <w:rFonts w:cs="Arial"/>
                <w:b/>
              </w:rPr>
            </w:pPr>
            <w:r>
              <w:rPr>
                <w:rFonts w:cs="Arial"/>
                <w:b/>
              </w:rPr>
              <w:t xml:space="preserve">How many years of data does the grant require: </w:t>
            </w:r>
          </w:p>
        </w:tc>
      </w:tr>
      <w:tr w:rsidR="0035191A" w14:paraId="254EB0F6" w14:textId="77777777" w:rsidTr="00722237">
        <w:trPr>
          <w:trHeight w:val="335"/>
        </w:trPr>
        <w:tc>
          <w:tcPr>
            <w:tcW w:w="10459" w:type="dxa"/>
            <w:gridSpan w:val="7"/>
            <w:shd w:val="clear" w:color="auto" w:fill="F2F2F2" w:themeFill="background1" w:themeFillShade="F2"/>
          </w:tcPr>
          <w:p w14:paraId="1FA558DC" w14:textId="1DEBB480" w:rsidR="0035191A" w:rsidRDefault="0035191A" w:rsidP="0035191A">
            <w:pPr>
              <w:pStyle w:val="ListParagraph"/>
              <w:ind w:left="0"/>
              <w:rPr>
                <w:rFonts w:cs="Arial"/>
                <w:b/>
              </w:rPr>
            </w:pPr>
            <w:r>
              <w:rPr>
                <w:rFonts w:cs="Arial"/>
                <w:b/>
              </w:rPr>
              <w:t>Please explain exactly how question(s) in module address grant requirements. Be as specific as possible</w:t>
            </w:r>
            <w:r w:rsidR="00CD493F">
              <w:rPr>
                <w:rFonts w:cs="Arial"/>
                <w:b/>
              </w:rPr>
              <w:t xml:space="preserve"> (e.g., </w:t>
            </w:r>
            <w:r w:rsidR="000144FC">
              <w:rPr>
                <w:rFonts w:cs="Arial"/>
                <w:b/>
              </w:rPr>
              <w:t xml:space="preserve">how they address </w:t>
            </w:r>
            <w:r w:rsidR="00CD493F">
              <w:rPr>
                <w:rFonts w:cs="Arial"/>
                <w:b/>
              </w:rPr>
              <w:t>specific grant performance measures)</w:t>
            </w:r>
          </w:p>
        </w:tc>
      </w:tr>
      <w:tr w:rsidR="00CD493F" w:rsidRPr="00017263" w14:paraId="4A64D14B" w14:textId="77777777" w:rsidTr="00E40717">
        <w:trPr>
          <w:trHeight w:val="671"/>
        </w:trPr>
        <w:tc>
          <w:tcPr>
            <w:tcW w:w="10459" w:type="dxa"/>
            <w:gridSpan w:val="7"/>
            <w:shd w:val="clear" w:color="auto" w:fill="F2F2F2" w:themeFill="background1" w:themeFillShade="F2"/>
          </w:tcPr>
          <w:p w14:paraId="4EA0419B" w14:textId="77777777" w:rsidR="00CD493F" w:rsidRDefault="00CD493F" w:rsidP="0035191A">
            <w:pPr>
              <w:pStyle w:val="ListParagraph"/>
              <w:ind w:left="0"/>
              <w:rPr>
                <w:rFonts w:cs="Arial"/>
                <w:b/>
              </w:rPr>
            </w:pPr>
            <w:r>
              <w:rPr>
                <w:rFonts w:cs="Arial"/>
                <w:b/>
              </w:rPr>
              <w:t xml:space="preserve"> </w:t>
            </w:r>
          </w:p>
          <w:p w14:paraId="5FE12EDA" w14:textId="77777777" w:rsidR="003965B0" w:rsidRDefault="003965B0" w:rsidP="0035191A">
            <w:pPr>
              <w:pStyle w:val="ListParagraph"/>
              <w:ind w:left="0"/>
              <w:rPr>
                <w:rFonts w:cs="Arial"/>
                <w:b/>
              </w:rPr>
            </w:pPr>
          </w:p>
          <w:p w14:paraId="6E769557" w14:textId="77777777" w:rsidR="003965B0" w:rsidRDefault="003965B0" w:rsidP="0035191A">
            <w:pPr>
              <w:pStyle w:val="ListParagraph"/>
              <w:ind w:left="0"/>
              <w:rPr>
                <w:rFonts w:cs="Arial"/>
                <w:b/>
              </w:rPr>
            </w:pPr>
          </w:p>
          <w:p w14:paraId="0E18042C" w14:textId="409CA8B6" w:rsidR="003965B0" w:rsidRPr="00017263" w:rsidRDefault="003965B0" w:rsidP="0035191A">
            <w:pPr>
              <w:pStyle w:val="ListParagraph"/>
              <w:ind w:left="0"/>
              <w:rPr>
                <w:rFonts w:cs="Arial"/>
                <w:b/>
              </w:rPr>
            </w:pPr>
          </w:p>
        </w:tc>
      </w:tr>
      <w:tr w:rsidR="003965B0" w:rsidRPr="00017263" w14:paraId="7728D778" w14:textId="77777777" w:rsidTr="003965B0">
        <w:trPr>
          <w:trHeight w:val="304"/>
        </w:trPr>
        <w:tc>
          <w:tcPr>
            <w:tcW w:w="8232" w:type="dxa"/>
            <w:gridSpan w:val="4"/>
            <w:shd w:val="clear" w:color="auto" w:fill="F2F2F2" w:themeFill="background1" w:themeFillShade="F2"/>
          </w:tcPr>
          <w:p w14:paraId="725A8359" w14:textId="0F861EA5" w:rsidR="003965B0" w:rsidRDefault="003965B0" w:rsidP="0035191A">
            <w:pPr>
              <w:pStyle w:val="ListParagraph"/>
              <w:ind w:left="0"/>
              <w:rPr>
                <w:rFonts w:cs="Arial"/>
                <w:b/>
              </w:rPr>
            </w:pPr>
            <w:r w:rsidRPr="00E40717">
              <w:rPr>
                <w:rFonts w:cs="Arial"/>
                <w:b/>
                <w:color w:val="365F91" w:themeColor="accent1" w:themeShade="BF"/>
              </w:rPr>
              <w:t>C. For Questions from CDC Modules (past or present)</w:t>
            </w:r>
          </w:p>
        </w:tc>
        <w:tc>
          <w:tcPr>
            <w:tcW w:w="810" w:type="dxa"/>
            <w:shd w:val="clear" w:color="auto" w:fill="F2F2F2" w:themeFill="background1" w:themeFillShade="F2"/>
          </w:tcPr>
          <w:p w14:paraId="156DDD94" w14:textId="5D203877" w:rsidR="003965B0" w:rsidRDefault="003965B0" w:rsidP="0035191A">
            <w:pPr>
              <w:pStyle w:val="ListParagraph"/>
              <w:ind w:left="0"/>
              <w:rPr>
                <w:rFonts w:cs="Arial"/>
                <w:b/>
              </w:rPr>
            </w:pPr>
            <w:r>
              <w:rPr>
                <w:rFonts w:cs="Arial"/>
                <w:b/>
              </w:rPr>
              <w:t>Yes</w:t>
            </w:r>
          </w:p>
        </w:tc>
        <w:tc>
          <w:tcPr>
            <w:tcW w:w="630" w:type="dxa"/>
            <w:shd w:val="clear" w:color="auto" w:fill="F2F2F2" w:themeFill="background1" w:themeFillShade="F2"/>
          </w:tcPr>
          <w:p w14:paraId="43D8AAAA" w14:textId="77777777" w:rsidR="003965B0" w:rsidRDefault="003965B0" w:rsidP="0035191A">
            <w:pPr>
              <w:pStyle w:val="ListParagraph"/>
              <w:ind w:left="0"/>
              <w:rPr>
                <w:rFonts w:cs="Arial"/>
                <w:b/>
              </w:rPr>
            </w:pPr>
            <w:r>
              <w:rPr>
                <w:rFonts w:cs="Arial"/>
                <w:b/>
              </w:rPr>
              <w:t>No</w:t>
            </w:r>
          </w:p>
        </w:tc>
        <w:tc>
          <w:tcPr>
            <w:tcW w:w="787" w:type="dxa"/>
            <w:shd w:val="clear" w:color="auto" w:fill="F2F2F2" w:themeFill="background1" w:themeFillShade="F2"/>
          </w:tcPr>
          <w:p w14:paraId="32DA2E24" w14:textId="0AB9D108" w:rsidR="003965B0" w:rsidRDefault="003965B0" w:rsidP="0035191A">
            <w:pPr>
              <w:pStyle w:val="ListParagraph"/>
              <w:ind w:left="0"/>
              <w:rPr>
                <w:rFonts w:cs="Arial"/>
                <w:b/>
              </w:rPr>
            </w:pPr>
            <w:r>
              <w:rPr>
                <w:rFonts w:cs="Arial"/>
                <w:b/>
              </w:rPr>
              <w:t>N/A</w:t>
            </w:r>
          </w:p>
        </w:tc>
      </w:tr>
      <w:tr w:rsidR="003965B0" w:rsidRPr="00017263" w14:paraId="1FCDC5ED" w14:textId="77777777" w:rsidTr="003965B0">
        <w:trPr>
          <w:trHeight w:val="304"/>
        </w:trPr>
        <w:tc>
          <w:tcPr>
            <w:tcW w:w="8232" w:type="dxa"/>
            <w:gridSpan w:val="4"/>
          </w:tcPr>
          <w:p w14:paraId="6F4B2C41" w14:textId="6E206C42" w:rsidR="003965B0" w:rsidRPr="00017263" w:rsidRDefault="003965B0" w:rsidP="0035191A">
            <w:pPr>
              <w:pStyle w:val="ListParagraph"/>
              <w:ind w:left="0"/>
              <w:rPr>
                <w:rFonts w:cs="Arial"/>
                <w:b/>
              </w:rPr>
            </w:pPr>
            <w:r w:rsidRPr="00017263">
              <w:rPr>
                <w:rFonts w:cs="Arial"/>
                <w:b/>
              </w:rPr>
              <w:t xml:space="preserve">     </w:t>
            </w:r>
            <w:r>
              <w:rPr>
                <w:rFonts w:cs="Arial"/>
                <w:b/>
              </w:rPr>
              <w:t xml:space="preserve">     W</w:t>
            </w:r>
            <w:r w:rsidRPr="00017263">
              <w:rPr>
                <w:rFonts w:cs="Arial"/>
                <w:b/>
              </w:rPr>
              <w:t>ill you use the CDC wording verbatim?</w:t>
            </w:r>
          </w:p>
        </w:tc>
        <w:tc>
          <w:tcPr>
            <w:tcW w:w="810" w:type="dxa"/>
          </w:tcPr>
          <w:p w14:paraId="31EDAFC7" w14:textId="650450BB" w:rsidR="003965B0" w:rsidRPr="00017263" w:rsidRDefault="003965B0" w:rsidP="0035191A">
            <w:pPr>
              <w:pStyle w:val="ListParagraph"/>
              <w:ind w:left="0"/>
              <w:rPr>
                <w:rFonts w:cs="Arial"/>
                <w:b/>
              </w:rPr>
            </w:pPr>
          </w:p>
        </w:tc>
        <w:tc>
          <w:tcPr>
            <w:tcW w:w="630" w:type="dxa"/>
          </w:tcPr>
          <w:p w14:paraId="2A36E8C2" w14:textId="77777777" w:rsidR="003965B0" w:rsidRPr="00017263" w:rsidRDefault="003965B0" w:rsidP="0035191A">
            <w:pPr>
              <w:pStyle w:val="ListParagraph"/>
              <w:ind w:left="0"/>
              <w:rPr>
                <w:rFonts w:cs="Arial"/>
                <w:b/>
              </w:rPr>
            </w:pPr>
          </w:p>
        </w:tc>
        <w:tc>
          <w:tcPr>
            <w:tcW w:w="787" w:type="dxa"/>
          </w:tcPr>
          <w:p w14:paraId="77E17837" w14:textId="5EF2F892" w:rsidR="003965B0" w:rsidRPr="00017263" w:rsidRDefault="003965B0" w:rsidP="0035191A">
            <w:pPr>
              <w:pStyle w:val="ListParagraph"/>
              <w:ind w:left="0"/>
              <w:rPr>
                <w:rFonts w:cs="Arial"/>
                <w:b/>
              </w:rPr>
            </w:pPr>
          </w:p>
        </w:tc>
      </w:tr>
      <w:tr w:rsidR="003965B0" w:rsidRPr="00017263" w14:paraId="3E6AB3CB" w14:textId="77777777" w:rsidTr="003965B0">
        <w:trPr>
          <w:trHeight w:val="304"/>
        </w:trPr>
        <w:tc>
          <w:tcPr>
            <w:tcW w:w="8232" w:type="dxa"/>
            <w:gridSpan w:val="4"/>
          </w:tcPr>
          <w:p w14:paraId="4813C3A2" w14:textId="50AA3645" w:rsidR="003965B0" w:rsidRDefault="003965B0" w:rsidP="0035191A">
            <w:pPr>
              <w:pStyle w:val="ListParagraph"/>
              <w:ind w:left="0"/>
              <w:rPr>
                <w:rFonts w:cs="Arial"/>
                <w:b/>
              </w:rPr>
            </w:pPr>
            <w:r w:rsidRPr="00017263">
              <w:rPr>
                <w:rFonts w:cs="Arial"/>
                <w:b/>
              </w:rPr>
              <w:t xml:space="preserve">     </w:t>
            </w:r>
            <w:r>
              <w:rPr>
                <w:rFonts w:cs="Arial"/>
                <w:b/>
              </w:rPr>
              <w:t xml:space="preserve">     </w:t>
            </w:r>
            <w:r w:rsidRPr="00017263">
              <w:rPr>
                <w:rFonts w:cs="Arial"/>
                <w:b/>
              </w:rPr>
              <w:t xml:space="preserve">Will you </w:t>
            </w:r>
            <w:r>
              <w:rPr>
                <w:rFonts w:cs="Arial"/>
                <w:b/>
              </w:rPr>
              <w:t>add or remove any questions in the module?</w:t>
            </w:r>
          </w:p>
        </w:tc>
        <w:tc>
          <w:tcPr>
            <w:tcW w:w="810" w:type="dxa"/>
          </w:tcPr>
          <w:p w14:paraId="3945082D" w14:textId="77777777" w:rsidR="003965B0" w:rsidRPr="00017263" w:rsidRDefault="003965B0" w:rsidP="0035191A">
            <w:pPr>
              <w:pStyle w:val="ListParagraph"/>
              <w:ind w:left="0"/>
              <w:rPr>
                <w:rFonts w:cs="Arial"/>
                <w:b/>
              </w:rPr>
            </w:pPr>
          </w:p>
        </w:tc>
        <w:tc>
          <w:tcPr>
            <w:tcW w:w="630" w:type="dxa"/>
          </w:tcPr>
          <w:p w14:paraId="52E42669" w14:textId="77777777" w:rsidR="003965B0" w:rsidRPr="00017263" w:rsidRDefault="003965B0" w:rsidP="0035191A">
            <w:pPr>
              <w:pStyle w:val="ListParagraph"/>
              <w:ind w:left="0"/>
              <w:rPr>
                <w:rFonts w:cs="Arial"/>
                <w:b/>
              </w:rPr>
            </w:pPr>
          </w:p>
        </w:tc>
        <w:tc>
          <w:tcPr>
            <w:tcW w:w="787" w:type="dxa"/>
          </w:tcPr>
          <w:p w14:paraId="28577686" w14:textId="15149D53" w:rsidR="003965B0" w:rsidRPr="00017263" w:rsidRDefault="003965B0" w:rsidP="0035191A">
            <w:pPr>
              <w:pStyle w:val="ListParagraph"/>
              <w:ind w:left="0"/>
              <w:rPr>
                <w:rFonts w:cs="Arial"/>
                <w:b/>
              </w:rPr>
            </w:pPr>
          </w:p>
        </w:tc>
      </w:tr>
      <w:tr w:rsidR="0035191A" w:rsidRPr="00017263" w14:paraId="5D9F1D95" w14:textId="313F856F" w:rsidTr="005F670A">
        <w:trPr>
          <w:trHeight w:val="284"/>
        </w:trPr>
        <w:tc>
          <w:tcPr>
            <w:tcW w:w="10459" w:type="dxa"/>
            <w:gridSpan w:val="7"/>
            <w:shd w:val="clear" w:color="auto" w:fill="F2F2F2" w:themeFill="background1" w:themeFillShade="F2"/>
          </w:tcPr>
          <w:p w14:paraId="2695D87E" w14:textId="4E292BE3" w:rsidR="0035191A" w:rsidRPr="006543C5" w:rsidRDefault="0035191A" w:rsidP="0035191A">
            <w:pPr>
              <w:pStyle w:val="ListParagraph"/>
              <w:ind w:left="0"/>
              <w:rPr>
                <w:rFonts w:cs="Arial"/>
                <w:b/>
              </w:rPr>
            </w:pPr>
            <w:r>
              <w:rPr>
                <w:rFonts w:cs="Arial"/>
                <w:b/>
                <w:color w:val="C00000"/>
              </w:rPr>
              <w:t xml:space="preserve">  </w:t>
            </w:r>
            <w:r w:rsidRPr="001F0BA8">
              <w:rPr>
                <w:rFonts w:cs="Arial"/>
                <w:b/>
                <w:color w:val="C00000"/>
              </w:rPr>
              <w:t xml:space="preserve"> </w:t>
            </w:r>
            <w:r w:rsidRPr="00436A36">
              <w:rPr>
                <w:rFonts w:cs="Arial"/>
                <w:b/>
                <w:color w:val="365F91" w:themeColor="accent1" w:themeShade="BF"/>
              </w:rPr>
              <w:t xml:space="preserve">For Questions that are </w:t>
            </w:r>
            <w:r w:rsidRPr="00436A36">
              <w:rPr>
                <w:rFonts w:cs="Arial"/>
                <w:b/>
                <w:i/>
                <w:color w:val="365F91" w:themeColor="accent1" w:themeShade="BF"/>
                <w:u w:val="single"/>
              </w:rPr>
              <w:t>not</w:t>
            </w:r>
            <w:r w:rsidRPr="00436A36">
              <w:rPr>
                <w:rFonts w:cs="Arial"/>
                <w:b/>
                <w:color w:val="365F91" w:themeColor="accent1" w:themeShade="BF"/>
                <w:u w:val="single"/>
              </w:rPr>
              <w:t xml:space="preserve"> </w:t>
            </w:r>
            <w:r w:rsidRPr="00436A36">
              <w:rPr>
                <w:rFonts w:cs="Arial"/>
                <w:b/>
                <w:color w:val="365F91" w:themeColor="accent1" w:themeShade="BF"/>
              </w:rPr>
              <w:t>taken directly from a CDC Module:</w:t>
            </w:r>
          </w:p>
        </w:tc>
      </w:tr>
      <w:tr w:rsidR="0035191A" w:rsidRPr="00017263" w14:paraId="14B9F445" w14:textId="77777777" w:rsidTr="00714AFB">
        <w:trPr>
          <w:trHeight w:val="335"/>
        </w:trPr>
        <w:tc>
          <w:tcPr>
            <w:tcW w:w="10459" w:type="dxa"/>
            <w:gridSpan w:val="7"/>
          </w:tcPr>
          <w:p w14:paraId="3AC78EB1" w14:textId="5B7A1CCC" w:rsidR="0035191A" w:rsidRPr="00017263" w:rsidRDefault="00436A36" w:rsidP="0035191A">
            <w:pPr>
              <w:pStyle w:val="ListParagraph"/>
              <w:ind w:left="0"/>
              <w:rPr>
                <w:rFonts w:cs="Arial"/>
                <w:b/>
              </w:rPr>
            </w:pPr>
            <w:r>
              <w:rPr>
                <w:rFonts w:cs="Arial"/>
                <w:b/>
              </w:rPr>
              <w:t xml:space="preserve">          </w:t>
            </w:r>
            <w:r w:rsidR="0035191A">
              <w:rPr>
                <w:rFonts w:cs="Arial"/>
                <w:b/>
              </w:rPr>
              <w:t>Has</w:t>
            </w:r>
            <w:r w:rsidR="0035191A" w:rsidRPr="00017263">
              <w:rPr>
                <w:rFonts w:cs="Arial"/>
                <w:b/>
              </w:rPr>
              <w:t xml:space="preserve"> the topic </w:t>
            </w:r>
            <w:r w:rsidR="0035191A">
              <w:rPr>
                <w:rFonts w:cs="Arial"/>
                <w:b/>
              </w:rPr>
              <w:t xml:space="preserve">ever been </w:t>
            </w:r>
            <w:r w:rsidR="0035191A" w:rsidRPr="00017263">
              <w:rPr>
                <w:rFonts w:cs="Arial"/>
                <w:b/>
              </w:rPr>
              <w:t xml:space="preserve">offered as a CDC </w:t>
            </w:r>
            <w:r w:rsidR="0035191A">
              <w:rPr>
                <w:rFonts w:cs="Arial"/>
                <w:b/>
              </w:rPr>
              <w:t>Module</w:t>
            </w:r>
            <w:r w:rsidR="0035191A" w:rsidRPr="00017263">
              <w:rPr>
                <w:rFonts w:cs="Arial"/>
                <w:b/>
              </w:rPr>
              <w:t>?</w:t>
            </w:r>
            <w:r w:rsidR="0035191A">
              <w:rPr>
                <w:rFonts w:cs="Arial"/>
                <w:b/>
              </w:rPr>
              <w:t xml:space="preserve"> If yes, explain why the module will not suit your needs:</w:t>
            </w:r>
          </w:p>
        </w:tc>
      </w:tr>
      <w:tr w:rsidR="0035191A" w:rsidRPr="00017263" w14:paraId="3A4EBDA1" w14:textId="77777777" w:rsidTr="0092020B">
        <w:trPr>
          <w:trHeight w:val="1355"/>
        </w:trPr>
        <w:tc>
          <w:tcPr>
            <w:tcW w:w="10459" w:type="dxa"/>
            <w:gridSpan w:val="7"/>
          </w:tcPr>
          <w:p w14:paraId="1B08F542" w14:textId="77777777" w:rsidR="0035191A" w:rsidRDefault="0035191A" w:rsidP="0035191A">
            <w:pPr>
              <w:pStyle w:val="ListParagraph"/>
              <w:ind w:left="0"/>
              <w:rPr>
                <w:rFonts w:cs="Arial"/>
                <w:b/>
              </w:rPr>
            </w:pPr>
          </w:p>
          <w:p w14:paraId="5AE5BB49" w14:textId="77777777" w:rsidR="008812F5" w:rsidRDefault="008812F5" w:rsidP="0035191A">
            <w:pPr>
              <w:pStyle w:val="ListParagraph"/>
              <w:ind w:left="0"/>
              <w:rPr>
                <w:rFonts w:cs="Arial"/>
                <w:b/>
              </w:rPr>
            </w:pPr>
          </w:p>
        </w:tc>
      </w:tr>
      <w:tr w:rsidR="0035191A" w:rsidRPr="00017263" w14:paraId="6EF9B5F0" w14:textId="77777777" w:rsidTr="00714AFB">
        <w:trPr>
          <w:trHeight w:val="335"/>
        </w:trPr>
        <w:tc>
          <w:tcPr>
            <w:tcW w:w="10459" w:type="dxa"/>
            <w:gridSpan w:val="7"/>
          </w:tcPr>
          <w:p w14:paraId="4353553C" w14:textId="62DC291E" w:rsidR="0035191A" w:rsidRPr="00017263" w:rsidRDefault="00436A36" w:rsidP="0035191A">
            <w:pPr>
              <w:pStyle w:val="ListParagraph"/>
              <w:ind w:left="0"/>
              <w:rPr>
                <w:rFonts w:cs="Arial"/>
                <w:b/>
              </w:rPr>
            </w:pPr>
            <w:r>
              <w:rPr>
                <w:rFonts w:cs="Arial"/>
                <w:b/>
              </w:rPr>
              <w:lastRenderedPageBreak/>
              <w:t xml:space="preserve">       </w:t>
            </w:r>
            <w:r w:rsidR="0035191A">
              <w:rPr>
                <w:rFonts w:cs="Arial"/>
                <w:b/>
              </w:rPr>
              <w:t>What is the source and history of your proposed questions:</w:t>
            </w:r>
          </w:p>
        </w:tc>
      </w:tr>
      <w:tr w:rsidR="0035191A" w:rsidRPr="00017263" w14:paraId="4F4F0B24" w14:textId="77777777" w:rsidTr="0092020B">
        <w:trPr>
          <w:trHeight w:val="1229"/>
        </w:trPr>
        <w:tc>
          <w:tcPr>
            <w:tcW w:w="10459" w:type="dxa"/>
            <w:gridSpan w:val="7"/>
          </w:tcPr>
          <w:p w14:paraId="6F27C5FE" w14:textId="77777777" w:rsidR="0035191A" w:rsidRDefault="0035191A" w:rsidP="0035191A">
            <w:pPr>
              <w:pStyle w:val="ListParagraph"/>
              <w:ind w:left="0"/>
              <w:rPr>
                <w:rFonts w:cs="Arial"/>
              </w:rPr>
            </w:pPr>
          </w:p>
          <w:p w14:paraId="29D9EF24" w14:textId="77777777" w:rsidR="008812F5" w:rsidRDefault="008812F5" w:rsidP="0035191A">
            <w:pPr>
              <w:pStyle w:val="ListParagraph"/>
              <w:ind w:left="0"/>
              <w:rPr>
                <w:rFonts w:cs="Arial"/>
              </w:rPr>
            </w:pPr>
          </w:p>
          <w:p w14:paraId="37CDDEF8" w14:textId="77777777" w:rsidR="008812F5" w:rsidRDefault="008812F5" w:rsidP="0035191A">
            <w:pPr>
              <w:pStyle w:val="ListParagraph"/>
              <w:ind w:left="0"/>
              <w:rPr>
                <w:rFonts w:cs="Arial"/>
              </w:rPr>
            </w:pPr>
          </w:p>
          <w:p w14:paraId="54E48F33" w14:textId="77777777" w:rsidR="008812F5" w:rsidRDefault="008812F5" w:rsidP="0035191A">
            <w:pPr>
              <w:pStyle w:val="ListParagraph"/>
              <w:ind w:left="0"/>
              <w:rPr>
                <w:rFonts w:cs="Arial"/>
              </w:rPr>
            </w:pPr>
          </w:p>
          <w:p w14:paraId="0616AAD1" w14:textId="77777777" w:rsidR="008812F5" w:rsidRDefault="008812F5" w:rsidP="0035191A">
            <w:pPr>
              <w:pStyle w:val="ListParagraph"/>
              <w:ind w:left="0"/>
              <w:rPr>
                <w:rFonts w:cs="Arial"/>
              </w:rPr>
            </w:pPr>
          </w:p>
          <w:p w14:paraId="74F0A74C" w14:textId="2BB10181" w:rsidR="008812F5" w:rsidRPr="00017263" w:rsidRDefault="008812F5" w:rsidP="0035191A">
            <w:pPr>
              <w:pStyle w:val="ListParagraph"/>
              <w:ind w:left="0"/>
              <w:rPr>
                <w:rFonts w:cs="Arial"/>
              </w:rPr>
            </w:pPr>
          </w:p>
        </w:tc>
      </w:tr>
      <w:tr w:rsidR="0035191A" w:rsidRPr="00017263" w14:paraId="32A47DE9" w14:textId="77777777" w:rsidTr="001E0FFD">
        <w:trPr>
          <w:trHeight w:val="46"/>
        </w:trPr>
        <w:tc>
          <w:tcPr>
            <w:tcW w:w="10459" w:type="dxa"/>
            <w:gridSpan w:val="7"/>
          </w:tcPr>
          <w:p w14:paraId="56AC7F82" w14:textId="5988E651" w:rsidR="0035191A" w:rsidRPr="000A3DF7" w:rsidRDefault="000A3DF7" w:rsidP="000A3DF7">
            <w:pPr>
              <w:ind w:left="468" w:hanging="468"/>
              <w:rPr>
                <w:rFonts w:cs="Arial"/>
                <w:b/>
              </w:rPr>
            </w:pPr>
            <w:r>
              <w:rPr>
                <w:rFonts w:cs="Arial"/>
                <w:b/>
              </w:rPr>
              <w:t xml:space="preserve">         </w:t>
            </w:r>
            <w:r w:rsidR="0035191A" w:rsidRPr="000A3DF7">
              <w:rPr>
                <w:rFonts w:cs="Arial"/>
                <w:b/>
              </w:rPr>
              <w:t>Please describe in detail the testing behind these questions</w:t>
            </w:r>
            <w:r w:rsidR="00436A36" w:rsidRPr="000A3DF7">
              <w:rPr>
                <w:rFonts w:cs="Arial"/>
                <w:b/>
              </w:rPr>
              <w:t xml:space="preserve"> (field testing or cognitive testing)</w:t>
            </w:r>
            <w:r w:rsidRPr="000A3DF7">
              <w:rPr>
                <w:rFonts w:cs="Arial"/>
                <w:b/>
              </w:rPr>
              <w:t xml:space="preserve">, including any testing done </w:t>
            </w:r>
            <w:r w:rsidR="001D714A">
              <w:rPr>
                <w:rFonts w:cs="Arial"/>
                <w:b/>
              </w:rPr>
              <w:t xml:space="preserve">to ensure suitability </w:t>
            </w:r>
            <w:r w:rsidRPr="000A3DF7">
              <w:rPr>
                <w:rFonts w:cs="Arial"/>
                <w:b/>
              </w:rPr>
              <w:t>for telephone interviewing</w:t>
            </w:r>
            <w:r w:rsidR="00436A36" w:rsidRPr="000A3DF7">
              <w:rPr>
                <w:rFonts w:cs="Arial"/>
                <w:b/>
              </w:rPr>
              <w:t>:</w:t>
            </w:r>
          </w:p>
        </w:tc>
      </w:tr>
      <w:tr w:rsidR="0035191A" w:rsidRPr="00017263" w14:paraId="322B27D9" w14:textId="77777777" w:rsidTr="0092020B">
        <w:trPr>
          <w:trHeight w:val="1247"/>
        </w:trPr>
        <w:tc>
          <w:tcPr>
            <w:tcW w:w="10459" w:type="dxa"/>
            <w:gridSpan w:val="7"/>
          </w:tcPr>
          <w:p w14:paraId="1219F6E5" w14:textId="77777777" w:rsidR="0035191A" w:rsidRDefault="0035191A" w:rsidP="000144FC">
            <w:pPr>
              <w:rPr>
                <w:rFonts w:cs="Arial"/>
                <w:b/>
              </w:rPr>
            </w:pPr>
          </w:p>
          <w:p w14:paraId="0123C287" w14:textId="77777777" w:rsidR="008812F5" w:rsidRDefault="008812F5" w:rsidP="000144FC">
            <w:pPr>
              <w:rPr>
                <w:rFonts w:cs="Arial"/>
                <w:b/>
              </w:rPr>
            </w:pPr>
          </w:p>
          <w:p w14:paraId="650E6D16" w14:textId="77777777" w:rsidR="008812F5" w:rsidRDefault="008812F5" w:rsidP="000144FC">
            <w:pPr>
              <w:rPr>
                <w:rFonts w:cs="Arial"/>
                <w:b/>
              </w:rPr>
            </w:pPr>
          </w:p>
          <w:p w14:paraId="2CC12496" w14:textId="77777777" w:rsidR="008812F5" w:rsidRDefault="008812F5" w:rsidP="000144FC">
            <w:pPr>
              <w:rPr>
                <w:rFonts w:cs="Arial"/>
                <w:b/>
              </w:rPr>
            </w:pPr>
          </w:p>
          <w:p w14:paraId="5271C2A6" w14:textId="77777777" w:rsidR="008812F5" w:rsidRDefault="008812F5" w:rsidP="000144FC">
            <w:pPr>
              <w:rPr>
                <w:rFonts w:cs="Arial"/>
                <w:b/>
              </w:rPr>
            </w:pPr>
          </w:p>
          <w:p w14:paraId="49DCAECF" w14:textId="3C8E9BB8" w:rsidR="008812F5" w:rsidRPr="000144FC" w:rsidRDefault="008812F5" w:rsidP="000144FC">
            <w:pPr>
              <w:rPr>
                <w:rFonts w:cs="Arial"/>
                <w:b/>
              </w:rPr>
            </w:pPr>
          </w:p>
        </w:tc>
      </w:tr>
      <w:tr w:rsidR="0035191A" w:rsidRPr="00017263" w14:paraId="4C8DAA3B" w14:textId="77777777" w:rsidTr="00714AFB">
        <w:trPr>
          <w:trHeight w:val="437"/>
        </w:trPr>
        <w:tc>
          <w:tcPr>
            <w:tcW w:w="10459" w:type="dxa"/>
            <w:gridSpan w:val="7"/>
            <w:shd w:val="clear" w:color="auto" w:fill="F2F2F2" w:themeFill="background1" w:themeFillShade="F2"/>
          </w:tcPr>
          <w:p w14:paraId="5888825D" w14:textId="77777777" w:rsidR="0035191A" w:rsidRPr="0092020B" w:rsidRDefault="0035191A" w:rsidP="0035191A">
            <w:pPr>
              <w:contextualSpacing/>
              <w:rPr>
                <w:rFonts w:cs="Arial"/>
                <w:b/>
                <w:color w:val="365F91" w:themeColor="accent1" w:themeShade="BF"/>
              </w:rPr>
            </w:pPr>
            <w:r w:rsidRPr="0092020B">
              <w:rPr>
                <w:rFonts w:cs="Arial"/>
                <w:b/>
                <w:color w:val="365F91" w:themeColor="accent1" w:themeShade="BF"/>
              </w:rPr>
              <w:t>D. BACKGROUND AND SUPPORTING RATIONALE (Public Health Importance)</w:t>
            </w:r>
          </w:p>
          <w:p w14:paraId="363A0A2B" w14:textId="5778564A" w:rsidR="0035191A" w:rsidRPr="00017263" w:rsidRDefault="0035191A" w:rsidP="0035191A">
            <w:pPr>
              <w:numPr>
                <w:ilvl w:val="0"/>
                <w:numId w:val="41"/>
              </w:numPr>
              <w:tabs>
                <w:tab w:val="clear" w:pos="360"/>
                <w:tab w:val="num" w:pos="1080"/>
              </w:tabs>
              <w:ind w:left="1080"/>
              <w:contextualSpacing/>
            </w:pPr>
            <w:r w:rsidRPr="00017263">
              <w:t>The purpose and goal(s) of the questions</w:t>
            </w:r>
          </w:p>
          <w:p w14:paraId="31DA722B" w14:textId="3E933B29" w:rsidR="0035191A" w:rsidRPr="00017263" w:rsidRDefault="0035191A" w:rsidP="0035191A">
            <w:pPr>
              <w:numPr>
                <w:ilvl w:val="0"/>
                <w:numId w:val="41"/>
              </w:numPr>
              <w:tabs>
                <w:tab w:val="clear" w:pos="360"/>
                <w:tab w:val="num" w:pos="1080"/>
              </w:tabs>
              <w:ind w:left="1080"/>
              <w:contextualSpacing/>
            </w:pPr>
            <w:r w:rsidRPr="00017263">
              <w:t>Pertinence to Hea</w:t>
            </w:r>
            <w:r>
              <w:t>lthy People/Healthy Alaskans 203</w:t>
            </w:r>
            <w:r w:rsidRPr="00017263">
              <w:t xml:space="preserve">0 Objectives or other </w:t>
            </w:r>
            <w:r w:rsidR="003965B0">
              <w:t>health priorities in Alaska</w:t>
            </w:r>
          </w:p>
          <w:p w14:paraId="462CCA55" w14:textId="31516B69" w:rsidR="0035191A" w:rsidRPr="00017263" w:rsidRDefault="00436A36" w:rsidP="00436A36">
            <w:pPr>
              <w:numPr>
                <w:ilvl w:val="0"/>
                <w:numId w:val="43"/>
              </w:numPr>
              <w:tabs>
                <w:tab w:val="clear" w:pos="360"/>
                <w:tab w:val="num" w:pos="1080"/>
              </w:tabs>
              <w:ind w:left="1080"/>
              <w:contextualSpacing/>
            </w:pPr>
            <w:r>
              <w:t xml:space="preserve">If any </w:t>
            </w:r>
            <w:r w:rsidR="0035191A" w:rsidRPr="00017263">
              <w:t>alternative data source(s) could be used</w:t>
            </w:r>
            <w:r>
              <w:t xml:space="preserve"> and/or </w:t>
            </w:r>
            <w:r w:rsidR="003965B0">
              <w:t xml:space="preserve">why </w:t>
            </w:r>
            <w:r>
              <w:t xml:space="preserve">they </w:t>
            </w:r>
            <w:r w:rsidR="0035191A" w:rsidRPr="00017263">
              <w:t>are unsatisfactory</w:t>
            </w:r>
          </w:p>
          <w:p w14:paraId="0E8315D2" w14:textId="1B927AFB" w:rsidR="0035191A" w:rsidRDefault="0035191A" w:rsidP="0035191A">
            <w:pPr>
              <w:numPr>
                <w:ilvl w:val="0"/>
                <w:numId w:val="43"/>
              </w:numPr>
              <w:tabs>
                <w:tab w:val="clear" w:pos="360"/>
                <w:tab w:val="num" w:pos="1080"/>
              </w:tabs>
              <w:ind w:left="1080"/>
              <w:contextualSpacing/>
            </w:pPr>
            <w:r>
              <w:t>Why</w:t>
            </w:r>
            <w:r w:rsidRPr="00017263">
              <w:t xml:space="preserve"> state-specific </w:t>
            </w:r>
            <w:r>
              <w:t>or regional</w:t>
            </w:r>
            <w:r w:rsidRPr="00017263">
              <w:t xml:space="preserve"> data</w:t>
            </w:r>
            <w:r>
              <w:t xml:space="preserve"> are important</w:t>
            </w:r>
          </w:p>
          <w:p w14:paraId="14744BD3" w14:textId="5F29DAB0" w:rsidR="0035191A" w:rsidRPr="00436A36" w:rsidRDefault="000144FC" w:rsidP="0035191A">
            <w:pPr>
              <w:numPr>
                <w:ilvl w:val="0"/>
                <w:numId w:val="43"/>
              </w:numPr>
              <w:tabs>
                <w:tab w:val="clear" w:pos="360"/>
                <w:tab w:val="num" w:pos="1080"/>
              </w:tabs>
              <w:ind w:left="1080"/>
              <w:contextualSpacing/>
            </w:pPr>
            <w:r>
              <w:t xml:space="preserve">If there is a need </w:t>
            </w:r>
            <w:r w:rsidR="0035191A" w:rsidRPr="00017263">
              <w:t>to measure variable</w:t>
            </w:r>
            <w:r w:rsidR="000A3DF7">
              <w:t>s</w:t>
            </w:r>
            <w:r w:rsidR="0035191A" w:rsidRPr="00017263">
              <w:t xml:space="preserve"> over time</w:t>
            </w:r>
            <w:r w:rsidR="0035191A">
              <w:t xml:space="preserve"> </w:t>
            </w:r>
          </w:p>
        </w:tc>
      </w:tr>
      <w:tr w:rsidR="0035191A" w:rsidRPr="00017263" w14:paraId="0E65E642" w14:textId="77777777" w:rsidTr="0092020B">
        <w:trPr>
          <w:trHeight w:val="1427"/>
        </w:trPr>
        <w:tc>
          <w:tcPr>
            <w:tcW w:w="10459" w:type="dxa"/>
            <w:gridSpan w:val="7"/>
          </w:tcPr>
          <w:p w14:paraId="7E7749F3" w14:textId="77777777" w:rsidR="0035191A" w:rsidRDefault="0035191A" w:rsidP="0035191A">
            <w:pPr>
              <w:pStyle w:val="ListParagraph"/>
              <w:ind w:left="0"/>
              <w:rPr>
                <w:rFonts w:cs="Arial"/>
                <w:b/>
              </w:rPr>
            </w:pPr>
          </w:p>
          <w:p w14:paraId="415CD841" w14:textId="77777777" w:rsidR="0035191A" w:rsidRDefault="0035191A" w:rsidP="0035191A">
            <w:pPr>
              <w:pStyle w:val="ListParagraph"/>
              <w:ind w:left="0"/>
              <w:rPr>
                <w:rFonts w:cs="Arial"/>
                <w:b/>
              </w:rPr>
            </w:pPr>
          </w:p>
          <w:p w14:paraId="21E0FB86" w14:textId="77777777" w:rsidR="0035191A" w:rsidRDefault="0035191A" w:rsidP="0035191A">
            <w:pPr>
              <w:pStyle w:val="ListParagraph"/>
              <w:ind w:left="0"/>
              <w:rPr>
                <w:rFonts w:cs="Arial"/>
                <w:b/>
              </w:rPr>
            </w:pPr>
          </w:p>
          <w:p w14:paraId="4D3B8F91" w14:textId="77777777" w:rsidR="008812F5" w:rsidRDefault="008812F5" w:rsidP="0035191A">
            <w:pPr>
              <w:pStyle w:val="ListParagraph"/>
              <w:ind w:left="0"/>
              <w:rPr>
                <w:rFonts w:cs="Arial"/>
                <w:b/>
              </w:rPr>
            </w:pPr>
          </w:p>
          <w:p w14:paraId="4F1E0936" w14:textId="77777777" w:rsidR="0035191A" w:rsidRDefault="0035191A" w:rsidP="0035191A">
            <w:pPr>
              <w:pStyle w:val="ListParagraph"/>
              <w:ind w:left="0"/>
              <w:rPr>
                <w:rFonts w:cs="Arial"/>
                <w:b/>
              </w:rPr>
            </w:pPr>
          </w:p>
          <w:p w14:paraId="6962CD2B" w14:textId="77777777" w:rsidR="008812F5" w:rsidRPr="00017263" w:rsidRDefault="008812F5" w:rsidP="0035191A">
            <w:pPr>
              <w:pStyle w:val="ListParagraph"/>
              <w:ind w:left="0"/>
              <w:rPr>
                <w:rFonts w:cs="Arial"/>
              </w:rPr>
            </w:pPr>
          </w:p>
        </w:tc>
      </w:tr>
      <w:tr w:rsidR="0035191A" w:rsidRPr="00017263" w14:paraId="5A909886" w14:textId="1BFB5E73" w:rsidTr="00714AFB">
        <w:trPr>
          <w:trHeight w:val="437"/>
        </w:trPr>
        <w:tc>
          <w:tcPr>
            <w:tcW w:w="10459" w:type="dxa"/>
            <w:gridSpan w:val="7"/>
            <w:shd w:val="clear" w:color="auto" w:fill="F2F2F2" w:themeFill="background1" w:themeFillShade="F2"/>
          </w:tcPr>
          <w:p w14:paraId="3632B415" w14:textId="11D0CDCA" w:rsidR="0035191A" w:rsidRPr="0092020B" w:rsidRDefault="0035191A" w:rsidP="0035191A">
            <w:pPr>
              <w:tabs>
                <w:tab w:val="left" w:pos="1440"/>
              </w:tabs>
              <w:rPr>
                <w:rFonts w:eastAsiaTheme="minorEastAsia" w:cs="Arial"/>
                <w:b/>
                <w:color w:val="365F91" w:themeColor="accent1" w:themeShade="BF"/>
              </w:rPr>
            </w:pPr>
            <w:r w:rsidRPr="0092020B">
              <w:rPr>
                <w:rFonts w:eastAsiaTheme="minorEastAsia" w:cs="Arial"/>
                <w:b/>
                <w:color w:val="365F91" w:themeColor="accent1" w:themeShade="BF"/>
              </w:rPr>
              <w:t>E. ANALYSIS PLAN</w:t>
            </w:r>
          </w:p>
          <w:p w14:paraId="6D8D8080" w14:textId="149F4639" w:rsidR="0035191A" w:rsidRDefault="0035191A" w:rsidP="0035191A">
            <w:pPr>
              <w:numPr>
                <w:ilvl w:val="0"/>
                <w:numId w:val="46"/>
              </w:numPr>
              <w:tabs>
                <w:tab w:val="clear" w:pos="360"/>
                <w:tab w:val="num" w:pos="1080"/>
              </w:tabs>
              <w:ind w:left="1080"/>
              <w:rPr>
                <w:rFonts w:ascii="Calibri" w:hAnsi="Calibri"/>
              </w:rPr>
            </w:pPr>
            <w:r w:rsidRPr="00BD2782">
              <w:rPr>
                <w:rFonts w:ascii="Calibri" w:hAnsi="Calibri"/>
              </w:rPr>
              <w:t xml:space="preserve">How </w:t>
            </w:r>
            <w:r>
              <w:rPr>
                <w:rFonts w:ascii="Calibri" w:hAnsi="Calibri"/>
              </w:rPr>
              <w:t xml:space="preserve">data will </w:t>
            </w:r>
            <w:r w:rsidR="008812F5">
              <w:rPr>
                <w:rFonts w:ascii="Calibri" w:hAnsi="Calibri"/>
              </w:rPr>
              <w:t xml:space="preserve">specifically </w:t>
            </w:r>
            <w:r>
              <w:rPr>
                <w:rFonts w:ascii="Calibri" w:hAnsi="Calibri"/>
              </w:rPr>
              <w:t xml:space="preserve">be used </w:t>
            </w:r>
            <w:r w:rsidR="007B35F3">
              <w:rPr>
                <w:rFonts w:ascii="Calibri" w:hAnsi="Calibri"/>
              </w:rPr>
              <w:t xml:space="preserve">and analyzed by your program or agency </w:t>
            </w:r>
          </w:p>
          <w:p w14:paraId="0745F6C0" w14:textId="0D6E31C7" w:rsidR="007B35F3" w:rsidRDefault="0035191A" w:rsidP="007B35F3">
            <w:pPr>
              <w:numPr>
                <w:ilvl w:val="0"/>
                <w:numId w:val="46"/>
              </w:numPr>
              <w:tabs>
                <w:tab w:val="clear" w:pos="360"/>
                <w:tab w:val="num" w:pos="1080"/>
              </w:tabs>
              <w:ind w:left="1080"/>
              <w:rPr>
                <w:rFonts w:ascii="Calibri" w:hAnsi="Calibri"/>
              </w:rPr>
            </w:pPr>
            <w:r>
              <w:rPr>
                <w:rFonts w:ascii="Calibri" w:hAnsi="Calibri"/>
              </w:rPr>
              <w:t>Who will analyze the data</w:t>
            </w:r>
            <w:r w:rsidR="00436A36">
              <w:rPr>
                <w:rFonts w:ascii="Calibri" w:hAnsi="Calibri"/>
              </w:rPr>
              <w:t xml:space="preserve"> if it </w:t>
            </w:r>
            <w:r w:rsidR="007B35F3">
              <w:rPr>
                <w:rFonts w:ascii="Calibri" w:hAnsi="Calibri"/>
              </w:rPr>
              <w:t xml:space="preserve">cannot be </w:t>
            </w:r>
            <w:r w:rsidR="00436A36">
              <w:rPr>
                <w:rFonts w:ascii="Calibri" w:hAnsi="Calibri"/>
              </w:rPr>
              <w:t xml:space="preserve">included in the </w:t>
            </w:r>
            <w:r w:rsidR="000A3DF7">
              <w:rPr>
                <w:rFonts w:ascii="Calibri" w:hAnsi="Calibri"/>
              </w:rPr>
              <w:t xml:space="preserve">Alaska BRFSS Data Center </w:t>
            </w:r>
            <w:r>
              <w:rPr>
                <w:rFonts w:ascii="Calibri" w:hAnsi="Calibri"/>
              </w:rPr>
              <w:t xml:space="preserve">(BRFSS staff do not </w:t>
            </w:r>
            <w:r w:rsidR="003965B0">
              <w:rPr>
                <w:rFonts w:ascii="Calibri" w:hAnsi="Calibri"/>
              </w:rPr>
              <w:t xml:space="preserve">always </w:t>
            </w:r>
            <w:r>
              <w:rPr>
                <w:rFonts w:ascii="Calibri" w:hAnsi="Calibri"/>
              </w:rPr>
              <w:t>have the capacity to run extensive analyses). Please be as specific as possible.</w:t>
            </w:r>
          </w:p>
          <w:p w14:paraId="64598D5A" w14:textId="7767C218" w:rsidR="0035191A" w:rsidRPr="007B35F3" w:rsidRDefault="007B35F3" w:rsidP="007B35F3">
            <w:pPr>
              <w:numPr>
                <w:ilvl w:val="0"/>
                <w:numId w:val="46"/>
              </w:numPr>
              <w:tabs>
                <w:tab w:val="clear" w:pos="360"/>
                <w:tab w:val="num" w:pos="1080"/>
              </w:tabs>
              <w:ind w:left="1080"/>
              <w:rPr>
                <w:rFonts w:ascii="Calibri" w:hAnsi="Calibri"/>
              </w:rPr>
            </w:pPr>
            <w:r>
              <w:rPr>
                <w:rFonts w:ascii="Calibri" w:hAnsi="Calibri"/>
              </w:rPr>
              <w:t>The s</w:t>
            </w:r>
            <w:r w:rsidR="0035191A" w:rsidRPr="007B35F3">
              <w:rPr>
                <w:rFonts w:ascii="Calibri" w:hAnsi="Calibri"/>
              </w:rPr>
              <w:t xml:space="preserve">tatistical software your analyst </w:t>
            </w:r>
            <w:r>
              <w:rPr>
                <w:rFonts w:ascii="Calibri" w:hAnsi="Calibri"/>
              </w:rPr>
              <w:t xml:space="preserve">will </w:t>
            </w:r>
            <w:r w:rsidR="0035191A" w:rsidRPr="007B35F3">
              <w:rPr>
                <w:rFonts w:ascii="Calibri" w:hAnsi="Calibri"/>
              </w:rPr>
              <w:t xml:space="preserve">use to </w:t>
            </w:r>
            <w:r w:rsidRPr="007B35F3">
              <w:rPr>
                <w:rFonts w:ascii="Calibri" w:hAnsi="Calibri"/>
              </w:rPr>
              <w:t xml:space="preserve">analyze </w:t>
            </w:r>
            <w:r w:rsidR="0035191A" w:rsidRPr="007B35F3">
              <w:rPr>
                <w:rFonts w:ascii="Calibri" w:hAnsi="Calibri"/>
              </w:rPr>
              <w:t>the data</w:t>
            </w:r>
            <w:r>
              <w:rPr>
                <w:rFonts w:ascii="Calibri" w:hAnsi="Calibri"/>
              </w:rPr>
              <w:t xml:space="preserve"> </w:t>
            </w:r>
            <w:r w:rsidR="0035191A" w:rsidRPr="007B35F3">
              <w:rPr>
                <w:rFonts w:ascii="Calibri" w:hAnsi="Calibri"/>
              </w:rPr>
              <w:t>(e.g.</w:t>
            </w:r>
            <w:r>
              <w:rPr>
                <w:rFonts w:ascii="Calibri" w:hAnsi="Calibri"/>
              </w:rPr>
              <w:t>,</w:t>
            </w:r>
            <w:r w:rsidR="0035191A" w:rsidRPr="007B35F3">
              <w:rPr>
                <w:rFonts w:ascii="Calibri" w:hAnsi="Calibri"/>
              </w:rPr>
              <w:t xml:space="preserve"> SAS, R, SPSS) </w:t>
            </w:r>
            <w:r>
              <w:rPr>
                <w:rFonts w:ascii="Calibri" w:hAnsi="Calibri"/>
              </w:rPr>
              <w:t>.</w:t>
            </w:r>
          </w:p>
        </w:tc>
      </w:tr>
      <w:tr w:rsidR="0035191A" w:rsidRPr="00017263" w14:paraId="632170B2" w14:textId="12FE025F" w:rsidTr="007B35F3">
        <w:trPr>
          <w:trHeight w:val="1517"/>
        </w:trPr>
        <w:tc>
          <w:tcPr>
            <w:tcW w:w="10459" w:type="dxa"/>
            <w:gridSpan w:val="7"/>
          </w:tcPr>
          <w:p w14:paraId="67129835" w14:textId="77777777" w:rsidR="0035191A" w:rsidRDefault="0035191A" w:rsidP="0035191A">
            <w:pPr>
              <w:pStyle w:val="ListParagraph"/>
              <w:ind w:left="0"/>
              <w:rPr>
                <w:rFonts w:cs="Arial"/>
                <w:b/>
              </w:rPr>
            </w:pPr>
          </w:p>
          <w:p w14:paraId="1B74201C" w14:textId="77777777" w:rsidR="008812F5" w:rsidRDefault="008812F5" w:rsidP="0035191A">
            <w:pPr>
              <w:pStyle w:val="ListParagraph"/>
              <w:ind w:left="0"/>
              <w:rPr>
                <w:rFonts w:cs="Arial"/>
                <w:b/>
              </w:rPr>
            </w:pPr>
          </w:p>
          <w:p w14:paraId="1F97BA80" w14:textId="77777777" w:rsidR="008812F5" w:rsidRDefault="008812F5" w:rsidP="0035191A">
            <w:pPr>
              <w:pStyle w:val="ListParagraph"/>
              <w:ind w:left="0"/>
              <w:rPr>
                <w:rFonts w:cs="Arial"/>
                <w:b/>
              </w:rPr>
            </w:pPr>
          </w:p>
          <w:p w14:paraId="4BB9974F" w14:textId="77777777" w:rsidR="008812F5" w:rsidRDefault="008812F5" w:rsidP="0035191A">
            <w:pPr>
              <w:pStyle w:val="ListParagraph"/>
              <w:ind w:left="0"/>
              <w:rPr>
                <w:rFonts w:cs="Arial"/>
                <w:b/>
              </w:rPr>
            </w:pPr>
          </w:p>
          <w:p w14:paraId="3ED96567" w14:textId="77777777" w:rsidR="008812F5" w:rsidRDefault="008812F5" w:rsidP="0035191A">
            <w:pPr>
              <w:pStyle w:val="ListParagraph"/>
              <w:ind w:left="0"/>
              <w:rPr>
                <w:rFonts w:cs="Arial"/>
                <w:b/>
              </w:rPr>
            </w:pPr>
          </w:p>
          <w:p w14:paraId="5763CAF4" w14:textId="77777777" w:rsidR="008812F5" w:rsidRDefault="008812F5" w:rsidP="0035191A">
            <w:pPr>
              <w:pStyle w:val="ListParagraph"/>
              <w:ind w:left="0"/>
              <w:rPr>
                <w:rFonts w:cs="Arial"/>
                <w:b/>
              </w:rPr>
            </w:pPr>
          </w:p>
          <w:p w14:paraId="50D3A9AF" w14:textId="230903CA" w:rsidR="008812F5" w:rsidRPr="00017263" w:rsidRDefault="008812F5" w:rsidP="0035191A">
            <w:pPr>
              <w:pStyle w:val="ListParagraph"/>
              <w:ind w:left="0"/>
              <w:rPr>
                <w:rFonts w:cs="Arial"/>
                <w:b/>
              </w:rPr>
            </w:pPr>
          </w:p>
        </w:tc>
      </w:tr>
      <w:tr w:rsidR="0035191A" w:rsidRPr="00017263" w14:paraId="0DA39C4F" w14:textId="77777777" w:rsidTr="00D9575D">
        <w:trPr>
          <w:trHeight w:val="304"/>
        </w:trPr>
        <w:tc>
          <w:tcPr>
            <w:tcW w:w="10459" w:type="dxa"/>
            <w:gridSpan w:val="7"/>
          </w:tcPr>
          <w:p w14:paraId="64A48E29" w14:textId="77777777" w:rsidR="0035191A" w:rsidRPr="0092020B" w:rsidRDefault="0035191A" w:rsidP="0035191A">
            <w:pPr>
              <w:pStyle w:val="ListParagraph"/>
              <w:ind w:left="0"/>
              <w:rPr>
                <w:rFonts w:cs="Arial"/>
                <w:b/>
                <w:color w:val="365F91" w:themeColor="accent1" w:themeShade="BF"/>
              </w:rPr>
            </w:pPr>
            <w:r w:rsidRPr="0092020B">
              <w:rPr>
                <w:rFonts w:cs="Arial"/>
                <w:b/>
                <w:color w:val="365F91" w:themeColor="accent1" w:themeShade="BF"/>
              </w:rPr>
              <w:t>F. SHARED PUBLIC HEALTH INTEREST</w:t>
            </w:r>
          </w:p>
          <w:p w14:paraId="3C644191" w14:textId="7B0D766B" w:rsidR="0035191A" w:rsidRPr="0092020B" w:rsidRDefault="0035191A" w:rsidP="0092020B">
            <w:pPr>
              <w:pStyle w:val="ListParagraph"/>
              <w:numPr>
                <w:ilvl w:val="0"/>
                <w:numId w:val="33"/>
              </w:numPr>
              <w:rPr>
                <w:rFonts w:cs="Arial"/>
                <w:b/>
              </w:rPr>
            </w:pPr>
            <w:r w:rsidRPr="00017263">
              <w:rPr>
                <w:rFonts w:cs="Arial"/>
                <w:b/>
              </w:rPr>
              <w:t>Attach Letters of Support from agencies to demonstrate shared interest in the colle</w:t>
            </w:r>
            <w:r>
              <w:rPr>
                <w:rFonts w:cs="Arial"/>
                <w:b/>
              </w:rPr>
              <w:t xml:space="preserve">ction and use of </w:t>
            </w:r>
            <w:r w:rsidR="00425FD4">
              <w:rPr>
                <w:rFonts w:cs="Arial"/>
                <w:b/>
              </w:rPr>
              <w:t xml:space="preserve">data in </w:t>
            </w:r>
            <w:r>
              <w:rPr>
                <w:rFonts w:cs="Arial"/>
                <w:b/>
              </w:rPr>
              <w:t>your proposal. This is optional but will strengthen your proposal.</w:t>
            </w:r>
            <w:r w:rsidR="0092020B">
              <w:rPr>
                <w:rFonts w:cs="Arial"/>
                <w:b/>
              </w:rPr>
              <w:t xml:space="preserve"> </w:t>
            </w:r>
            <w:r w:rsidRPr="0092020B">
              <w:rPr>
                <w:rFonts w:cs="Arial"/>
                <w:b/>
              </w:rPr>
              <w:t>Letters should address:</w:t>
            </w:r>
          </w:p>
          <w:p w14:paraId="6D341E08" w14:textId="77777777" w:rsidR="0035191A" w:rsidRPr="00017263" w:rsidRDefault="0035191A" w:rsidP="0035191A">
            <w:pPr>
              <w:pStyle w:val="ListParagraph"/>
              <w:numPr>
                <w:ilvl w:val="1"/>
                <w:numId w:val="32"/>
              </w:numPr>
              <w:tabs>
                <w:tab w:val="left" w:pos="1440"/>
              </w:tabs>
              <w:rPr>
                <w:rFonts w:eastAsiaTheme="minorEastAsia" w:cs="Arial"/>
              </w:rPr>
            </w:pPr>
            <w:r w:rsidRPr="00017263">
              <w:rPr>
                <w:rFonts w:eastAsiaTheme="minorEastAsia" w:cs="Arial"/>
              </w:rPr>
              <w:t xml:space="preserve">Relevance to Public Health across </w:t>
            </w:r>
            <w:r>
              <w:rPr>
                <w:rFonts w:eastAsiaTheme="minorEastAsia" w:cs="Arial"/>
              </w:rPr>
              <w:t>the state;</w:t>
            </w:r>
          </w:p>
          <w:p w14:paraId="4F9120C9" w14:textId="34B47028" w:rsidR="0035191A" w:rsidRPr="000A3DF7" w:rsidRDefault="000A3DF7" w:rsidP="000A3DF7">
            <w:pPr>
              <w:pStyle w:val="ListParagraph"/>
              <w:numPr>
                <w:ilvl w:val="1"/>
                <w:numId w:val="32"/>
              </w:numPr>
              <w:tabs>
                <w:tab w:val="left" w:pos="1440"/>
              </w:tabs>
              <w:rPr>
                <w:rFonts w:eastAsiaTheme="minorEastAsia" w:cs="Arial"/>
              </w:rPr>
            </w:pPr>
            <w:r>
              <w:rPr>
                <w:rFonts w:eastAsiaTheme="minorEastAsia" w:cs="Arial"/>
              </w:rPr>
              <w:t>H</w:t>
            </w:r>
            <w:r w:rsidR="0035191A" w:rsidRPr="00017263">
              <w:rPr>
                <w:rFonts w:eastAsiaTheme="minorEastAsia" w:cs="Arial"/>
              </w:rPr>
              <w:t>ow public health prevention programs/service areas will use this data to inform their work</w:t>
            </w:r>
            <w:r w:rsidR="0035191A">
              <w:rPr>
                <w:rFonts w:eastAsiaTheme="minorEastAsia" w:cs="Arial"/>
              </w:rPr>
              <w:t>; l</w:t>
            </w:r>
            <w:r w:rsidR="0035191A" w:rsidRPr="00017263">
              <w:rPr>
                <w:rFonts w:eastAsiaTheme="minorEastAsia" w:cs="Arial"/>
              </w:rPr>
              <w:t xml:space="preserve">ist all known programs/service areas that may use </w:t>
            </w:r>
            <w:r w:rsidR="0035191A">
              <w:rPr>
                <w:rFonts w:eastAsiaTheme="minorEastAsia" w:cs="Arial"/>
              </w:rPr>
              <w:t xml:space="preserve">these </w:t>
            </w:r>
            <w:r w:rsidR="0035191A" w:rsidRPr="00017263">
              <w:rPr>
                <w:rFonts w:eastAsiaTheme="minorEastAsia" w:cs="Arial"/>
              </w:rPr>
              <w:t>data.</w:t>
            </w:r>
          </w:p>
        </w:tc>
      </w:tr>
      <w:bookmarkEnd w:id="62"/>
    </w:tbl>
    <w:p w14:paraId="131582D3" w14:textId="77777777" w:rsidR="003771B7" w:rsidRPr="00017263" w:rsidRDefault="003771B7" w:rsidP="007B35F3">
      <w:pPr>
        <w:tabs>
          <w:tab w:val="left" w:pos="2760"/>
        </w:tabs>
        <w:spacing w:after="0" w:line="240" w:lineRule="auto"/>
        <w:contextualSpacing/>
        <w:rPr>
          <w:rFonts w:cs="Arial"/>
          <w:b/>
          <w:color w:val="548DD4" w:themeColor="text2" w:themeTint="99"/>
        </w:rPr>
      </w:pPr>
    </w:p>
    <w:sectPr w:rsidR="003771B7" w:rsidRPr="00017263" w:rsidSect="001D714A">
      <w:headerReference w:type="default" r:id="rId16"/>
      <w:footerReference w:type="default" r:id="rId1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2501" w14:textId="77777777" w:rsidR="005254F4" w:rsidRDefault="005254F4" w:rsidP="00C6535A">
      <w:pPr>
        <w:spacing w:after="0" w:line="240" w:lineRule="auto"/>
      </w:pPr>
      <w:r>
        <w:separator/>
      </w:r>
    </w:p>
  </w:endnote>
  <w:endnote w:type="continuationSeparator" w:id="0">
    <w:p w14:paraId="49E8F754" w14:textId="77777777" w:rsidR="005254F4" w:rsidRDefault="005254F4" w:rsidP="00C6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062600"/>
      <w:docPartObj>
        <w:docPartGallery w:val="Page Numbers (Bottom of Page)"/>
        <w:docPartUnique/>
      </w:docPartObj>
    </w:sdtPr>
    <w:sdtEndPr>
      <w:rPr>
        <w:noProof/>
      </w:rPr>
    </w:sdtEndPr>
    <w:sdtContent>
      <w:p w14:paraId="18FAEE01" w14:textId="4A379105" w:rsidR="001D714A" w:rsidRDefault="001D71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3F32E" w14:textId="77777777" w:rsidR="000A3DF7" w:rsidRDefault="000A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CFA0" w14:textId="77777777" w:rsidR="005254F4" w:rsidRDefault="005254F4" w:rsidP="00C6535A">
      <w:pPr>
        <w:spacing w:after="0" w:line="240" w:lineRule="auto"/>
      </w:pPr>
      <w:r>
        <w:separator/>
      </w:r>
    </w:p>
  </w:footnote>
  <w:footnote w:type="continuationSeparator" w:id="0">
    <w:p w14:paraId="2DE6E44F" w14:textId="77777777" w:rsidR="005254F4" w:rsidRDefault="005254F4" w:rsidP="00C65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F138" w14:textId="6309FE4C" w:rsidR="008D7694" w:rsidRPr="00E71909" w:rsidRDefault="008D7694" w:rsidP="00C6535A">
    <w:pPr>
      <w:pStyle w:val="Header"/>
      <w:tabs>
        <w:tab w:val="clear" w:pos="9360"/>
        <w:tab w:val="right" w:pos="10530"/>
      </w:tabs>
      <w:rPr>
        <w:rFonts w:ascii="Arial" w:hAnsi="Arial" w:cs="Arial"/>
        <w:b/>
        <w:sz w:val="18"/>
        <w:szCs w:val="18"/>
      </w:rPr>
    </w:pPr>
    <w:r w:rsidRPr="00E71909">
      <w:rPr>
        <w:rFonts w:ascii="Arial" w:hAnsi="Arial" w:cs="Arial"/>
        <w:b/>
        <w:sz w:val="18"/>
        <w:szCs w:val="18"/>
      </w:rPr>
      <w:tab/>
    </w:r>
    <w:r w:rsidR="00E71909">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7A"/>
    <w:multiLevelType w:val="singleLevel"/>
    <w:tmpl w:val="257C8378"/>
    <w:lvl w:ilvl="0">
      <w:start w:val="1"/>
      <w:numFmt w:val="decimal"/>
      <w:lvlText w:val="%1."/>
      <w:lvlJc w:val="left"/>
      <w:pPr>
        <w:tabs>
          <w:tab w:val="num" w:pos="360"/>
        </w:tabs>
        <w:ind w:left="360" w:hanging="360"/>
      </w:pPr>
      <w:rPr>
        <w:b w:val="0"/>
        <w:i w:val="0"/>
        <w:sz w:val="18"/>
        <w:szCs w:val="18"/>
      </w:rPr>
    </w:lvl>
  </w:abstractNum>
  <w:abstractNum w:abstractNumId="1" w15:restartNumberingAfterBreak="0">
    <w:nsid w:val="033E08D7"/>
    <w:multiLevelType w:val="singleLevel"/>
    <w:tmpl w:val="3372E5EA"/>
    <w:lvl w:ilvl="0">
      <w:start w:val="1"/>
      <w:numFmt w:val="upperLetter"/>
      <w:lvlText w:val="%1)"/>
      <w:lvlJc w:val="left"/>
      <w:pPr>
        <w:tabs>
          <w:tab w:val="num" w:pos="360"/>
        </w:tabs>
        <w:ind w:left="360" w:hanging="360"/>
      </w:pPr>
    </w:lvl>
  </w:abstractNum>
  <w:abstractNum w:abstractNumId="2" w15:restartNumberingAfterBreak="0">
    <w:nsid w:val="034E0690"/>
    <w:multiLevelType w:val="hybridMultilevel"/>
    <w:tmpl w:val="0318F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97608"/>
    <w:multiLevelType w:val="hybridMultilevel"/>
    <w:tmpl w:val="423A1268"/>
    <w:lvl w:ilvl="0" w:tplc="F3B4E77C">
      <w:start w:val="7"/>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0173AB"/>
    <w:multiLevelType w:val="hybridMultilevel"/>
    <w:tmpl w:val="78305E50"/>
    <w:lvl w:ilvl="0" w:tplc="CEE0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8009A"/>
    <w:multiLevelType w:val="hybridMultilevel"/>
    <w:tmpl w:val="936057F8"/>
    <w:lvl w:ilvl="0" w:tplc="4F1AF3A4">
      <w:start w:val="1"/>
      <w:numFmt w:val="lowerLetter"/>
      <w:lvlText w:val="%1."/>
      <w:lvlJc w:val="left"/>
      <w:pPr>
        <w:ind w:left="792" w:hanging="360"/>
      </w:pPr>
      <w:rPr>
        <w:rFonts w:ascii="Arial" w:hAnsi="Arial" w:cs="Aria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2853692"/>
    <w:multiLevelType w:val="hybridMultilevel"/>
    <w:tmpl w:val="8D84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E68D7"/>
    <w:multiLevelType w:val="hybridMultilevel"/>
    <w:tmpl w:val="8E20E9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13EE54B2"/>
    <w:multiLevelType w:val="hybridMultilevel"/>
    <w:tmpl w:val="04AEC45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232D0"/>
    <w:multiLevelType w:val="hybridMultilevel"/>
    <w:tmpl w:val="050CE104"/>
    <w:lvl w:ilvl="0" w:tplc="2A26374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EC0124"/>
    <w:multiLevelType w:val="hybridMultilevel"/>
    <w:tmpl w:val="6E066616"/>
    <w:lvl w:ilvl="0" w:tplc="A658ED9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B165358"/>
    <w:multiLevelType w:val="hybridMultilevel"/>
    <w:tmpl w:val="A17CAA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43537"/>
    <w:multiLevelType w:val="hybridMultilevel"/>
    <w:tmpl w:val="56F8D240"/>
    <w:lvl w:ilvl="0" w:tplc="097C14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FD54D4"/>
    <w:multiLevelType w:val="hybridMultilevel"/>
    <w:tmpl w:val="8C9E2192"/>
    <w:lvl w:ilvl="0" w:tplc="D68C50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A42E86"/>
    <w:multiLevelType w:val="singleLevel"/>
    <w:tmpl w:val="51E8B370"/>
    <w:lvl w:ilvl="0">
      <w:start w:val="4"/>
      <w:numFmt w:val="upperLetter"/>
      <w:lvlText w:val="%1)"/>
      <w:lvlJc w:val="left"/>
      <w:pPr>
        <w:tabs>
          <w:tab w:val="num" w:pos="360"/>
        </w:tabs>
        <w:ind w:left="360" w:hanging="360"/>
      </w:pPr>
    </w:lvl>
  </w:abstractNum>
  <w:abstractNum w:abstractNumId="15" w15:restartNumberingAfterBreak="0">
    <w:nsid w:val="26067420"/>
    <w:multiLevelType w:val="hybridMultilevel"/>
    <w:tmpl w:val="A3CA2820"/>
    <w:lvl w:ilvl="0" w:tplc="C458DAA0">
      <w:start w:val="5"/>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505D71"/>
    <w:multiLevelType w:val="hybridMultilevel"/>
    <w:tmpl w:val="E7B25A90"/>
    <w:lvl w:ilvl="0" w:tplc="79C27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784FED"/>
    <w:multiLevelType w:val="hybridMultilevel"/>
    <w:tmpl w:val="B31E1C60"/>
    <w:lvl w:ilvl="0" w:tplc="80F01C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9F7BBC"/>
    <w:multiLevelType w:val="hybridMultilevel"/>
    <w:tmpl w:val="7934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D636B"/>
    <w:multiLevelType w:val="hybridMultilevel"/>
    <w:tmpl w:val="90F6ADA2"/>
    <w:lvl w:ilvl="0" w:tplc="D18A25C6">
      <w:start w:val="1"/>
      <w:numFmt w:val="decimal"/>
      <w:lvlText w:val="%1."/>
      <w:lvlJc w:val="left"/>
      <w:pPr>
        <w:ind w:left="153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777C0"/>
    <w:multiLevelType w:val="hybridMultilevel"/>
    <w:tmpl w:val="4C20DD6C"/>
    <w:lvl w:ilvl="0" w:tplc="205849D6">
      <w:start w:val="1"/>
      <w:numFmt w:val="lowerLetter"/>
      <w:lvlText w:val="%1."/>
      <w:lvlJc w:val="left"/>
      <w:pPr>
        <w:ind w:left="6660" w:hanging="360"/>
      </w:pPr>
      <w:rPr>
        <w:sz w:val="20"/>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1" w15:restartNumberingAfterBreak="0">
    <w:nsid w:val="2FFB7B30"/>
    <w:multiLevelType w:val="hybridMultilevel"/>
    <w:tmpl w:val="78305E50"/>
    <w:lvl w:ilvl="0" w:tplc="CEE0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A4D84"/>
    <w:multiLevelType w:val="hybridMultilevel"/>
    <w:tmpl w:val="0F3EFA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03A6B98"/>
    <w:multiLevelType w:val="hybridMultilevel"/>
    <w:tmpl w:val="A2D2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F1214"/>
    <w:multiLevelType w:val="hybridMultilevel"/>
    <w:tmpl w:val="0E760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072FE"/>
    <w:multiLevelType w:val="hybridMultilevel"/>
    <w:tmpl w:val="886AF56A"/>
    <w:lvl w:ilvl="0" w:tplc="CEE0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545031"/>
    <w:multiLevelType w:val="hybridMultilevel"/>
    <w:tmpl w:val="F1EC76E6"/>
    <w:lvl w:ilvl="0" w:tplc="12CA391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D18A25C6">
      <w:start w:val="1"/>
      <w:numFmt w:val="decimal"/>
      <w:lvlText w:val="%3."/>
      <w:lvlJc w:val="left"/>
      <w:pPr>
        <w:ind w:left="1530" w:hanging="360"/>
      </w:pPr>
      <w:rPr>
        <w:rFonts w:cs="Times New Roman" w:hint="default"/>
        <w:b/>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396A699E"/>
    <w:multiLevelType w:val="hybridMultilevel"/>
    <w:tmpl w:val="2C74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32D85"/>
    <w:multiLevelType w:val="hybridMultilevel"/>
    <w:tmpl w:val="FF0A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D264A"/>
    <w:multiLevelType w:val="hybridMultilevel"/>
    <w:tmpl w:val="B232C61C"/>
    <w:lvl w:ilvl="0" w:tplc="CEE0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10514D"/>
    <w:multiLevelType w:val="hybridMultilevel"/>
    <w:tmpl w:val="16F2A0DE"/>
    <w:lvl w:ilvl="0" w:tplc="BD6A0460">
      <w:start w:val="1"/>
      <w:numFmt w:val="decimal"/>
      <w:lvlText w:val="%1."/>
      <w:lvlJc w:val="left"/>
      <w:pPr>
        <w:ind w:left="1530" w:hanging="360"/>
      </w:pPr>
      <w:rPr>
        <w:rFonts w:cs="Times New Roman" w:hint="default"/>
        <w:b/>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1" w15:restartNumberingAfterBreak="0">
    <w:nsid w:val="57B915CF"/>
    <w:multiLevelType w:val="hybridMultilevel"/>
    <w:tmpl w:val="BDE2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A1941"/>
    <w:multiLevelType w:val="hybridMultilevel"/>
    <w:tmpl w:val="1A7C7BF6"/>
    <w:lvl w:ilvl="0" w:tplc="2A2637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76946"/>
    <w:multiLevelType w:val="hybridMultilevel"/>
    <w:tmpl w:val="FBDE2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9152D"/>
    <w:multiLevelType w:val="singleLevel"/>
    <w:tmpl w:val="3372E5EA"/>
    <w:lvl w:ilvl="0">
      <w:start w:val="1"/>
      <w:numFmt w:val="upperLetter"/>
      <w:lvlText w:val="%1)"/>
      <w:lvlJc w:val="left"/>
      <w:pPr>
        <w:tabs>
          <w:tab w:val="num" w:pos="360"/>
        </w:tabs>
        <w:ind w:left="360" w:hanging="360"/>
      </w:pPr>
    </w:lvl>
  </w:abstractNum>
  <w:abstractNum w:abstractNumId="35" w15:restartNumberingAfterBreak="0">
    <w:nsid w:val="5F5E64F0"/>
    <w:multiLevelType w:val="hybridMultilevel"/>
    <w:tmpl w:val="686464B0"/>
    <w:lvl w:ilvl="0" w:tplc="D180A974">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600142CB"/>
    <w:multiLevelType w:val="hybridMultilevel"/>
    <w:tmpl w:val="76DEA0B2"/>
    <w:lvl w:ilvl="0" w:tplc="F5F8F6E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0A1FF9"/>
    <w:multiLevelType w:val="hybridMultilevel"/>
    <w:tmpl w:val="AB044EFA"/>
    <w:lvl w:ilvl="0" w:tplc="F5F8F6E0">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E50819"/>
    <w:multiLevelType w:val="hybridMultilevel"/>
    <w:tmpl w:val="75B296B0"/>
    <w:lvl w:ilvl="0" w:tplc="4D30A9E6">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B34B59"/>
    <w:multiLevelType w:val="singleLevel"/>
    <w:tmpl w:val="555C3500"/>
    <w:lvl w:ilvl="0">
      <w:start w:val="3"/>
      <w:numFmt w:val="upperLetter"/>
      <w:lvlText w:val="%1)"/>
      <w:lvlJc w:val="left"/>
      <w:pPr>
        <w:tabs>
          <w:tab w:val="num" w:pos="360"/>
        </w:tabs>
        <w:ind w:left="360" w:hanging="360"/>
      </w:pPr>
    </w:lvl>
  </w:abstractNum>
  <w:abstractNum w:abstractNumId="40" w15:restartNumberingAfterBreak="0">
    <w:nsid w:val="6804228E"/>
    <w:multiLevelType w:val="hybridMultilevel"/>
    <w:tmpl w:val="C16E5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75550D"/>
    <w:multiLevelType w:val="hybridMultilevel"/>
    <w:tmpl w:val="11D8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D3CA1"/>
    <w:multiLevelType w:val="hybridMultilevel"/>
    <w:tmpl w:val="76DEA0B2"/>
    <w:lvl w:ilvl="0" w:tplc="F5F8F6E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8E49B1"/>
    <w:multiLevelType w:val="hybridMultilevel"/>
    <w:tmpl w:val="069CD1EE"/>
    <w:lvl w:ilvl="0" w:tplc="C10EB1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9036E1"/>
    <w:multiLevelType w:val="hybridMultilevel"/>
    <w:tmpl w:val="0FB4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B54A6E"/>
    <w:multiLevelType w:val="hybridMultilevel"/>
    <w:tmpl w:val="52CA6082"/>
    <w:lvl w:ilvl="0" w:tplc="CEE0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B3F69"/>
    <w:multiLevelType w:val="hybridMultilevel"/>
    <w:tmpl w:val="7D468240"/>
    <w:lvl w:ilvl="0" w:tplc="E6F864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5C251D"/>
    <w:multiLevelType w:val="hybridMultilevel"/>
    <w:tmpl w:val="24AA00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F746C37"/>
    <w:multiLevelType w:val="hybridMultilevel"/>
    <w:tmpl w:val="B198C672"/>
    <w:lvl w:ilvl="0" w:tplc="F5F8F6E0">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5630916">
    <w:abstractNumId w:val="31"/>
  </w:num>
  <w:num w:numId="2" w16cid:durableId="1600598353">
    <w:abstractNumId w:val="45"/>
  </w:num>
  <w:num w:numId="3" w16cid:durableId="1938444588">
    <w:abstractNumId w:val="15"/>
  </w:num>
  <w:num w:numId="4" w16cid:durableId="1522670927">
    <w:abstractNumId w:val="24"/>
  </w:num>
  <w:num w:numId="5" w16cid:durableId="499589505">
    <w:abstractNumId w:val="5"/>
  </w:num>
  <w:num w:numId="6" w16cid:durableId="520315011">
    <w:abstractNumId w:val="20"/>
  </w:num>
  <w:num w:numId="7" w16cid:durableId="2054572612">
    <w:abstractNumId w:val="4"/>
  </w:num>
  <w:num w:numId="8" w16cid:durableId="43529973">
    <w:abstractNumId w:val="21"/>
  </w:num>
  <w:num w:numId="9" w16cid:durableId="1182360334">
    <w:abstractNumId w:val="25"/>
  </w:num>
  <w:num w:numId="10" w16cid:durableId="1213496689">
    <w:abstractNumId w:val="22"/>
  </w:num>
  <w:num w:numId="11" w16cid:durableId="715280041">
    <w:abstractNumId w:val="40"/>
  </w:num>
  <w:num w:numId="12" w16cid:durableId="330564699">
    <w:abstractNumId w:val="38"/>
  </w:num>
  <w:num w:numId="13" w16cid:durableId="540094114">
    <w:abstractNumId w:val="29"/>
  </w:num>
  <w:num w:numId="14" w16cid:durableId="2043362908">
    <w:abstractNumId w:val="42"/>
  </w:num>
  <w:num w:numId="15" w16cid:durableId="942961477">
    <w:abstractNumId w:val="26"/>
  </w:num>
  <w:num w:numId="16" w16cid:durableId="1437797886">
    <w:abstractNumId w:val="10"/>
  </w:num>
  <w:num w:numId="17" w16cid:durableId="405037184">
    <w:abstractNumId w:val="30"/>
  </w:num>
  <w:num w:numId="18" w16cid:durableId="1535270156">
    <w:abstractNumId w:val="12"/>
  </w:num>
  <w:num w:numId="19" w16cid:durableId="113057514">
    <w:abstractNumId w:val="19"/>
  </w:num>
  <w:num w:numId="20" w16cid:durableId="1399397128">
    <w:abstractNumId w:val="3"/>
  </w:num>
  <w:num w:numId="21" w16cid:durableId="1831600977">
    <w:abstractNumId w:val="2"/>
  </w:num>
  <w:num w:numId="22" w16cid:durableId="1911109415">
    <w:abstractNumId w:val="36"/>
  </w:num>
  <w:num w:numId="23" w16cid:durableId="855385699">
    <w:abstractNumId w:val="43"/>
  </w:num>
  <w:num w:numId="24" w16cid:durableId="1410617888">
    <w:abstractNumId w:val="47"/>
  </w:num>
  <w:num w:numId="25" w16cid:durableId="91904214">
    <w:abstractNumId w:val="13"/>
  </w:num>
  <w:num w:numId="26" w16cid:durableId="1397123134">
    <w:abstractNumId w:val="46"/>
  </w:num>
  <w:num w:numId="27" w16cid:durableId="182210829">
    <w:abstractNumId w:val="17"/>
  </w:num>
  <w:num w:numId="28" w16cid:durableId="732120932">
    <w:abstractNumId w:val="48"/>
  </w:num>
  <w:num w:numId="29" w16cid:durableId="1964193350">
    <w:abstractNumId w:val="37"/>
  </w:num>
  <w:num w:numId="30" w16cid:durableId="222984157">
    <w:abstractNumId w:val="8"/>
  </w:num>
  <w:num w:numId="31" w16cid:durableId="1135949257">
    <w:abstractNumId w:val="7"/>
  </w:num>
  <w:num w:numId="32" w16cid:durableId="571475024">
    <w:abstractNumId w:val="33"/>
  </w:num>
  <w:num w:numId="33" w16cid:durableId="230388376">
    <w:abstractNumId w:val="23"/>
  </w:num>
  <w:num w:numId="34" w16cid:durableId="23558152">
    <w:abstractNumId w:val="18"/>
  </w:num>
  <w:num w:numId="35" w16cid:durableId="1871844683">
    <w:abstractNumId w:val="41"/>
  </w:num>
  <w:num w:numId="36" w16cid:durableId="982809119">
    <w:abstractNumId w:val="35"/>
  </w:num>
  <w:num w:numId="37" w16cid:durableId="3241407">
    <w:abstractNumId w:val="44"/>
  </w:num>
  <w:num w:numId="38" w16cid:durableId="1517185816">
    <w:abstractNumId w:val="27"/>
  </w:num>
  <w:num w:numId="39" w16cid:durableId="257494299">
    <w:abstractNumId w:val="6"/>
  </w:num>
  <w:num w:numId="40" w16cid:durableId="1186409929">
    <w:abstractNumId w:val="28"/>
  </w:num>
  <w:num w:numId="41" w16cid:durableId="1801806380">
    <w:abstractNumId w:val="34"/>
  </w:num>
  <w:num w:numId="42" w16cid:durableId="1016080482">
    <w:abstractNumId w:val="39"/>
  </w:num>
  <w:num w:numId="43" w16cid:durableId="1580485916">
    <w:abstractNumId w:val="14"/>
  </w:num>
  <w:num w:numId="44" w16cid:durableId="1403289449">
    <w:abstractNumId w:val="0"/>
  </w:num>
  <w:num w:numId="45" w16cid:durableId="1241914784">
    <w:abstractNumId w:val="16"/>
  </w:num>
  <w:num w:numId="46" w16cid:durableId="1302349383">
    <w:abstractNumId w:val="1"/>
  </w:num>
  <w:num w:numId="47" w16cid:durableId="838885845">
    <w:abstractNumId w:val="32"/>
  </w:num>
  <w:num w:numId="48" w16cid:durableId="127012238">
    <w:abstractNumId w:val="9"/>
  </w:num>
  <w:num w:numId="49" w16cid:durableId="159366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3A"/>
    <w:rsid w:val="00007EE7"/>
    <w:rsid w:val="000124CF"/>
    <w:rsid w:val="000144FC"/>
    <w:rsid w:val="00015698"/>
    <w:rsid w:val="00017263"/>
    <w:rsid w:val="00017580"/>
    <w:rsid w:val="00030AD1"/>
    <w:rsid w:val="00037DFA"/>
    <w:rsid w:val="0004257F"/>
    <w:rsid w:val="00056B8A"/>
    <w:rsid w:val="00060793"/>
    <w:rsid w:val="00066F39"/>
    <w:rsid w:val="000673AA"/>
    <w:rsid w:val="00074F75"/>
    <w:rsid w:val="000771EA"/>
    <w:rsid w:val="0008023A"/>
    <w:rsid w:val="00081F00"/>
    <w:rsid w:val="000837BD"/>
    <w:rsid w:val="0008730C"/>
    <w:rsid w:val="0009033C"/>
    <w:rsid w:val="000905EE"/>
    <w:rsid w:val="000A0585"/>
    <w:rsid w:val="000A05D1"/>
    <w:rsid w:val="000A0EF0"/>
    <w:rsid w:val="000A387B"/>
    <w:rsid w:val="000A3DF7"/>
    <w:rsid w:val="000A4193"/>
    <w:rsid w:val="000B3E5E"/>
    <w:rsid w:val="000C535D"/>
    <w:rsid w:val="000C7F9F"/>
    <w:rsid w:val="000D3F2C"/>
    <w:rsid w:val="000E28D9"/>
    <w:rsid w:val="000E3C2F"/>
    <w:rsid w:val="000E733F"/>
    <w:rsid w:val="000E7B0C"/>
    <w:rsid w:val="00111C57"/>
    <w:rsid w:val="00121D77"/>
    <w:rsid w:val="001221D9"/>
    <w:rsid w:val="00133B3A"/>
    <w:rsid w:val="00135555"/>
    <w:rsid w:val="001356AF"/>
    <w:rsid w:val="0014022D"/>
    <w:rsid w:val="001419A3"/>
    <w:rsid w:val="00145458"/>
    <w:rsid w:val="001553EE"/>
    <w:rsid w:val="00162CA1"/>
    <w:rsid w:val="00171A3E"/>
    <w:rsid w:val="00171FC2"/>
    <w:rsid w:val="00172E9C"/>
    <w:rsid w:val="00180F1D"/>
    <w:rsid w:val="00193E50"/>
    <w:rsid w:val="00194F61"/>
    <w:rsid w:val="001959A0"/>
    <w:rsid w:val="00197F50"/>
    <w:rsid w:val="001A5EC7"/>
    <w:rsid w:val="001A7A19"/>
    <w:rsid w:val="001B548C"/>
    <w:rsid w:val="001C2838"/>
    <w:rsid w:val="001C324E"/>
    <w:rsid w:val="001D2225"/>
    <w:rsid w:val="001D714A"/>
    <w:rsid w:val="001D72AB"/>
    <w:rsid w:val="001E08D8"/>
    <w:rsid w:val="001E0FFD"/>
    <w:rsid w:val="001E3971"/>
    <w:rsid w:val="001E4032"/>
    <w:rsid w:val="001E4D7F"/>
    <w:rsid w:val="001F0BA8"/>
    <w:rsid w:val="001F3548"/>
    <w:rsid w:val="001F69DD"/>
    <w:rsid w:val="001F6D15"/>
    <w:rsid w:val="00200769"/>
    <w:rsid w:val="002041C8"/>
    <w:rsid w:val="0021005D"/>
    <w:rsid w:val="0021061C"/>
    <w:rsid w:val="00214CFC"/>
    <w:rsid w:val="00217CD0"/>
    <w:rsid w:val="002227AC"/>
    <w:rsid w:val="00227246"/>
    <w:rsid w:val="00230021"/>
    <w:rsid w:val="002320C8"/>
    <w:rsid w:val="00233294"/>
    <w:rsid w:val="00240623"/>
    <w:rsid w:val="002438D2"/>
    <w:rsid w:val="0024421E"/>
    <w:rsid w:val="00246BB3"/>
    <w:rsid w:val="00264637"/>
    <w:rsid w:val="00264FD3"/>
    <w:rsid w:val="002672C3"/>
    <w:rsid w:val="00271438"/>
    <w:rsid w:val="00272E42"/>
    <w:rsid w:val="00276D61"/>
    <w:rsid w:val="00280568"/>
    <w:rsid w:val="002817B1"/>
    <w:rsid w:val="00282CB2"/>
    <w:rsid w:val="002854F5"/>
    <w:rsid w:val="00290892"/>
    <w:rsid w:val="002937CB"/>
    <w:rsid w:val="00295914"/>
    <w:rsid w:val="00296435"/>
    <w:rsid w:val="00296FA1"/>
    <w:rsid w:val="002A0C1C"/>
    <w:rsid w:val="002A0EEF"/>
    <w:rsid w:val="002A33BA"/>
    <w:rsid w:val="002A3F7C"/>
    <w:rsid w:val="002B0980"/>
    <w:rsid w:val="002D2BE8"/>
    <w:rsid w:val="002E5B84"/>
    <w:rsid w:val="002F3BBB"/>
    <w:rsid w:val="002F7029"/>
    <w:rsid w:val="00302E72"/>
    <w:rsid w:val="003104BD"/>
    <w:rsid w:val="00312B1B"/>
    <w:rsid w:val="00316152"/>
    <w:rsid w:val="0033019B"/>
    <w:rsid w:val="00331728"/>
    <w:rsid w:val="00332C4F"/>
    <w:rsid w:val="003429C2"/>
    <w:rsid w:val="00345BDE"/>
    <w:rsid w:val="0035191A"/>
    <w:rsid w:val="00353595"/>
    <w:rsid w:val="00355573"/>
    <w:rsid w:val="00355D15"/>
    <w:rsid w:val="00356935"/>
    <w:rsid w:val="00360DE7"/>
    <w:rsid w:val="00364E9F"/>
    <w:rsid w:val="00365CC5"/>
    <w:rsid w:val="00366201"/>
    <w:rsid w:val="00366588"/>
    <w:rsid w:val="00367E33"/>
    <w:rsid w:val="00372826"/>
    <w:rsid w:val="003771B7"/>
    <w:rsid w:val="00384FFA"/>
    <w:rsid w:val="00390377"/>
    <w:rsid w:val="0039234D"/>
    <w:rsid w:val="00392BB4"/>
    <w:rsid w:val="003965B0"/>
    <w:rsid w:val="00397E41"/>
    <w:rsid w:val="003A19C3"/>
    <w:rsid w:val="003A5B63"/>
    <w:rsid w:val="003B089A"/>
    <w:rsid w:val="003C44D5"/>
    <w:rsid w:val="003C4ECE"/>
    <w:rsid w:val="003C5ACB"/>
    <w:rsid w:val="003C7863"/>
    <w:rsid w:val="003D0C59"/>
    <w:rsid w:val="003D2D6F"/>
    <w:rsid w:val="003D3ABF"/>
    <w:rsid w:val="003D4A66"/>
    <w:rsid w:val="003D4E92"/>
    <w:rsid w:val="003D69A7"/>
    <w:rsid w:val="003E1E3B"/>
    <w:rsid w:val="003E4E6B"/>
    <w:rsid w:val="003E5A04"/>
    <w:rsid w:val="003F0E60"/>
    <w:rsid w:val="003F23D3"/>
    <w:rsid w:val="003F2AA4"/>
    <w:rsid w:val="003F3C97"/>
    <w:rsid w:val="003F69A5"/>
    <w:rsid w:val="00405CC2"/>
    <w:rsid w:val="00412F5A"/>
    <w:rsid w:val="004141B6"/>
    <w:rsid w:val="0041650E"/>
    <w:rsid w:val="00421488"/>
    <w:rsid w:val="00423653"/>
    <w:rsid w:val="004245FD"/>
    <w:rsid w:val="00425FD4"/>
    <w:rsid w:val="00434A43"/>
    <w:rsid w:val="00435AFA"/>
    <w:rsid w:val="00436A36"/>
    <w:rsid w:val="00437A1E"/>
    <w:rsid w:val="00440947"/>
    <w:rsid w:val="00443D6F"/>
    <w:rsid w:val="004463F8"/>
    <w:rsid w:val="00463E34"/>
    <w:rsid w:val="004712D7"/>
    <w:rsid w:val="004719D3"/>
    <w:rsid w:val="00474ACE"/>
    <w:rsid w:val="00476502"/>
    <w:rsid w:val="00485746"/>
    <w:rsid w:val="00486F2F"/>
    <w:rsid w:val="00491C59"/>
    <w:rsid w:val="004A0AA4"/>
    <w:rsid w:val="004C095F"/>
    <w:rsid w:val="004C0C74"/>
    <w:rsid w:val="004C7AB1"/>
    <w:rsid w:val="004D380A"/>
    <w:rsid w:val="004E076A"/>
    <w:rsid w:val="004E6260"/>
    <w:rsid w:val="004F382B"/>
    <w:rsid w:val="004F6DBF"/>
    <w:rsid w:val="00504C62"/>
    <w:rsid w:val="00513CE0"/>
    <w:rsid w:val="005155AA"/>
    <w:rsid w:val="00521AF2"/>
    <w:rsid w:val="00522318"/>
    <w:rsid w:val="0052408F"/>
    <w:rsid w:val="005249C5"/>
    <w:rsid w:val="005254F4"/>
    <w:rsid w:val="00527816"/>
    <w:rsid w:val="005329B8"/>
    <w:rsid w:val="00533D42"/>
    <w:rsid w:val="00543EE0"/>
    <w:rsid w:val="00550694"/>
    <w:rsid w:val="00562933"/>
    <w:rsid w:val="005641C2"/>
    <w:rsid w:val="0056432C"/>
    <w:rsid w:val="00565491"/>
    <w:rsid w:val="00566A61"/>
    <w:rsid w:val="00571B98"/>
    <w:rsid w:val="005845C8"/>
    <w:rsid w:val="00584864"/>
    <w:rsid w:val="00592C92"/>
    <w:rsid w:val="005A4BD2"/>
    <w:rsid w:val="005A58C2"/>
    <w:rsid w:val="005B00E5"/>
    <w:rsid w:val="005B2B49"/>
    <w:rsid w:val="005B3FCD"/>
    <w:rsid w:val="005B5A2D"/>
    <w:rsid w:val="005B6ECB"/>
    <w:rsid w:val="005C0917"/>
    <w:rsid w:val="005C25D6"/>
    <w:rsid w:val="005C45D2"/>
    <w:rsid w:val="005C6DAB"/>
    <w:rsid w:val="005D407B"/>
    <w:rsid w:val="005D77BA"/>
    <w:rsid w:val="005E380B"/>
    <w:rsid w:val="005F0586"/>
    <w:rsid w:val="005F2CF4"/>
    <w:rsid w:val="005F670A"/>
    <w:rsid w:val="006011DE"/>
    <w:rsid w:val="006053B2"/>
    <w:rsid w:val="00607FC6"/>
    <w:rsid w:val="00611D6A"/>
    <w:rsid w:val="00614556"/>
    <w:rsid w:val="006146EA"/>
    <w:rsid w:val="006202CE"/>
    <w:rsid w:val="00626A54"/>
    <w:rsid w:val="00636C2D"/>
    <w:rsid w:val="0063709A"/>
    <w:rsid w:val="006447B5"/>
    <w:rsid w:val="00646836"/>
    <w:rsid w:val="00650D28"/>
    <w:rsid w:val="006529C7"/>
    <w:rsid w:val="006543C5"/>
    <w:rsid w:val="006552CB"/>
    <w:rsid w:val="0066154C"/>
    <w:rsid w:val="00661B20"/>
    <w:rsid w:val="00672EEF"/>
    <w:rsid w:val="00672F6A"/>
    <w:rsid w:val="00673D5A"/>
    <w:rsid w:val="00681243"/>
    <w:rsid w:val="00681B12"/>
    <w:rsid w:val="0068213F"/>
    <w:rsid w:val="00683E30"/>
    <w:rsid w:val="00684DD8"/>
    <w:rsid w:val="006929A7"/>
    <w:rsid w:val="006A137A"/>
    <w:rsid w:val="006A4E10"/>
    <w:rsid w:val="006B0F12"/>
    <w:rsid w:val="006B1AF5"/>
    <w:rsid w:val="006B2E39"/>
    <w:rsid w:val="006C329B"/>
    <w:rsid w:val="006C43A1"/>
    <w:rsid w:val="006C6ED9"/>
    <w:rsid w:val="006C7958"/>
    <w:rsid w:val="006D4F65"/>
    <w:rsid w:val="006E1A24"/>
    <w:rsid w:val="006F1BAA"/>
    <w:rsid w:val="006F54EA"/>
    <w:rsid w:val="00701B4F"/>
    <w:rsid w:val="0070318F"/>
    <w:rsid w:val="00704064"/>
    <w:rsid w:val="00706888"/>
    <w:rsid w:val="00707027"/>
    <w:rsid w:val="00714AFB"/>
    <w:rsid w:val="00716EE9"/>
    <w:rsid w:val="0072319F"/>
    <w:rsid w:val="0072471D"/>
    <w:rsid w:val="00733D92"/>
    <w:rsid w:val="007357CC"/>
    <w:rsid w:val="00740BAA"/>
    <w:rsid w:val="00740FC6"/>
    <w:rsid w:val="007423B1"/>
    <w:rsid w:val="00742878"/>
    <w:rsid w:val="007438ED"/>
    <w:rsid w:val="007503D1"/>
    <w:rsid w:val="00750E3C"/>
    <w:rsid w:val="0075434B"/>
    <w:rsid w:val="00762216"/>
    <w:rsid w:val="007662E2"/>
    <w:rsid w:val="00767749"/>
    <w:rsid w:val="00782A9B"/>
    <w:rsid w:val="0079310A"/>
    <w:rsid w:val="00796124"/>
    <w:rsid w:val="00797C91"/>
    <w:rsid w:val="007A5662"/>
    <w:rsid w:val="007B35F3"/>
    <w:rsid w:val="007D0EA5"/>
    <w:rsid w:val="007D136D"/>
    <w:rsid w:val="007D16A3"/>
    <w:rsid w:val="007D3065"/>
    <w:rsid w:val="007D3DA3"/>
    <w:rsid w:val="007E3A96"/>
    <w:rsid w:val="007F3FD8"/>
    <w:rsid w:val="007F6B0A"/>
    <w:rsid w:val="008003DC"/>
    <w:rsid w:val="00802690"/>
    <w:rsid w:val="008111FB"/>
    <w:rsid w:val="008141AE"/>
    <w:rsid w:val="008164AA"/>
    <w:rsid w:val="00824193"/>
    <w:rsid w:val="008276B4"/>
    <w:rsid w:val="00831AAE"/>
    <w:rsid w:val="00831B0B"/>
    <w:rsid w:val="00831CEB"/>
    <w:rsid w:val="0083512D"/>
    <w:rsid w:val="00842065"/>
    <w:rsid w:val="00865D0A"/>
    <w:rsid w:val="008670BF"/>
    <w:rsid w:val="008704DD"/>
    <w:rsid w:val="00871D50"/>
    <w:rsid w:val="00871DAD"/>
    <w:rsid w:val="00873162"/>
    <w:rsid w:val="00873903"/>
    <w:rsid w:val="0087497C"/>
    <w:rsid w:val="008758F9"/>
    <w:rsid w:val="00876348"/>
    <w:rsid w:val="008812F5"/>
    <w:rsid w:val="008816F2"/>
    <w:rsid w:val="0088607D"/>
    <w:rsid w:val="0088613A"/>
    <w:rsid w:val="00891052"/>
    <w:rsid w:val="00894EC3"/>
    <w:rsid w:val="008A1316"/>
    <w:rsid w:val="008A1351"/>
    <w:rsid w:val="008A259E"/>
    <w:rsid w:val="008A2B8D"/>
    <w:rsid w:val="008A4E67"/>
    <w:rsid w:val="008A7E77"/>
    <w:rsid w:val="008B761B"/>
    <w:rsid w:val="008C4F7D"/>
    <w:rsid w:val="008D5DF7"/>
    <w:rsid w:val="008D7694"/>
    <w:rsid w:val="008E54C2"/>
    <w:rsid w:val="008F3631"/>
    <w:rsid w:val="0090322A"/>
    <w:rsid w:val="0090415C"/>
    <w:rsid w:val="00910FA6"/>
    <w:rsid w:val="00911222"/>
    <w:rsid w:val="00911C23"/>
    <w:rsid w:val="00912070"/>
    <w:rsid w:val="00912FF3"/>
    <w:rsid w:val="00915519"/>
    <w:rsid w:val="0091714A"/>
    <w:rsid w:val="0092020B"/>
    <w:rsid w:val="00932CB2"/>
    <w:rsid w:val="009336F6"/>
    <w:rsid w:val="0093522E"/>
    <w:rsid w:val="00942D22"/>
    <w:rsid w:val="00946020"/>
    <w:rsid w:val="00946502"/>
    <w:rsid w:val="009466A2"/>
    <w:rsid w:val="00951701"/>
    <w:rsid w:val="00953AA9"/>
    <w:rsid w:val="009619DD"/>
    <w:rsid w:val="0098567E"/>
    <w:rsid w:val="00985B4E"/>
    <w:rsid w:val="00992AE0"/>
    <w:rsid w:val="00993BDE"/>
    <w:rsid w:val="00996426"/>
    <w:rsid w:val="009A221D"/>
    <w:rsid w:val="009B0D56"/>
    <w:rsid w:val="009B3606"/>
    <w:rsid w:val="009B72FF"/>
    <w:rsid w:val="009D444A"/>
    <w:rsid w:val="009D5139"/>
    <w:rsid w:val="009D7D61"/>
    <w:rsid w:val="009E17D9"/>
    <w:rsid w:val="009E5191"/>
    <w:rsid w:val="009E6760"/>
    <w:rsid w:val="009F0FD6"/>
    <w:rsid w:val="009F3788"/>
    <w:rsid w:val="009F7E50"/>
    <w:rsid w:val="00A030FF"/>
    <w:rsid w:val="00A076C8"/>
    <w:rsid w:val="00A10083"/>
    <w:rsid w:val="00A10FCB"/>
    <w:rsid w:val="00A115A4"/>
    <w:rsid w:val="00A129C2"/>
    <w:rsid w:val="00A31C54"/>
    <w:rsid w:val="00A34028"/>
    <w:rsid w:val="00A34DDC"/>
    <w:rsid w:val="00A40A3E"/>
    <w:rsid w:val="00A4424F"/>
    <w:rsid w:val="00A47B49"/>
    <w:rsid w:val="00A5284F"/>
    <w:rsid w:val="00A60552"/>
    <w:rsid w:val="00A61994"/>
    <w:rsid w:val="00A63A6B"/>
    <w:rsid w:val="00A64814"/>
    <w:rsid w:val="00A71612"/>
    <w:rsid w:val="00A74254"/>
    <w:rsid w:val="00A8231F"/>
    <w:rsid w:val="00A84324"/>
    <w:rsid w:val="00A9249D"/>
    <w:rsid w:val="00AA03A7"/>
    <w:rsid w:val="00AA57E1"/>
    <w:rsid w:val="00AA5822"/>
    <w:rsid w:val="00AB5B50"/>
    <w:rsid w:val="00AB679D"/>
    <w:rsid w:val="00AC346F"/>
    <w:rsid w:val="00AC48AB"/>
    <w:rsid w:val="00AD490D"/>
    <w:rsid w:val="00AD6636"/>
    <w:rsid w:val="00AE27EF"/>
    <w:rsid w:val="00AE3487"/>
    <w:rsid w:val="00AE56BB"/>
    <w:rsid w:val="00AF26C7"/>
    <w:rsid w:val="00AF5DDC"/>
    <w:rsid w:val="00AF7F21"/>
    <w:rsid w:val="00B042D4"/>
    <w:rsid w:val="00B04826"/>
    <w:rsid w:val="00B05E51"/>
    <w:rsid w:val="00B06742"/>
    <w:rsid w:val="00B21991"/>
    <w:rsid w:val="00B3283A"/>
    <w:rsid w:val="00B33A5F"/>
    <w:rsid w:val="00B36AE7"/>
    <w:rsid w:val="00B44650"/>
    <w:rsid w:val="00B47249"/>
    <w:rsid w:val="00B50127"/>
    <w:rsid w:val="00B548B6"/>
    <w:rsid w:val="00B661D0"/>
    <w:rsid w:val="00B67A61"/>
    <w:rsid w:val="00B70C41"/>
    <w:rsid w:val="00B85D6D"/>
    <w:rsid w:val="00B873AF"/>
    <w:rsid w:val="00B96ED5"/>
    <w:rsid w:val="00BA4BE8"/>
    <w:rsid w:val="00BB605E"/>
    <w:rsid w:val="00BD05D0"/>
    <w:rsid w:val="00BD09FC"/>
    <w:rsid w:val="00BD4887"/>
    <w:rsid w:val="00BE140B"/>
    <w:rsid w:val="00BF421A"/>
    <w:rsid w:val="00BF56DF"/>
    <w:rsid w:val="00C03F71"/>
    <w:rsid w:val="00C07ABE"/>
    <w:rsid w:val="00C11B46"/>
    <w:rsid w:val="00C1446A"/>
    <w:rsid w:val="00C25833"/>
    <w:rsid w:val="00C3494C"/>
    <w:rsid w:val="00C452AF"/>
    <w:rsid w:val="00C455DA"/>
    <w:rsid w:val="00C523AB"/>
    <w:rsid w:val="00C523DF"/>
    <w:rsid w:val="00C5447F"/>
    <w:rsid w:val="00C62A8E"/>
    <w:rsid w:val="00C6387D"/>
    <w:rsid w:val="00C63BBF"/>
    <w:rsid w:val="00C6535A"/>
    <w:rsid w:val="00C72320"/>
    <w:rsid w:val="00C75785"/>
    <w:rsid w:val="00C81B5E"/>
    <w:rsid w:val="00C86A5D"/>
    <w:rsid w:val="00C87A13"/>
    <w:rsid w:val="00C93CDA"/>
    <w:rsid w:val="00CB00D2"/>
    <w:rsid w:val="00CB14C0"/>
    <w:rsid w:val="00CB1B7F"/>
    <w:rsid w:val="00CC2BEA"/>
    <w:rsid w:val="00CD097E"/>
    <w:rsid w:val="00CD493F"/>
    <w:rsid w:val="00CD7582"/>
    <w:rsid w:val="00CE61DA"/>
    <w:rsid w:val="00CF47DD"/>
    <w:rsid w:val="00CF5BB0"/>
    <w:rsid w:val="00CF7300"/>
    <w:rsid w:val="00D00110"/>
    <w:rsid w:val="00D00F4E"/>
    <w:rsid w:val="00D031FA"/>
    <w:rsid w:val="00D13C9B"/>
    <w:rsid w:val="00D23218"/>
    <w:rsid w:val="00D30313"/>
    <w:rsid w:val="00D3488B"/>
    <w:rsid w:val="00D37457"/>
    <w:rsid w:val="00D413C4"/>
    <w:rsid w:val="00D440E5"/>
    <w:rsid w:val="00D4420F"/>
    <w:rsid w:val="00D46785"/>
    <w:rsid w:val="00D511F1"/>
    <w:rsid w:val="00D520A9"/>
    <w:rsid w:val="00D52754"/>
    <w:rsid w:val="00D5408D"/>
    <w:rsid w:val="00D563C9"/>
    <w:rsid w:val="00D614AA"/>
    <w:rsid w:val="00D62B24"/>
    <w:rsid w:val="00D70465"/>
    <w:rsid w:val="00D731F2"/>
    <w:rsid w:val="00D73895"/>
    <w:rsid w:val="00D777CE"/>
    <w:rsid w:val="00D85302"/>
    <w:rsid w:val="00D86A63"/>
    <w:rsid w:val="00D87658"/>
    <w:rsid w:val="00D90D3D"/>
    <w:rsid w:val="00D916E9"/>
    <w:rsid w:val="00D9237D"/>
    <w:rsid w:val="00D95E70"/>
    <w:rsid w:val="00DA1A9D"/>
    <w:rsid w:val="00DA47AE"/>
    <w:rsid w:val="00DA6F61"/>
    <w:rsid w:val="00DA7C63"/>
    <w:rsid w:val="00DB153B"/>
    <w:rsid w:val="00DB3268"/>
    <w:rsid w:val="00DB6960"/>
    <w:rsid w:val="00DB6BAC"/>
    <w:rsid w:val="00DC0274"/>
    <w:rsid w:val="00DC05CA"/>
    <w:rsid w:val="00DC1650"/>
    <w:rsid w:val="00DC30C3"/>
    <w:rsid w:val="00DC3E5F"/>
    <w:rsid w:val="00DC718D"/>
    <w:rsid w:val="00DD33C4"/>
    <w:rsid w:val="00DD70D9"/>
    <w:rsid w:val="00DE0BA7"/>
    <w:rsid w:val="00DE30CC"/>
    <w:rsid w:val="00DE373A"/>
    <w:rsid w:val="00DE3FEE"/>
    <w:rsid w:val="00DF349B"/>
    <w:rsid w:val="00DF5C64"/>
    <w:rsid w:val="00E028BF"/>
    <w:rsid w:val="00E05B48"/>
    <w:rsid w:val="00E22DC8"/>
    <w:rsid w:val="00E246DA"/>
    <w:rsid w:val="00E25D92"/>
    <w:rsid w:val="00E27024"/>
    <w:rsid w:val="00E3079C"/>
    <w:rsid w:val="00E31E07"/>
    <w:rsid w:val="00E36590"/>
    <w:rsid w:val="00E36BF9"/>
    <w:rsid w:val="00E371A7"/>
    <w:rsid w:val="00E40717"/>
    <w:rsid w:val="00E40E02"/>
    <w:rsid w:val="00E47B81"/>
    <w:rsid w:val="00E578DD"/>
    <w:rsid w:val="00E64D5F"/>
    <w:rsid w:val="00E71909"/>
    <w:rsid w:val="00E762DA"/>
    <w:rsid w:val="00E77418"/>
    <w:rsid w:val="00E81693"/>
    <w:rsid w:val="00E82EDC"/>
    <w:rsid w:val="00E954DC"/>
    <w:rsid w:val="00EA1488"/>
    <w:rsid w:val="00EA5931"/>
    <w:rsid w:val="00EB1BA3"/>
    <w:rsid w:val="00EC19C1"/>
    <w:rsid w:val="00EC445C"/>
    <w:rsid w:val="00EC70B8"/>
    <w:rsid w:val="00ED431B"/>
    <w:rsid w:val="00ED603B"/>
    <w:rsid w:val="00ED6E7C"/>
    <w:rsid w:val="00EE4DBF"/>
    <w:rsid w:val="00EF022E"/>
    <w:rsid w:val="00EF08E6"/>
    <w:rsid w:val="00EF3FA1"/>
    <w:rsid w:val="00F15D38"/>
    <w:rsid w:val="00F207A1"/>
    <w:rsid w:val="00F25835"/>
    <w:rsid w:val="00F341A2"/>
    <w:rsid w:val="00F37284"/>
    <w:rsid w:val="00F373EE"/>
    <w:rsid w:val="00F37AF7"/>
    <w:rsid w:val="00F53CBD"/>
    <w:rsid w:val="00F548F5"/>
    <w:rsid w:val="00F55082"/>
    <w:rsid w:val="00F557DB"/>
    <w:rsid w:val="00F559A1"/>
    <w:rsid w:val="00F65532"/>
    <w:rsid w:val="00F819D8"/>
    <w:rsid w:val="00F82BA6"/>
    <w:rsid w:val="00F861F2"/>
    <w:rsid w:val="00F9064C"/>
    <w:rsid w:val="00F95388"/>
    <w:rsid w:val="00FA7521"/>
    <w:rsid w:val="00FC59B2"/>
    <w:rsid w:val="00FD07CF"/>
    <w:rsid w:val="00FE2CDE"/>
    <w:rsid w:val="00FE387E"/>
    <w:rsid w:val="00FE6AEE"/>
    <w:rsid w:val="00FE6C65"/>
    <w:rsid w:val="00FF0E33"/>
    <w:rsid w:val="00FF4B9A"/>
    <w:rsid w:val="00FF5208"/>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12FDC54"/>
  <w15:docId w15:val="{B5405EE4-7919-4334-8294-D953BF5E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18"/>
  </w:style>
  <w:style w:type="paragraph" w:styleId="Heading1">
    <w:name w:val="heading 1"/>
    <w:basedOn w:val="Normal"/>
    <w:next w:val="Normal"/>
    <w:link w:val="Heading1Char"/>
    <w:uiPriority w:val="9"/>
    <w:qFormat/>
    <w:rsid w:val="000C7F9F"/>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7F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48"/>
    <w:pPr>
      <w:ind w:left="720"/>
      <w:contextualSpacing/>
    </w:pPr>
  </w:style>
  <w:style w:type="table" w:styleId="TableGrid">
    <w:name w:val="Table Grid"/>
    <w:basedOn w:val="TableNormal"/>
    <w:uiPriority w:val="59"/>
    <w:rsid w:val="0027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D61"/>
    <w:rPr>
      <w:color w:val="0000FF" w:themeColor="hyperlink"/>
      <w:u w:val="single"/>
    </w:rPr>
  </w:style>
  <w:style w:type="paragraph" w:styleId="Header">
    <w:name w:val="header"/>
    <w:basedOn w:val="Normal"/>
    <w:link w:val="HeaderChar"/>
    <w:uiPriority w:val="99"/>
    <w:unhideWhenUsed/>
    <w:rsid w:val="00C6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35A"/>
  </w:style>
  <w:style w:type="paragraph" w:styleId="Footer">
    <w:name w:val="footer"/>
    <w:basedOn w:val="Normal"/>
    <w:link w:val="FooterChar"/>
    <w:uiPriority w:val="99"/>
    <w:unhideWhenUsed/>
    <w:rsid w:val="00C6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35A"/>
  </w:style>
  <w:style w:type="paragraph" w:styleId="BalloonText">
    <w:name w:val="Balloon Text"/>
    <w:basedOn w:val="Normal"/>
    <w:link w:val="BalloonTextChar"/>
    <w:uiPriority w:val="99"/>
    <w:semiHidden/>
    <w:unhideWhenUsed/>
    <w:rsid w:val="0039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41"/>
    <w:rPr>
      <w:rFonts w:ascii="Tahoma" w:hAnsi="Tahoma" w:cs="Tahoma"/>
      <w:sz w:val="16"/>
      <w:szCs w:val="16"/>
    </w:rPr>
  </w:style>
  <w:style w:type="table" w:customStyle="1" w:styleId="TableGrid1">
    <w:name w:val="Table Grid1"/>
    <w:basedOn w:val="TableNormal"/>
    <w:next w:val="TableGrid"/>
    <w:uiPriority w:val="59"/>
    <w:rsid w:val="008F363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FD8"/>
    <w:pPr>
      <w:spacing w:after="0" w:line="240" w:lineRule="auto"/>
    </w:pPr>
  </w:style>
  <w:style w:type="character" w:styleId="CommentReference">
    <w:name w:val="annotation reference"/>
    <w:basedOn w:val="DefaultParagraphFont"/>
    <w:uiPriority w:val="99"/>
    <w:semiHidden/>
    <w:unhideWhenUsed/>
    <w:rsid w:val="007F3FD8"/>
    <w:rPr>
      <w:sz w:val="16"/>
      <w:szCs w:val="16"/>
    </w:rPr>
  </w:style>
  <w:style w:type="paragraph" w:styleId="CommentText">
    <w:name w:val="annotation text"/>
    <w:basedOn w:val="Normal"/>
    <w:link w:val="CommentTextChar"/>
    <w:uiPriority w:val="99"/>
    <w:unhideWhenUsed/>
    <w:rsid w:val="007F3FD8"/>
    <w:pPr>
      <w:spacing w:line="240" w:lineRule="auto"/>
    </w:pPr>
    <w:rPr>
      <w:sz w:val="20"/>
      <w:szCs w:val="20"/>
    </w:rPr>
  </w:style>
  <w:style w:type="character" w:customStyle="1" w:styleId="CommentTextChar">
    <w:name w:val="Comment Text Char"/>
    <w:basedOn w:val="DefaultParagraphFont"/>
    <w:link w:val="CommentText"/>
    <w:uiPriority w:val="99"/>
    <w:rsid w:val="007F3FD8"/>
    <w:rPr>
      <w:sz w:val="20"/>
      <w:szCs w:val="20"/>
    </w:rPr>
  </w:style>
  <w:style w:type="paragraph" w:styleId="CommentSubject">
    <w:name w:val="annotation subject"/>
    <w:basedOn w:val="CommentText"/>
    <w:next w:val="CommentText"/>
    <w:link w:val="CommentSubjectChar"/>
    <w:uiPriority w:val="99"/>
    <w:semiHidden/>
    <w:unhideWhenUsed/>
    <w:rsid w:val="007F3FD8"/>
    <w:rPr>
      <w:b/>
      <w:bCs/>
    </w:rPr>
  </w:style>
  <w:style w:type="character" w:customStyle="1" w:styleId="CommentSubjectChar">
    <w:name w:val="Comment Subject Char"/>
    <w:basedOn w:val="CommentTextChar"/>
    <w:link w:val="CommentSubject"/>
    <w:uiPriority w:val="99"/>
    <w:semiHidden/>
    <w:rsid w:val="007F3FD8"/>
    <w:rPr>
      <w:b/>
      <w:bCs/>
      <w:sz w:val="20"/>
      <w:szCs w:val="20"/>
    </w:rPr>
  </w:style>
  <w:style w:type="character" w:styleId="UnresolvedMention">
    <w:name w:val="Unresolved Mention"/>
    <w:basedOn w:val="DefaultParagraphFont"/>
    <w:uiPriority w:val="99"/>
    <w:semiHidden/>
    <w:unhideWhenUsed/>
    <w:rsid w:val="001E0FFD"/>
    <w:rPr>
      <w:color w:val="605E5C"/>
      <w:shd w:val="clear" w:color="auto" w:fill="E1DFDD"/>
    </w:rPr>
  </w:style>
  <w:style w:type="character" w:customStyle="1" w:styleId="Heading1Char">
    <w:name w:val="Heading 1 Char"/>
    <w:basedOn w:val="DefaultParagraphFont"/>
    <w:link w:val="Heading1"/>
    <w:uiPriority w:val="9"/>
    <w:rsid w:val="000C7F9F"/>
    <w:rPr>
      <w:rFonts w:asciiTheme="majorHAnsi" w:eastAsiaTheme="majorEastAsia" w:hAnsiTheme="majorHAnsi" w:cstheme="majorBidi"/>
      <w:color w:val="365F91" w:themeColor="accent1" w:themeShade="BF"/>
      <w:kern w:val="2"/>
      <w:sz w:val="40"/>
      <w:szCs w:val="40"/>
      <w14:ligatures w14:val="standardContextual"/>
    </w:rPr>
  </w:style>
  <w:style w:type="paragraph" w:styleId="Title">
    <w:name w:val="Title"/>
    <w:basedOn w:val="Normal"/>
    <w:next w:val="Normal"/>
    <w:link w:val="TitleChar"/>
    <w:uiPriority w:val="10"/>
    <w:qFormat/>
    <w:rsid w:val="000C7F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7F9F"/>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0C7F9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2F3BB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2F3BBB"/>
    <w:pPr>
      <w:spacing w:after="100"/>
    </w:pPr>
  </w:style>
  <w:style w:type="paragraph" w:styleId="TOC2">
    <w:name w:val="toc 2"/>
    <w:basedOn w:val="Normal"/>
    <w:next w:val="Normal"/>
    <w:autoRedefine/>
    <w:uiPriority w:val="39"/>
    <w:unhideWhenUsed/>
    <w:rsid w:val="002F3BBB"/>
    <w:pPr>
      <w:spacing w:after="100"/>
      <w:ind w:left="220"/>
    </w:pPr>
  </w:style>
  <w:style w:type="paragraph" w:styleId="NormalWeb">
    <w:name w:val="Normal (Web)"/>
    <w:basedOn w:val="Normal"/>
    <w:uiPriority w:val="99"/>
    <w:semiHidden/>
    <w:unhideWhenUsed/>
    <w:rsid w:val="001D71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dph.shinyapps.io/BRF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brfss/questionnaires/index.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fss@alaska.gov" TargetMode="External"/><Relationship Id="rId5" Type="http://schemas.openxmlformats.org/officeDocument/2006/relationships/webSettings" Target="webSettings.xml"/><Relationship Id="rId15" Type="http://schemas.openxmlformats.org/officeDocument/2006/relationships/hyperlink" Target="mailto:brfss@alaska.gov" TargetMode="External"/><Relationship Id="rId10" Type="http://schemas.openxmlformats.org/officeDocument/2006/relationships/hyperlink" Target="mailto:brfss@alask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fss@alaska.gov" TargetMode="External"/><Relationship Id="rId14" Type="http://schemas.openxmlformats.org/officeDocument/2006/relationships/hyperlink" Target="https://alaska-dph.shinyapps.io/BR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8806-59B4-478A-A01F-2E730CE2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mmb1303</dc:creator>
  <cp:lastModifiedBy>Barnett, Jodi D (DOH)</cp:lastModifiedBy>
  <cp:revision>4</cp:revision>
  <cp:lastPrinted>2016-07-05T20:24:00Z</cp:lastPrinted>
  <dcterms:created xsi:type="dcterms:W3CDTF">2025-07-01T01:06:00Z</dcterms:created>
  <dcterms:modified xsi:type="dcterms:W3CDTF">2025-07-02T00:55:00Z</dcterms:modified>
</cp:coreProperties>
</file>