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3A" w:rsidRDefault="00897805">
      <w:r>
        <w:rPr>
          <w:noProof/>
        </w:rPr>
        <mc:AlternateContent>
          <mc:Choice Requires="wps">
            <w:drawing>
              <wp:anchor distT="0" distB="0" distL="114300" distR="114300" simplePos="0" relativeHeight="251660288" behindDoc="0" locked="0" layoutInCell="1" allowOverlap="1">
                <wp:simplePos x="0" y="0"/>
                <wp:positionH relativeFrom="column">
                  <wp:posOffset>-156845</wp:posOffset>
                </wp:positionH>
                <wp:positionV relativeFrom="paragraph">
                  <wp:posOffset>-52070</wp:posOffset>
                </wp:positionV>
                <wp:extent cx="7321550" cy="1752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0A" w:rsidRPr="00F36313" w:rsidRDefault="00D7330A" w:rsidP="00F36313">
                            <w:bookmarkStart w:id="0" w:name="_GoBack"/>
                            <w:r>
                              <w:rPr>
                                <w:noProof/>
                              </w:rPr>
                              <w:drawing>
                                <wp:inline distT="0" distB="0" distL="0" distR="0" wp14:anchorId="7825C50D" wp14:editId="5C0579F5">
                                  <wp:extent cx="7145415" cy="1592580"/>
                                  <wp:effectExtent l="19050" t="0" r="0" b="0"/>
                                  <wp:docPr id="2" name="Picture 1" descr="2010 Masthead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Masthead color.jpg"/>
                                          <pic:cNvPicPr/>
                                        </pic:nvPicPr>
                                        <pic:blipFill>
                                          <a:blip r:embed="rId9"/>
                                          <a:stretch>
                                            <a:fillRect/>
                                          </a:stretch>
                                        </pic:blipFill>
                                        <pic:spPr>
                                          <a:xfrm>
                                            <a:off x="0" y="0"/>
                                            <a:ext cx="7145415" cy="1592580"/>
                                          </a:xfrm>
                                          <a:prstGeom prst="rect">
                                            <a:avLst/>
                                          </a:prstGeom>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5pt;margin-top:-4.1pt;width:57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xtgwIAABE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" stroked="f">
                <v:textbox>
                  <w:txbxContent>
                    <w:p w:rsidR="00D7330A" w:rsidRPr="00F36313" w:rsidRDefault="00D7330A" w:rsidP="00F36313">
                      <w:r>
                        <w:rPr>
                          <w:noProof/>
                        </w:rPr>
                        <w:drawing>
                          <wp:inline distT="0" distB="0" distL="0" distR="0" wp14:anchorId="7825C50D" wp14:editId="5C0579F5">
                            <wp:extent cx="7145415" cy="1592580"/>
                            <wp:effectExtent l="19050" t="0" r="0" b="0"/>
                            <wp:docPr id="2" name="Picture 1" descr="2010 Masthead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Masthead color.jpg"/>
                                    <pic:cNvPicPr/>
                                  </pic:nvPicPr>
                                  <pic:blipFill>
                                    <a:blip r:embed="rId10"/>
                                    <a:stretch>
                                      <a:fillRect/>
                                    </a:stretch>
                                  </pic:blipFill>
                                  <pic:spPr>
                                    <a:xfrm>
                                      <a:off x="0" y="0"/>
                                      <a:ext cx="7145415" cy="1592580"/>
                                    </a:xfrm>
                                    <a:prstGeom prst="rect">
                                      <a:avLst/>
                                    </a:prstGeom>
                                  </pic:spPr>
                                </pic:pic>
                              </a:graphicData>
                            </a:graphic>
                          </wp:inline>
                        </w:drawing>
                      </w:r>
                    </w:p>
                  </w:txbxContent>
                </v:textbox>
              </v:shape>
            </w:pict>
          </mc:Fallback>
        </mc:AlternateContent>
      </w:r>
      <w:r w:rsidR="00F36313">
        <w:t xml:space="preserve"> </w:t>
      </w:r>
    </w:p>
    <w:p w:rsidR="00F36313" w:rsidRDefault="00F36313"/>
    <w:p w:rsidR="00F36313" w:rsidRDefault="00F36313"/>
    <w:p w:rsidR="00F36313" w:rsidRDefault="00F36313"/>
    <w:p w:rsidR="00F36313" w:rsidRDefault="00F36313"/>
    <w:p w:rsidR="00F36313" w:rsidRDefault="00F36313"/>
    <w:p w:rsidR="00F36313" w:rsidRDefault="00F36313" w:rsidP="00F36313">
      <w:pPr>
        <w:tabs>
          <w:tab w:val="left" w:pos="2160"/>
        </w:tabs>
        <w:ind w:left="270" w:right="-97"/>
        <w:sectPr w:rsidR="00F36313" w:rsidSect="002A0310">
          <w:footerReference w:type="default" r:id="rId11"/>
          <w:pgSz w:w="12240" w:h="15840"/>
          <w:pgMar w:top="547" w:right="547" w:bottom="720" w:left="547" w:header="720" w:footer="0" w:gutter="0"/>
          <w:cols w:num="3" w:space="174"/>
          <w:docGrid w:linePitch="360"/>
        </w:sectPr>
      </w:pPr>
    </w:p>
    <w:p w:rsidR="00F36313" w:rsidRDefault="00F36313"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2A7BE2" w:rsidP="00F36313">
      <w:pPr>
        <w:tabs>
          <w:tab w:val="left" w:pos="2160"/>
        </w:tabs>
        <w:ind w:left="270" w:right="-97"/>
      </w:pPr>
      <w:r>
        <w:rPr>
          <w:noProof/>
        </w:rPr>
        <mc:AlternateContent>
          <mc:Choice Requires="wps">
            <w:drawing>
              <wp:anchor distT="0" distB="0" distL="114300" distR="114300" simplePos="0" relativeHeight="251674624" behindDoc="0" locked="0" layoutInCell="1" allowOverlap="1" wp14:anchorId="1EBC6620" wp14:editId="3CA6915F">
                <wp:simplePos x="0" y="0"/>
                <wp:positionH relativeFrom="column">
                  <wp:posOffset>-169545</wp:posOffset>
                </wp:positionH>
                <wp:positionV relativeFrom="paragraph">
                  <wp:posOffset>37465</wp:posOffset>
                </wp:positionV>
                <wp:extent cx="1358900" cy="5441950"/>
                <wp:effectExtent l="0" t="0" r="0" b="63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44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30A" w:rsidRDefault="00916287" w:rsidP="00C26F1F">
                            <w:pPr>
                              <w:pStyle w:val="NewsletterNamesAddress"/>
                              <w:rPr>
                                <w:rFonts w:ascii="Helvetica" w:hAnsi="Helvetica"/>
                                <w:b/>
                                <w:sz w:val="22"/>
                                <w:szCs w:val="22"/>
                              </w:rPr>
                            </w:pPr>
                            <w:r>
                              <w:rPr>
                                <w:rFonts w:ascii="Helvetica" w:hAnsi="Helvetica"/>
                                <w:b/>
                                <w:sz w:val="22"/>
                                <w:szCs w:val="22"/>
                              </w:rPr>
                              <w:t xml:space="preserve">Christian County </w:t>
                            </w:r>
                          </w:p>
                          <w:p w:rsidR="00916287" w:rsidRPr="000A4B44" w:rsidRDefault="00916287" w:rsidP="00C26F1F">
                            <w:pPr>
                              <w:pStyle w:val="NewsletterNamesAddress"/>
                              <w:rPr>
                                <w:rFonts w:ascii="Helvetica" w:hAnsi="Helvetica"/>
                                <w:b/>
                                <w:sz w:val="22"/>
                                <w:szCs w:val="22"/>
                              </w:rPr>
                            </w:pPr>
                            <w:r>
                              <w:rPr>
                                <w:rFonts w:ascii="Helvetica" w:hAnsi="Helvetica"/>
                                <w:b/>
                                <w:sz w:val="22"/>
                                <w:szCs w:val="22"/>
                              </w:rPr>
                              <w:t xml:space="preserve">         FSA</w:t>
                            </w:r>
                            <w:r w:rsidR="002A7BE2">
                              <w:rPr>
                                <w:rFonts w:ascii="Helvetica" w:hAnsi="Helvetica"/>
                                <w:b/>
                                <w:sz w:val="22"/>
                                <w:szCs w:val="22"/>
                              </w:rPr>
                              <w:t xml:space="preserve"> December News</w:t>
                            </w:r>
                          </w:p>
                          <w:p w:rsidR="00D7330A" w:rsidRPr="000A4B44" w:rsidRDefault="00D7330A" w:rsidP="00C26F1F">
                            <w:pPr>
                              <w:pStyle w:val="NewsletterNamesAddress"/>
                              <w:rPr>
                                <w:rFonts w:ascii="Helvetica" w:hAnsi="Helvetica"/>
                                <w:b/>
                                <w:sz w:val="22"/>
                                <w:szCs w:val="22"/>
                              </w:rPr>
                            </w:pPr>
                          </w:p>
                          <w:p w:rsidR="00D7330A" w:rsidRDefault="00916287" w:rsidP="0030752A">
                            <w:pPr>
                              <w:pStyle w:val="NewsletterNamesAddress"/>
                              <w:rPr>
                                <w:rFonts w:ascii="Helvetica" w:hAnsi="Helvetica"/>
                              </w:rPr>
                            </w:pPr>
                            <w:r>
                              <w:rPr>
                                <w:rFonts w:ascii="Helvetica" w:hAnsi="Helvetica"/>
                              </w:rPr>
                              <w:t xml:space="preserve">951-3 West </w:t>
                            </w:r>
                            <w:proofErr w:type="spellStart"/>
                            <w:r>
                              <w:rPr>
                                <w:rFonts w:ascii="Helvetica" w:hAnsi="Helvetica"/>
                              </w:rPr>
                              <w:t>Spresser</w:t>
                            </w:r>
                            <w:proofErr w:type="spellEnd"/>
                            <w:r>
                              <w:rPr>
                                <w:rFonts w:ascii="Helvetica" w:hAnsi="Helvetica"/>
                              </w:rPr>
                              <w:t xml:space="preserve"> </w:t>
                            </w:r>
                          </w:p>
                          <w:p w:rsidR="00916287" w:rsidRPr="000A4B44" w:rsidRDefault="00916287" w:rsidP="0030752A">
                            <w:pPr>
                              <w:pStyle w:val="NewsletterNamesAddress"/>
                              <w:rPr>
                                <w:rFonts w:ascii="Helvetica" w:hAnsi="Helvetica"/>
                              </w:rPr>
                            </w:pPr>
                            <w:r>
                              <w:rPr>
                                <w:rFonts w:ascii="Helvetica" w:hAnsi="Helvetica"/>
                              </w:rPr>
                              <w:t>Taylorville, IL 62568</w:t>
                            </w:r>
                          </w:p>
                          <w:p w:rsidR="00D7330A" w:rsidRPr="000A4B44" w:rsidRDefault="00D7330A" w:rsidP="00C26F1F">
                            <w:pPr>
                              <w:pStyle w:val="NewsletterNamesAddress"/>
                              <w:rPr>
                                <w:rFonts w:ascii="Helvetica" w:hAnsi="Helvetica"/>
                                <w:b/>
                                <w:sz w:val="22"/>
                                <w:szCs w:val="22"/>
                              </w:rPr>
                            </w:pPr>
                          </w:p>
                          <w:p w:rsidR="00D7330A" w:rsidRPr="005B7D46" w:rsidRDefault="00D7330A" w:rsidP="000C4B37">
                            <w:pPr>
                              <w:pStyle w:val="NewsletterNamesAddress"/>
                              <w:rPr>
                                <w:rFonts w:ascii="Helvetica" w:hAnsi="Helvetica"/>
                              </w:rPr>
                            </w:pPr>
                            <w:r w:rsidRPr="005B7D46">
                              <w:rPr>
                                <w:rFonts w:ascii="Helvetica" w:hAnsi="Helvetica"/>
                              </w:rPr>
                              <w:t>217-</w:t>
                            </w:r>
                            <w:r w:rsidR="00916287">
                              <w:rPr>
                                <w:rFonts w:ascii="Helvetica" w:hAnsi="Helvetica"/>
                              </w:rPr>
                              <w:t>824-2123</w:t>
                            </w:r>
                          </w:p>
                          <w:p w:rsidR="00D7330A" w:rsidRPr="000A4B44" w:rsidRDefault="00916287" w:rsidP="000C4B37">
                            <w:pPr>
                              <w:pStyle w:val="NewsletterNamesAddress"/>
                              <w:rPr>
                                <w:rFonts w:ascii="Helvetica" w:hAnsi="Helvetica"/>
                              </w:rPr>
                            </w:pPr>
                            <w:r>
                              <w:rPr>
                                <w:rFonts w:ascii="Helvetica" w:hAnsi="Helvetica"/>
                              </w:rPr>
                              <w:t>217-824-</w:t>
                            </w:r>
                            <w:proofErr w:type="gramStart"/>
                            <w:r>
                              <w:rPr>
                                <w:rFonts w:ascii="Helvetica" w:hAnsi="Helvetica"/>
                              </w:rPr>
                              <w:t>8909</w:t>
                            </w:r>
                            <w:r w:rsidR="00D7330A" w:rsidRPr="005B7D46">
                              <w:rPr>
                                <w:rFonts w:ascii="Helvetica" w:hAnsi="Helvetica"/>
                              </w:rPr>
                              <w:t xml:space="preserve">  fax</w:t>
                            </w:r>
                            <w:proofErr w:type="gramEnd"/>
                          </w:p>
                          <w:p w:rsidR="00D7330A" w:rsidRPr="000A4B44" w:rsidRDefault="00D7330A" w:rsidP="000C4B37">
                            <w:pPr>
                              <w:pStyle w:val="NewsletterNamesAddress"/>
                              <w:rPr>
                                <w:rFonts w:ascii="Helvetica" w:hAnsi="Helvetica"/>
                                <w:b/>
                              </w:rPr>
                            </w:pPr>
                          </w:p>
                          <w:p w:rsidR="00D7330A" w:rsidRPr="000A4B44" w:rsidRDefault="00D7330A" w:rsidP="000C4B37">
                            <w:pPr>
                              <w:pStyle w:val="NewsletterNamesAddress"/>
                              <w:rPr>
                                <w:rFonts w:ascii="Helvetica" w:hAnsi="Helvetica"/>
                                <w:b/>
                              </w:rPr>
                            </w:pPr>
                          </w:p>
                          <w:p w:rsidR="00D7330A" w:rsidRPr="000A4B44" w:rsidRDefault="00D7330A" w:rsidP="000C4B37">
                            <w:pPr>
                              <w:pStyle w:val="NewsletterNamesAddress"/>
                              <w:rPr>
                                <w:rFonts w:ascii="Helvetica" w:hAnsi="Helvetica"/>
                                <w:b/>
                              </w:rPr>
                            </w:pPr>
                            <w:r w:rsidRPr="000A4B44">
                              <w:rPr>
                                <w:rFonts w:ascii="Helvetica" w:hAnsi="Helvetica"/>
                                <w:b/>
                              </w:rPr>
                              <w:t>Hours</w:t>
                            </w:r>
                          </w:p>
                          <w:p w:rsidR="00D7330A" w:rsidRPr="000A4B44" w:rsidRDefault="00D7330A" w:rsidP="000C4B37">
                            <w:pPr>
                              <w:pStyle w:val="NewsletterNamesAddress"/>
                              <w:rPr>
                                <w:rFonts w:ascii="Helvetica" w:hAnsi="Helvetica"/>
                              </w:rPr>
                            </w:pPr>
                            <w:r w:rsidRPr="000A4B44">
                              <w:rPr>
                                <w:rFonts w:ascii="Helvetica" w:hAnsi="Helvetica"/>
                              </w:rPr>
                              <w:t>Monday - Friday</w:t>
                            </w:r>
                          </w:p>
                          <w:p w:rsidR="00D7330A" w:rsidRDefault="00D7330A" w:rsidP="00C26F1F">
                            <w:pPr>
                              <w:pStyle w:val="NewsletterNamesAddress"/>
                              <w:rPr>
                                <w:rFonts w:ascii="Helvetica" w:hAnsi="Helvetica"/>
                              </w:rPr>
                            </w:pPr>
                            <w:r w:rsidRPr="005B7D46">
                              <w:rPr>
                                <w:rFonts w:ascii="Helvetica" w:hAnsi="Helvetica"/>
                              </w:rPr>
                              <w:t>8:00 a.m. - 4:30 p.m.</w:t>
                            </w:r>
                          </w:p>
                          <w:p w:rsidR="003617AD" w:rsidRDefault="003617AD" w:rsidP="00C26F1F">
                            <w:pPr>
                              <w:pStyle w:val="NewsletterNamesAddress"/>
                              <w:rPr>
                                <w:rFonts w:ascii="Helvetica" w:hAnsi="Helvetica"/>
                                <w:b/>
                                <w:sz w:val="22"/>
                                <w:szCs w:val="22"/>
                              </w:rPr>
                            </w:pPr>
                          </w:p>
                          <w:p w:rsidR="00D7330A" w:rsidRPr="00F62069" w:rsidRDefault="00D7330A" w:rsidP="00C26F1F">
                            <w:pPr>
                              <w:pStyle w:val="NewsletterNamesAddress"/>
                              <w:rPr>
                                <w:rFonts w:ascii="Helvetica" w:hAnsi="Helvetica"/>
                                <w:sz w:val="22"/>
                                <w:szCs w:val="22"/>
                              </w:rPr>
                            </w:pPr>
                            <w:r w:rsidRPr="00F62069">
                              <w:rPr>
                                <w:rFonts w:ascii="Helvetica" w:hAnsi="Helvetica"/>
                                <w:b/>
                                <w:sz w:val="22"/>
                                <w:szCs w:val="22"/>
                              </w:rPr>
                              <w:t>DECEMBER 2012</w:t>
                            </w:r>
                          </w:p>
                          <w:p w:rsidR="00D7330A" w:rsidRPr="000A4B44" w:rsidRDefault="00D7330A" w:rsidP="00C26F1F">
                            <w:pPr>
                              <w:pStyle w:val="NewsletterNamesAddress"/>
                              <w:rPr>
                                <w:rFonts w:ascii="Helvetica" w:hAnsi="Helvetica"/>
                              </w:rPr>
                            </w:pPr>
                          </w:p>
                          <w:p w:rsidR="00D7330A" w:rsidRPr="005B7D46" w:rsidRDefault="00916287" w:rsidP="00C26F1F">
                            <w:pPr>
                              <w:pStyle w:val="NewsletterNamesAddress"/>
                              <w:rPr>
                                <w:rFonts w:ascii="Helvetica" w:hAnsi="Helvetica"/>
                              </w:rPr>
                            </w:pPr>
                            <w:r>
                              <w:rPr>
                                <w:rFonts w:ascii="Helvetica" w:hAnsi="Helvetica"/>
                              </w:rPr>
                              <w:t xml:space="preserve">Dustin </w:t>
                            </w:r>
                            <w:proofErr w:type="spellStart"/>
                            <w:r>
                              <w:rPr>
                                <w:rFonts w:ascii="Helvetica" w:hAnsi="Helvetica"/>
                              </w:rPr>
                              <w:t>S.Cruit</w:t>
                            </w:r>
                            <w:proofErr w:type="spellEnd"/>
                          </w:p>
                          <w:p w:rsidR="00D7330A" w:rsidRPr="005B7D46" w:rsidRDefault="00916287" w:rsidP="00C26F1F">
                            <w:pPr>
                              <w:pStyle w:val="NewsletterNamesAddress"/>
                              <w:rPr>
                                <w:rFonts w:ascii="Helvetica" w:hAnsi="Helvetica"/>
                                <w:b/>
                              </w:rPr>
                            </w:pPr>
                            <w:r>
                              <w:rPr>
                                <w:rFonts w:ascii="Helvetica" w:hAnsi="Helvetica"/>
                                <w:b/>
                              </w:rPr>
                              <w:t>County</w:t>
                            </w:r>
                            <w:r w:rsidR="00D7330A" w:rsidRPr="005B7D46">
                              <w:rPr>
                                <w:rFonts w:ascii="Helvetica" w:hAnsi="Helvetica"/>
                                <w:b/>
                              </w:rPr>
                              <w:t xml:space="preserve"> Executive Director</w:t>
                            </w:r>
                          </w:p>
                          <w:p w:rsidR="00D7330A" w:rsidRPr="000A4B44" w:rsidRDefault="00D7330A" w:rsidP="00C26F1F">
                            <w:pPr>
                              <w:pStyle w:val="NewsletterNamesAddress"/>
                              <w:rPr>
                                <w:rFonts w:ascii="Helvetica" w:hAnsi="Helvetica"/>
                              </w:rPr>
                            </w:pPr>
                          </w:p>
                          <w:p w:rsidR="00916287" w:rsidRDefault="00916287" w:rsidP="00C26F1F">
                            <w:pPr>
                              <w:pStyle w:val="NewsletterNamesAddress"/>
                              <w:rPr>
                                <w:rFonts w:ascii="Helvetica" w:hAnsi="Helvetica"/>
                              </w:rPr>
                            </w:pPr>
                            <w:r>
                              <w:rPr>
                                <w:rFonts w:ascii="Helvetica" w:hAnsi="Helvetica"/>
                                <w:b/>
                              </w:rPr>
                              <w:t>County Committee</w:t>
                            </w:r>
                          </w:p>
                          <w:p w:rsidR="00916287" w:rsidRDefault="00916287" w:rsidP="00C26F1F">
                            <w:pPr>
                              <w:pStyle w:val="NewsletterNamesAddress"/>
                              <w:rPr>
                                <w:rFonts w:ascii="Helvetica" w:hAnsi="Helvetica"/>
                              </w:rPr>
                            </w:pPr>
                            <w:r>
                              <w:rPr>
                                <w:rFonts w:ascii="Helvetica" w:hAnsi="Helvetica"/>
                              </w:rPr>
                              <w:t>Curt Corzine, Chair</w:t>
                            </w:r>
                          </w:p>
                          <w:p w:rsidR="00916287" w:rsidRDefault="00916287" w:rsidP="00C26F1F">
                            <w:pPr>
                              <w:pStyle w:val="NewsletterNamesAddress"/>
                              <w:rPr>
                                <w:rFonts w:ascii="Helvetica" w:hAnsi="Helvetica"/>
                              </w:rPr>
                            </w:pPr>
                            <w:r>
                              <w:rPr>
                                <w:rFonts w:ascii="Helvetica" w:hAnsi="Helvetica"/>
                              </w:rPr>
                              <w:t>Tim Bollinger, Vice</w:t>
                            </w:r>
                          </w:p>
                          <w:p w:rsidR="00916287" w:rsidRDefault="00916287" w:rsidP="00C26F1F">
                            <w:pPr>
                              <w:pStyle w:val="NewsletterNamesAddress"/>
                              <w:rPr>
                                <w:rFonts w:ascii="Helvetica" w:hAnsi="Helvetica"/>
                              </w:rPr>
                            </w:pPr>
                            <w:r>
                              <w:rPr>
                                <w:rFonts w:ascii="Helvetica" w:hAnsi="Helvetica"/>
                              </w:rPr>
                              <w:t>Bryan Sharp, Member</w:t>
                            </w:r>
                          </w:p>
                          <w:p w:rsidR="00916287" w:rsidRPr="00916287" w:rsidRDefault="00916287" w:rsidP="00C26F1F">
                            <w:pPr>
                              <w:pStyle w:val="NewsletterNamesAddress"/>
                              <w:rPr>
                                <w:rFonts w:ascii="Helvetica" w:hAnsi="Helvetica"/>
                              </w:rPr>
                            </w:pPr>
                            <w:r>
                              <w:rPr>
                                <w:rFonts w:ascii="Helvetica" w:hAnsi="Helvetica"/>
                              </w:rPr>
                              <w:t xml:space="preserve">Karen K. </w:t>
                            </w:r>
                            <w:proofErr w:type="spellStart"/>
                            <w:r>
                              <w:rPr>
                                <w:rFonts w:ascii="Helvetica" w:hAnsi="Helvetica"/>
                              </w:rPr>
                              <w:t>Fesser</w:t>
                            </w:r>
                            <w:proofErr w:type="spellEnd"/>
                            <w:r>
                              <w:rPr>
                                <w:rFonts w:ascii="Helvetica" w:hAnsi="Helvetica"/>
                              </w:rPr>
                              <w:t xml:space="preserve">, </w:t>
                            </w:r>
                            <w:proofErr w:type="spellStart"/>
                            <w:r>
                              <w:rPr>
                                <w:rFonts w:ascii="Helvetica" w:hAnsi="Helvetica"/>
                              </w:rPr>
                              <w:t>Adv</w:t>
                            </w:r>
                            <w:proofErr w:type="spellEnd"/>
                          </w:p>
                          <w:p w:rsidR="00916287" w:rsidRDefault="00916287" w:rsidP="005B7D46">
                            <w:pPr>
                              <w:pStyle w:val="NewsletterNamesAddress"/>
                              <w:rPr>
                                <w:rFonts w:ascii="Helvetica" w:hAnsi="Helvetica"/>
                                <w:b/>
                              </w:rPr>
                            </w:pPr>
                          </w:p>
                          <w:p w:rsidR="00D7330A" w:rsidRDefault="00916287" w:rsidP="005B7D46">
                            <w:pPr>
                              <w:pStyle w:val="NewsletterNamesAddress"/>
                              <w:rPr>
                                <w:rFonts w:ascii="Helvetica" w:hAnsi="Helvetica"/>
                                <w:b/>
                              </w:rPr>
                            </w:pPr>
                            <w:r>
                              <w:rPr>
                                <w:rFonts w:ascii="Helvetica" w:hAnsi="Helvetica"/>
                                <w:b/>
                              </w:rPr>
                              <w:t>Program Technician</w:t>
                            </w:r>
                          </w:p>
                          <w:p w:rsidR="00916287" w:rsidRDefault="00916287" w:rsidP="005B7D46">
                            <w:pPr>
                              <w:pStyle w:val="NewsletterNamesAddress"/>
                              <w:rPr>
                                <w:rFonts w:ascii="Helvetica" w:hAnsi="Helvetica"/>
                              </w:rPr>
                            </w:pPr>
                            <w:r>
                              <w:rPr>
                                <w:rFonts w:ascii="Helvetica" w:hAnsi="Helvetica"/>
                              </w:rPr>
                              <w:t xml:space="preserve">Jane </w:t>
                            </w:r>
                            <w:proofErr w:type="spellStart"/>
                            <w:r>
                              <w:rPr>
                                <w:rFonts w:ascii="Helvetica" w:hAnsi="Helvetica"/>
                              </w:rPr>
                              <w:t>Bliler</w:t>
                            </w:r>
                            <w:proofErr w:type="spellEnd"/>
                          </w:p>
                          <w:p w:rsidR="00916287" w:rsidRDefault="00916287" w:rsidP="005B7D46">
                            <w:pPr>
                              <w:pStyle w:val="NewsletterNamesAddress"/>
                              <w:rPr>
                                <w:rFonts w:ascii="Helvetica" w:hAnsi="Helvetica"/>
                              </w:rPr>
                            </w:pPr>
                            <w:r>
                              <w:rPr>
                                <w:rFonts w:ascii="Helvetica" w:hAnsi="Helvetica"/>
                              </w:rPr>
                              <w:t>Peggy Campbell</w:t>
                            </w:r>
                          </w:p>
                          <w:p w:rsidR="00916287" w:rsidRDefault="00916287" w:rsidP="005B7D46">
                            <w:pPr>
                              <w:pStyle w:val="NewsletterNamesAddress"/>
                              <w:rPr>
                                <w:rFonts w:ascii="Helvetica" w:hAnsi="Helvetica"/>
                              </w:rPr>
                            </w:pPr>
                            <w:r>
                              <w:rPr>
                                <w:rFonts w:ascii="Helvetica" w:hAnsi="Helvetica"/>
                              </w:rPr>
                              <w:t>Heather Eyer</w:t>
                            </w:r>
                          </w:p>
                          <w:p w:rsidR="00916287" w:rsidRPr="00916287" w:rsidRDefault="00916287" w:rsidP="005B7D46">
                            <w:pPr>
                              <w:pStyle w:val="NewsletterNamesAddress"/>
                              <w:rPr>
                                <w:rFonts w:ascii="Helvetica" w:hAnsi="Helvetica"/>
                              </w:rPr>
                            </w:pPr>
                            <w:r>
                              <w:rPr>
                                <w:rFonts w:ascii="Helvetica" w:hAnsi="Helvetica"/>
                              </w:rPr>
                              <w:t>Pam Mitchell</w:t>
                            </w:r>
                          </w:p>
                          <w:p w:rsidR="00D7330A" w:rsidRPr="000A4B44" w:rsidRDefault="00D7330A" w:rsidP="00C26F1F">
                            <w:pPr>
                              <w:pStyle w:val="NewsletterNamesAddress"/>
                              <w:rPr>
                                <w:rFonts w:ascii="Helvetica" w:hAnsi="Helvetica"/>
                              </w:rPr>
                            </w:pPr>
                          </w:p>
                          <w:p w:rsidR="00D7330A" w:rsidRPr="000A4B44" w:rsidRDefault="00D7330A" w:rsidP="00C26F1F">
                            <w:pPr>
                              <w:pStyle w:val="NewsletterNamesAddress"/>
                              <w:rPr>
                                <w:rFonts w:ascii="Helvetica" w:hAnsi="Helvetica"/>
                              </w:rPr>
                            </w:pPr>
                          </w:p>
                          <w:p w:rsidR="00D7330A" w:rsidRPr="00DF523B" w:rsidRDefault="00D7330A" w:rsidP="00C26F1F">
                            <w:pPr>
                              <w:pStyle w:val="NewsletterNamesAddress"/>
                            </w:pPr>
                          </w:p>
                          <w:p w:rsidR="00D7330A" w:rsidRPr="00C26F1F" w:rsidRDefault="00D7330A" w:rsidP="00C26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3.35pt;margin-top:2.95pt;width:107pt;height:4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1N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" filled="f" stroked="f">
                <v:textbox>
                  <w:txbxContent>
                    <w:p w:rsidR="00D7330A" w:rsidRDefault="00916287" w:rsidP="00C26F1F">
                      <w:pPr>
                        <w:pStyle w:val="NewsletterNamesAddress"/>
                        <w:rPr>
                          <w:rFonts w:ascii="Helvetica" w:hAnsi="Helvetica"/>
                          <w:b/>
                          <w:sz w:val="22"/>
                          <w:szCs w:val="22"/>
                        </w:rPr>
                      </w:pPr>
                      <w:r>
                        <w:rPr>
                          <w:rFonts w:ascii="Helvetica" w:hAnsi="Helvetica"/>
                          <w:b/>
                          <w:sz w:val="22"/>
                          <w:szCs w:val="22"/>
                        </w:rPr>
                        <w:t xml:space="preserve">Christian County </w:t>
                      </w:r>
                    </w:p>
                    <w:p w:rsidR="00916287" w:rsidRPr="000A4B44" w:rsidRDefault="00916287" w:rsidP="00C26F1F">
                      <w:pPr>
                        <w:pStyle w:val="NewsletterNamesAddress"/>
                        <w:rPr>
                          <w:rFonts w:ascii="Helvetica" w:hAnsi="Helvetica"/>
                          <w:b/>
                          <w:sz w:val="22"/>
                          <w:szCs w:val="22"/>
                        </w:rPr>
                      </w:pPr>
                      <w:r>
                        <w:rPr>
                          <w:rFonts w:ascii="Helvetica" w:hAnsi="Helvetica"/>
                          <w:b/>
                          <w:sz w:val="22"/>
                          <w:szCs w:val="22"/>
                        </w:rPr>
                        <w:t xml:space="preserve">         FSA</w:t>
                      </w:r>
                      <w:r w:rsidR="002A7BE2">
                        <w:rPr>
                          <w:rFonts w:ascii="Helvetica" w:hAnsi="Helvetica"/>
                          <w:b/>
                          <w:sz w:val="22"/>
                          <w:szCs w:val="22"/>
                        </w:rPr>
                        <w:t xml:space="preserve"> December News</w:t>
                      </w:r>
                    </w:p>
                    <w:p w:rsidR="00D7330A" w:rsidRPr="000A4B44" w:rsidRDefault="00D7330A" w:rsidP="00C26F1F">
                      <w:pPr>
                        <w:pStyle w:val="NewsletterNamesAddress"/>
                        <w:rPr>
                          <w:rFonts w:ascii="Helvetica" w:hAnsi="Helvetica"/>
                          <w:b/>
                          <w:sz w:val="22"/>
                          <w:szCs w:val="22"/>
                        </w:rPr>
                      </w:pPr>
                    </w:p>
                    <w:p w:rsidR="00D7330A" w:rsidRDefault="00916287" w:rsidP="0030752A">
                      <w:pPr>
                        <w:pStyle w:val="NewsletterNamesAddress"/>
                        <w:rPr>
                          <w:rFonts w:ascii="Helvetica" w:hAnsi="Helvetica"/>
                        </w:rPr>
                      </w:pPr>
                      <w:r>
                        <w:rPr>
                          <w:rFonts w:ascii="Helvetica" w:hAnsi="Helvetica"/>
                        </w:rPr>
                        <w:t xml:space="preserve">951-3 West </w:t>
                      </w:r>
                      <w:proofErr w:type="spellStart"/>
                      <w:r>
                        <w:rPr>
                          <w:rFonts w:ascii="Helvetica" w:hAnsi="Helvetica"/>
                        </w:rPr>
                        <w:t>Spresser</w:t>
                      </w:r>
                      <w:proofErr w:type="spellEnd"/>
                      <w:r>
                        <w:rPr>
                          <w:rFonts w:ascii="Helvetica" w:hAnsi="Helvetica"/>
                        </w:rPr>
                        <w:t xml:space="preserve"> </w:t>
                      </w:r>
                    </w:p>
                    <w:p w:rsidR="00916287" w:rsidRPr="000A4B44" w:rsidRDefault="00916287" w:rsidP="0030752A">
                      <w:pPr>
                        <w:pStyle w:val="NewsletterNamesAddress"/>
                        <w:rPr>
                          <w:rFonts w:ascii="Helvetica" w:hAnsi="Helvetica"/>
                        </w:rPr>
                      </w:pPr>
                      <w:r>
                        <w:rPr>
                          <w:rFonts w:ascii="Helvetica" w:hAnsi="Helvetica"/>
                        </w:rPr>
                        <w:t>Taylorville, IL 62568</w:t>
                      </w:r>
                    </w:p>
                    <w:p w:rsidR="00D7330A" w:rsidRPr="000A4B44" w:rsidRDefault="00D7330A" w:rsidP="00C26F1F">
                      <w:pPr>
                        <w:pStyle w:val="NewsletterNamesAddress"/>
                        <w:rPr>
                          <w:rFonts w:ascii="Helvetica" w:hAnsi="Helvetica"/>
                          <w:b/>
                          <w:sz w:val="22"/>
                          <w:szCs w:val="22"/>
                        </w:rPr>
                      </w:pPr>
                    </w:p>
                    <w:p w:rsidR="00D7330A" w:rsidRPr="005B7D46" w:rsidRDefault="00D7330A" w:rsidP="000C4B37">
                      <w:pPr>
                        <w:pStyle w:val="NewsletterNamesAddress"/>
                        <w:rPr>
                          <w:rFonts w:ascii="Helvetica" w:hAnsi="Helvetica"/>
                        </w:rPr>
                      </w:pPr>
                      <w:r w:rsidRPr="005B7D46">
                        <w:rPr>
                          <w:rFonts w:ascii="Helvetica" w:hAnsi="Helvetica"/>
                        </w:rPr>
                        <w:t>217-</w:t>
                      </w:r>
                      <w:r w:rsidR="00916287">
                        <w:rPr>
                          <w:rFonts w:ascii="Helvetica" w:hAnsi="Helvetica"/>
                        </w:rPr>
                        <w:t>824-2123</w:t>
                      </w:r>
                    </w:p>
                    <w:p w:rsidR="00D7330A" w:rsidRPr="000A4B44" w:rsidRDefault="00916287" w:rsidP="000C4B37">
                      <w:pPr>
                        <w:pStyle w:val="NewsletterNamesAddress"/>
                        <w:rPr>
                          <w:rFonts w:ascii="Helvetica" w:hAnsi="Helvetica"/>
                        </w:rPr>
                      </w:pPr>
                      <w:r>
                        <w:rPr>
                          <w:rFonts w:ascii="Helvetica" w:hAnsi="Helvetica"/>
                        </w:rPr>
                        <w:t>217-824-</w:t>
                      </w:r>
                      <w:proofErr w:type="gramStart"/>
                      <w:r>
                        <w:rPr>
                          <w:rFonts w:ascii="Helvetica" w:hAnsi="Helvetica"/>
                        </w:rPr>
                        <w:t>8909</w:t>
                      </w:r>
                      <w:r w:rsidR="00D7330A" w:rsidRPr="005B7D46">
                        <w:rPr>
                          <w:rFonts w:ascii="Helvetica" w:hAnsi="Helvetica"/>
                        </w:rPr>
                        <w:t xml:space="preserve">  fax</w:t>
                      </w:r>
                      <w:proofErr w:type="gramEnd"/>
                    </w:p>
                    <w:p w:rsidR="00D7330A" w:rsidRPr="000A4B44" w:rsidRDefault="00D7330A" w:rsidP="000C4B37">
                      <w:pPr>
                        <w:pStyle w:val="NewsletterNamesAddress"/>
                        <w:rPr>
                          <w:rFonts w:ascii="Helvetica" w:hAnsi="Helvetica"/>
                          <w:b/>
                        </w:rPr>
                      </w:pPr>
                    </w:p>
                    <w:p w:rsidR="00D7330A" w:rsidRPr="000A4B44" w:rsidRDefault="00D7330A" w:rsidP="000C4B37">
                      <w:pPr>
                        <w:pStyle w:val="NewsletterNamesAddress"/>
                        <w:rPr>
                          <w:rFonts w:ascii="Helvetica" w:hAnsi="Helvetica"/>
                          <w:b/>
                        </w:rPr>
                      </w:pPr>
                    </w:p>
                    <w:p w:rsidR="00D7330A" w:rsidRPr="000A4B44" w:rsidRDefault="00D7330A" w:rsidP="000C4B37">
                      <w:pPr>
                        <w:pStyle w:val="NewsletterNamesAddress"/>
                        <w:rPr>
                          <w:rFonts w:ascii="Helvetica" w:hAnsi="Helvetica"/>
                          <w:b/>
                        </w:rPr>
                      </w:pPr>
                      <w:r w:rsidRPr="000A4B44">
                        <w:rPr>
                          <w:rFonts w:ascii="Helvetica" w:hAnsi="Helvetica"/>
                          <w:b/>
                        </w:rPr>
                        <w:t>Hours</w:t>
                      </w:r>
                    </w:p>
                    <w:p w:rsidR="00D7330A" w:rsidRPr="000A4B44" w:rsidRDefault="00D7330A" w:rsidP="000C4B37">
                      <w:pPr>
                        <w:pStyle w:val="NewsletterNamesAddress"/>
                        <w:rPr>
                          <w:rFonts w:ascii="Helvetica" w:hAnsi="Helvetica"/>
                        </w:rPr>
                      </w:pPr>
                      <w:r w:rsidRPr="000A4B44">
                        <w:rPr>
                          <w:rFonts w:ascii="Helvetica" w:hAnsi="Helvetica"/>
                        </w:rPr>
                        <w:t>Monday - Friday</w:t>
                      </w:r>
                    </w:p>
                    <w:p w:rsidR="00D7330A" w:rsidRDefault="00D7330A" w:rsidP="00C26F1F">
                      <w:pPr>
                        <w:pStyle w:val="NewsletterNamesAddress"/>
                        <w:rPr>
                          <w:rFonts w:ascii="Helvetica" w:hAnsi="Helvetica"/>
                        </w:rPr>
                      </w:pPr>
                      <w:r w:rsidRPr="005B7D46">
                        <w:rPr>
                          <w:rFonts w:ascii="Helvetica" w:hAnsi="Helvetica"/>
                        </w:rPr>
                        <w:t>8:00 a.m. - 4:30 p.m.</w:t>
                      </w:r>
                    </w:p>
                    <w:p w:rsidR="003617AD" w:rsidRDefault="003617AD" w:rsidP="00C26F1F">
                      <w:pPr>
                        <w:pStyle w:val="NewsletterNamesAddress"/>
                        <w:rPr>
                          <w:rFonts w:ascii="Helvetica" w:hAnsi="Helvetica"/>
                          <w:b/>
                          <w:sz w:val="22"/>
                          <w:szCs w:val="22"/>
                        </w:rPr>
                      </w:pPr>
                    </w:p>
                    <w:p w:rsidR="00D7330A" w:rsidRPr="00F62069" w:rsidRDefault="00D7330A" w:rsidP="00C26F1F">
                      <w:pPr>
                        <w:pStyle w:val="NewsletterNamesAddress"/>
                        <w:rPr>
                          <w:rFonts w:ascii="Helvetica" w:hAnsi="Helvetica"/>
                          <w:sz w:val="22"/>
                          <w:szCs w:val="22"/>
                        </w:rPr>
                      </w:pPr>
                      <w:r w:rsidRPr="00F62069">
                        <w:rPr>
                          <w:rFonts w:ascii="Helvetica" w:hAnsi="Helvetica"/>
                          <w:b/>
                          <w:sz w:val="22"/>
                          <w:szCs w:val="22"/>
                        </w:rPr>
                        <w:t>DECEMBER 2012</w:t>
                      </w:r>
                    </w:p>
                    <w:p w:rsidR="00D7330A" w:rsidRPr="000A4B44" w:rsidRDefault="00D7330A" w:rsidP="00C26F1F">
                      <w:pPr>
                        <w:pStyle w:val="NewsletterNamesAddress"/>
                        <w:rPr>
                          <w:rFonts w:ascii="Helvetica" w:hAnsi="Helvetica"/>
                        </w:rPr>
                      </w:pPr>
                    </w:p>
                    <w:p w:rsidR="00D7330A" w:rsidRPr="005B7D46" w:rsidRDefault="00916287" w:rsidP="00C26F1F">
                      <w:pPr>
                        <w:pStyle w:val="NewsletterNamesAddress"/>
                        <w:rPr>
                          <w:rFonts w:ascii="Helvetica" w:hAnsi="Helvetica"/>
                        </w:rPr>
                      </w:pPr>
                      <w:r>
                        <w:rPr>
                          <w:rFonts w:ascii="Helvetica" w:hAnsi="Helvetica"/>
                        </w:rPr>
                        <w:t xml:space="preserve">Dustin </w:t>
                      </w:r>
                      <w:proofErr w:type="spellStart"/>
                      <w:r>
                        <w:rPr>
                          <w:rFonts w:ascii="Helvetica" w:hAnsi="Helvetica"/>
                        </w:rPr>
                        <w:t>S.Cruit</w:t>
                      </w:r>
                      <w:proofErr w:type="spellEnd"/>
                    </w:p>
                    <w:p w:rsidR="00D7330A" w:rsidRPr="005B7D46" w:rsidRDefault="00916287" w:rsidP="00C26F1F">
                      <w:pPr>
                        <w:pStyle w:val="NewsletterNamesAddress"/>
                        <w:rPr>
                          <w:rFonts w:ascii="Helvetica" w:hAnsi="Helvetica"/>
                          <w:b/>
                        </w:rPr>
                      </w:pPr>
                      <w:r>
                        <w:rPr>
                          <w:rFonts w:ascii="Helvetica" w:hAnsi="Helvetica"/>
                          <w:b/>
                        </w:rPr>
                        <w:t>County</w:t>
                      </w:r>
                      <w:r w:rsidR="00D7330A" w:rsidRPr="005B7D46">
                        <w:rPr>
                          <w:rFonts w:ascii="Helvetica" w:hAnsi="Helvetica"/>
                          <w:b/>
                        </w:rPr>
                        <w:t xml:space="preserve"> Executive Director</w:t>
                      </w:r>
                    </w:p>
                    <w:p w:rsidR="00D7330A" w:rsidRPr="000A4B44" w:rsidRDefault="00D7330A" w:rsidP="00C26F1F">
                      <w:pPr>
                        <w:pStyle w:val="NewsletterNamesAddress"/>
                        <w:rPr>
                          <w:rFonts w:ascii="Helvetica" w:hAnsi="Helvetica"/>
                        </w:rPr>
                      </w:pPr>
                    </w:p>
                    <w:p w:rsidR="00916287" w:rsidRDefault="00916287" w:rsidP="00C26F1F">
                      <w:pPr>
                        <w:pStyle w:val="NewsletterNamesAddress"/>
                        <w:rPr>
                          <w:rFonts w:ascii="Helvetica" w:hAnsi="Helvetica"/>
                        </w:rPr>
                      </w:pPr>
                      <w:r>
                        <w:rPr>
                          <w:rFonts w:ascii="Helvetica" w:hAnsi="Helvetica"/>
                          <w:b/>
                        </w:rPr>
                        <w:t>County Committee</w:t>
                      </w:r>
                    </w:p>
                    <w:p w:rsidR="00916287" w:rsidRDefault="00916287" w:rsidP="00C26F1F">
                      <w:pPr>
                        <w:pStyle w:val="NewsletterNamesAddress"/>
                        <w:rPr>
                          <w:rFonts w:ascii="Helvetica" w:hAnsi="Helvetica"/>
                        </w:rPr>
                      </w:pPr>
                      <w:r>
                        <w:rPr>
                          <w:rFonts w:ascii="Helvetica" w:hAnsi="Helvetica"/>
                        </w:rPr>
                        <w:t>Curt Corzine, Chair</w:t>
                      </w:r>
                    </w:p>
                    <w:p w:rsidR="00916287" w:rsidRDefault="00916287" w:rsidP="00C26F1F">
                      <w:pPr>
                        <w:pStyle w:val="NewsletterNamesAddress"/>
                        <w:rPr>
                          <w:rFonts w:ascii="Helvetica" w:hAnsi="Helvetica"/>
                        </w:rPr>
                      </w:pPr>
                      <w:r>
                        <w:rPr>
                          <w:rFonts w:ascii="Helvetica" w:hAnsi="Helvetica"/>
                        </w:rPr>
                        <w:t>Tim Bollinger, Vice</w:t>
                      </w:r>
                    </w:p>
                    <w:p w:rsidR="00916287" w:rsidRDefault="00916287" w:rsidP="00C26F1F">
                      <w:pPr>
                        <w:pStyle w:val="NewsletterNamesAddress"/>
                        <w:rPr>
                          <w:rFonts w:ascii="Helvetica" w:hAnsi="Helvetica"/>
                        </w:rPr>
                      </w:pPr>
                      <w:r>
                        <w:rPr>
                          <w:rFonts w:ascii="Helvetica" w:hAnsi="Helvetica"/>
                        </w:rPr>
                        <w:t>Bryan Sharp, Member</w:t>
                      </w:r>
                    </w:p>
                    <w:p w:rsidR="00916287" w:rsidRPr="00916287" w:rsidRDefault="00916287" w:rsidP="00C26F1F">
                      <w:pPr>
                        <w:pStyle w:val="NewsletterNamesAddress"/>
                        <w:rPr>
                          <w:rFonts w:ascii="Helvetica" w:hAnsi="Helvetica"/>
                        </w:rPr>
                      </w:pPr>
                      <w:r>
                        <w:rPr>
                          <w:rFonts w:ascii="Helvetica" w:hAnsi="Helvetica"/>
                        </w:rPr>
                        <w:t xml:space="preserve">Karen K. </w:t>
                      </w:r>
                      <w:proofErr w:type="spellStart"/>
                      <w:r>
                        <w:rPr>
                          <w:rFonts w:ascii="Helvetica" w:hAnsi="Helvetica"/>
                        </w:rPr>
                        <w:t>Fesser</w:t>
                      </w:r>
                      <w:proofErr w:type="spellEnd"/>
                      <w:r>
                        <w:rPr>
                          <w:rFonts w:ascii="Helvetica" w:hAnsi="Helvetica"/>
                        </w:rPr>
                        <w:t xml:space="preserve">, </w:t>
                      </w:r>
                      <w:proofErr w:type="spellStart"/>
                      <w:r>
                        <w:rPr>
                          <w:rFonts w:ascii="Helvetica" w:hAnsi="Helvetica"/>
                        </w:rPr>
                        <w:t>Adv</w:t>
                      </w:r>
                      <w:proofErr w:type="spellEnd"/>
                    </w:p>
                    <w:p w:rsidR="00916287" w:rsidRDefault="00916287" w:rsidP="005B7D46">
                      <w:pPr>
                        <w:pStyle w:val="NewsletterNamesAddress"/>
                        <w:rPr>
                          <w:rFonts w:ascii="Helvetica" w:hAnsi="Helvetica"/>
                          <w:b/>
                        </w:rPr>
                      </w:pPr>
                    </w:p>
                    <w:p w:rsidR="00D7330A" w:rsidRDefault="00916287" w:rsidP="005B7D46">
                      <w:pPr>
                        <w:pStyle w:val="NewsletterNamesAddress"/>
                        <w:rPr>
                          <w:rFonts w:ascii="Helvetica" w:hAnsi="Helvetica"/>
                          <w:b/>
                        </w:rPr>
                      </w:pPr>
                      <w:r>
                        <w:rPr>
                          <w:rFonts w:ascii="Helvetica" w:hAnsi="Helvetica"/>
                          <w:b/>
                        </w:rPr>
                        <w:t>Program Technician</w:t>
                      </w:r>
                    </w:p>
                    <w:p w:rsidR="00916287" w:rsidRDefault="00916287" w:rsidP="005B7D46">
                      <w:pPr>
                        <w:pStyle w:val="NewsletterNamesAddress"/>
                        <w:rPr>
                          <w:rFonts w:ascii="Helvetica" w:hAnsi="Helvetica"/>
                        </w:rPr>
                      </w:pPr>
                      <w:r>
                        <w:rPr>
                          <w:rFonts w:ascii="Helvetica" w:hAnsi="Helvetica"/>
                        </w:rPr>
                        <w:t xml:space="preserve">Jane </w:t>
                      </w:r>
                      <w:proofErr w:type="spellStart"/>
                      <w:r>
                        <w:rPr>
                          <w:rFonts w:ascii="Helvetica" w:hAnsi="Helvetica"/>
                        </w:rPr>
                        <w:t>Bliler</w:t>
                      </w:r>
                      <w:proofErr w:type="spellEnd"/>
                    </w:p>
                    <w:p w:rsidR="00916287" w:rsidRDefault="00916287" w:rsidP="005B7D46">
                      <w:pPr>
                        <w:pStyle w:val="NewsletterNamesAddress"/>
                        <w:rPr>
                          <w:rFonts w:ascii="Helvetica" w:hAnsi="Helvetica"/>
                        </w:rPr>
                      </w:pPr>
                      <w:r>
                        <w:rPr>
                          <w:rFonts w:ascii="Helvetica" w:hAnsi="Helvetica"/>
                        </w:rPr>
                        <w:t>Peggy Campbell</w:t>
                      </w:r>
                    </w:p>
                    <w:p w:rsidR="00916287" w:rsidRDefault="00916287" w:rsidP="005B7D46">
                      <w:pPr>
                        <w:pStyle w:val="NewsletterNamesAddress"/>
                        <w:rPr>
                          <w:rFonts w:ascii="Helvetica" w:hAnsi="Helvetica"/>
                        </w:rPr>
                      </w:pPr>
                      <w:r>
                        <w:rPr>
                          <w:rFonts w:ascii="Helvetica" w:hAnsi="Helvetica"/>
                        </w:rPr>
                        <w:t>Heather Eyer</w:t>
                      </w:r>
                    </w:p>
                    <w:p w:rsidR="00916287" w:rsidRPr="00916287" w:rsidRDefault="00916287" w:rsidP="005B7D46">
                      <w:pPr>
                        <w:pStyle w:val="NewsletterNamesAddress"/>
                        <w:rPr>
                          <w:rFonts w:ascii="Helvetica" w:hAnsi="Helvetica"/>
                        </w:rPr>
                      </w:pPr>
                      <w:r>
                        <w:rPr>
                          <w:rFonts w:ascii="Helvetica" w:hAnsi="Helvetica"/>
                        </w:rPr>
                        <w:t>Pam Mitchell</w:t>
                      </w:r>
                    </w:p>
                    <w:p w:rsidR="00D7330A" w:rsidRPr="000A4B44" w:rsidRDefault="00D7330A" w:rsidP="00C26F1F">
                      <w:pPr>
                        <w:pStyle w:val="NewsletterNamesAddress"/>
                        <w:rPr>
                          <w:rFonts w:ascii="Helvetica" w:hAnsi="Helvetica"/>
                        </w:rPr>
                      </w:pPr>
                    </w:p>
                    <w:p w:rsidR="00D7330A" w:rsidRPr="000A4B44" w:rsidRDefault="00D7330A" w:rsidP="00C26F1F">
                      <w:pPr>
                        <w:pStyle w:val="NewsletterNamesAddress"/>
                        <w:rPr>
                          <w:rFonts w:ascii="Helvetica" w:hAnsi="Helvetica"/>
                        </w:rPr>
                      </w:pPr>
                    </w:p>
                    <w:p w:rsidR="00D7330A" w:rsidRPr="00DF523B" w:rsidRDefault="00D7330A" w:rsidP="00C26F1F">
                      <w:pPr>
                        <w:pStyle w:val="NewsletterNamesAddress"/>
                      </w:pPr>
                    </w:p>
                    <w:p w:rsidR="00D7330A" w:rsidRPr="00C26F1F" w:rsidRDefault="00D7330A" w:rsidP="00C26F1F"/>
                  </w:txbxContent>
                </v:textbox>
              </v:shape>
            </w:pict>
          </mc:Fallback>
        </mc:AlternateContent>
      </w:r>
      <w:r w:rsidR="00897805">
        <w:rPr>
          <w:noProof/>
        </w:rPr>
        <mc:AlternateContent>
          <mc:Choice Requires="wps">
            <w:drawing>
              <wp:anchor distT="0" distB="0" distL="114300" distR="114300" simplePos="0" relativeHeight="251658238" behindDoc="0" locked="0" layoutInCell="1" allowOverlap="1" wp14:anchorId="6DB2E8B0" wp14:editId="0395A3DF">
                <wp:simplePos x="0" y="0"/>
                <wp:positionH relativeFrom="column">
                  <wp:posOffset>1157605</wp:posOffset>
                </wp:positionH>
                <wp:positionV relativeFrom="paragraph">
                  <wp:posOffset>85090</wp:posOffset>
                </wp:positionV>
                <wp:extent cx="6007100" cy="196215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D7330A" w:rsidRPr="004322C9" w:rsidRDefault="00D7330A" w:rsidP="003A6EE0">
                            <w:pPr>
                              <w:pStyle w:val="ListParagraph"/>
                              <w:ind w:left="270"/>
                              <w:rPr>
                                <w:rFonts w:ascii="Arial Black" w:hAnsi="Arial Black" w:cs="Arial"/>
                                <w:b/>
                              </w:rPr>
                            </w:pPr>
                            <w:r>
                              <w:rPr>
                                <w:rFonts w:ascii="Arial Black" w:hAnsi="Arial Black" w:cs="Arial"/>
                                <w:b/>
                              </w:rPr>
                              <w:t>W</w:t>
                            </w:r>
                            <w:r w:rsidR="005607EE">
                              <w:rPr>
                                <w:rFonts w:ascii="Arial Black" w:hAnsi="Arial Black" w:cs="Arial"/>
                                <w:b/>
                              </w:rPr>
                              <w:t>ELCOME TO THE CHRISTIAN COUNTY FSA NEWSLETTER</w:t>
                            </w:r>
                          </w:p>
                          <w:p w:rsidR="00D7330A" w:rsidRDefault="00D7330A" w:rsidP="0029496C">
                            <w:pPr>
                              <w:spacing w:after="0"/>
                              <w:rPr>
                                <w:color w:val="000000" w:themeColor="text1"/>
                                <w:sz w:val="20"/>
                                <w:szCs w:val="20"/>
                              </w:rPr>
                            </w:pPr>
                            <w:r>
                              <w:rPr>
                                <w:color w:val="000000" w:themeColor="text1"/>
                                <w:sz w:val="20"/>
                                <w:szCs w:val="20"/>
                              </w:rPr>
                              <w:t xml:space="preserve">As USDA </w:t>
                            </w:r>
                            <w:r w:rsidRPr="004322C9">
                              <w:rPr>
                                <w:color w:val="000000" w:themeColor="text1"/>
                                <w:sz w:val="20"/>
                                <w:szCs w:val="20"/>
                              </w:rPr>
                              <w:t xml:space="preserve">Farm Service Agency is moving to a paperless, electronic version of County Newsletters, the State Office has developed a State </w:t>
                            </w:r>
                            <w:r>
                              <w:rPr>
                                <w:color w:val="000000" w:themeColor="text1"/>
                                <w:sz w:val="20"/>
                                <w:szCs w:val="20"/>
                              </w:rPr>
                              <w:t>W</w:t>
                            </w:r>
                            <w:r w:rsidRPr="004322C9">
                              <w:rPr>
                                <w:color w:val="000000" w:themeColor="text1"/>
                                <w:sz w:val="20"/>
                                <w:szCs w:val="20"/>
                              </w:rPr>
                              <w:t xml:space="preserve">ide Newsletter that will be posted to this site every month.  This is a uniform Newsletter </w:t>
                            </w:r>
                            <w:r>
                              <w:rPr>
                                <w:color w:val="000000" w:themeColor="text1"/>
                                <w:sz w:val="20"/>
                                <w:szCs w:val="20"/>
                              </w:rPr>
                              <w:t xml:space="preserve">available to all producers in the </w:t>
                            </w:r>
                            <w:r w:rsidRPr="004322C9">
                              <w:rPr>
                                <w:color w:val="000000" w:themeColor="text1"/>
                                <w:sz w:val="20"/>
                                <w:szCs w:val="20"/>
                              </w:rPr>
                              <w:t xml:space="preserve">state.  If you would like to have a hard copy of this newsletter for your use, please stop by your local county office to obtain </w:t>
                            </w:r>
                            <w:r>
                              <w:rPr>
                                <w:color w:val="000000" w:themeColor="text1"/>
                                <w:sz w:val="20"/>
                                <w:szCs w:val="20"/>
                              </w:rPr>
                              <w:t>one</w:t>
                            </w:r>
                            <w:r w:rsidRPr="004322C9">
                              <w:rPr>
                                <w:color w:val="000000" w:themeColor="text1"/>
                                <w:sz w:val="20"/>
                                <w:szCs w:val="20"/>
                              </w:rPr>
                              <w:t xml:space="preserve">.  </w:t>
                            </w:r>
                            <w:r>
                              <w:rPr>
                                <w:color w:val="000000" w:themeColor="text1"/>
                                <w:sz w:val="20"/>
                                <w:szCs w:val="20"/>
                              </w:rPr>
                              <w:t xml:space="preserve"> If you wish to receive electronic county office news, and have not signed up to do so yet, please contact your local county office and provide them with your email address.   We appreciate your patience while we transition into a new, more efficient, cost saving way of providing you with the most up to date information possible.   Happy Holidays to you and your families!     </w:t>
                            </w:r>
                          </w:p>
                          <w:p w:rsidR="00D7330A" w:rsidRDefault="00D7330A" w:rsidP="004322C9">
                            <w:pPr>
                              <w:rPr>
                                <w:color w:val="000000" w:themeColor="text1"/>
                                <w:sz w:val="20"/>
                                <w:szCs w:val="20"/>
                              </w:rPr>
                            </w:pPr>
                            <w:r>
                              <w:rPr>
                                <w:color w:val="000000" w:themeColor="text1"/>
                                <w:sz w:val="20"/>
                                <w:szCs w:val="20"/>
                              </w:rPr>
                              <w:t>Sincerely,</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4F5046">
                              <w:rPr>
                                <w:smallCaps/>
                                <w:noProof/>
                              </w:rPr>
                              <w:t xml:space="preserve"> </w:t>
                            </w:r>
                          </w:p>
                          <w:p w:rsidR="00D7330A" w:rsidRPr="004322C9" w:rsidRDefault="00D7330A" w:rsidP="004322C9">
                            <w:pPr>
                              <w:rPr>
                                <w:color w:val="000000" w:themeColor="text1"/>
                                <w:sz w:val="20"/>
                                <w:szCs w:val="20"/>
                              </w:rPr>
                            </w:pPr>
                            <w:r>
                              <w:rPr>
                                <w:color w:val="000000" w:themeColor="text1"/>
                                <w:sz w:val="20"/>
                                <w:szCs w:val="20"/>
                              </w:rPr>
                              <w:t xml:space="preserve"> </w:t>
                            </w:r>
                            <w:r w:rsidR="00E04757">
                              <w:rPr>
                                <w:color w:val="000000" w:themeColor="text1"/>
                                <w:sz w:val="20"/>
                                <w:szCs w:val="20"/>
                              </w:rPr>
                              <w:t>Dustin S. Cruit</w:t>
                            </w:r>
                            <w:proofErr w:type="gramStart"/>
                            <w:r w:rsidR="00E04757">
                              <w:rPr>
                                <w:color w:val="000000" w:themeColor="text1"/>
                                <w:sz w:val="20"/>
                                <w:szCs w:val="20"/>
                              </w:rPr>
                              <w:t xml:space="preserve">, </w:t>
                            </w:r>
                            <w:r>
                              <w:rPr>
                                <w:color w:val="000000" w:themeColor="text1"/>
                                <w:sz w:val="20"/>
                                <w:szCs w:val="20"/>
                              </w:rPr>
                              <w:t xml:space="preserve"> Executive</w:t>
                            </w:r>
                            <w:proofErr w:type="gramEnd"/>
                            <w:r>
                              <w:rPr>
                                <w:color w:val="000000" w:themeColor="text1"/>
                                <w:sz w:val="20"/>
                                <w:szCs w:val="20"/>
                              </w:rPr>
                              <w:t xml:space="preserve"> Director</w:t>
                            </w:r>
                          </w:p>
                          <w:p w:rsidR="00D7330A" w:rsidRPr="00996224" w:rsidRDefault="00D7330A" w:rsidP="006A3600">
                            <w:pPr>
                              <w:spacing w:after="0"/>
                              <w:rPr>
                                <w:rFonts w:ascii="Arial Bold" w:hAnsi="Arial Bold" w:cs="Arial"/>
                                <w:b/>
                                <w:smallCaps/>
                                <w:sz w:val="20"/>
                                <w:szCs w:val="20"/>
                                <w:u w:val="single"/>
                              </w:rPr>
                            </w:pPr>
                            <w:r w:rsidRPr="00996224">
                              <w:rPr>
                                <w:rFonts w:ascii="Arial Black" w:hAnsi="Arial Black" w:cs="Arial"/>
                                <w:b/>
                                <w:smallCaps/>
                                <w:sz w:val="20"/>
                                <w:szCs w:val="20"/>
                                <w:u w:val="single"/>
                              </w:rPr>
                              <w:t>Hispanic and Women Farmer and Rancher Claims Period</w:t>
                            </w:r>
                            <w:r w:rsidRPr="00996224">
                              <w:rPr>
                                <w:rFonts w:ascii="Arial Bold" w:hAnsi="Arial Bold" w:cs="Arial"/>
                                <w:b/>
                                <w:smallCaps/>
                                <w:sz w:val="20"/>
                                <w:szCs w:val="20"/>
                                <w:u w:val="single"/>
                              </w:rPr>
                              <w:t xml:space="preserve"> </w:t>
                            </w:r>
                            <w:r w:rsidRPr="00996224">
                              <w:rPr>
                                <w:rFonts w:ascii="Arial Black" w:hAnsi="Arial Black" w:cs="Arial"/>
                                <w:b/>
                                <w:smallCaps/>
                                <w:sz w:val="20"/>
                                <w:szCs w:val="20"/>
                                <w:u w:val="single"/>
                              </w:rPr>
                              <w:t>Now Open</w:t>
                            </w:r>
                          </w:p>
                          <w:p w:rsidR="00D7330A" w:rsidRPr="00BC0C68" w:rsidRDefault="00D7330A" w:rsidP="00996224">
                            <w:pPr>
                              <w:rPr>
                                <w:rFonts w:cs="Arial"/>
                                <w:color w:val="232323"/>
                              </w:rPr>
                            </w:pPr>
                            <w:r w:rsidRPr="00BC0C68">
                              <w:rPr>
                                <w:rFonts w:cs="Arial"/>
                                <w:color w:val="232323"/>
                              </w:rPr>
                              <w:t>Agricul</w:t>
                            </w:r>
                            <w:r w:rsidR="003617AD">
                              <w:rPr>
                                <w:rFonts w:cs="Arial"/>
                                <w:color w:val="232323"/>
                              </w:rPr>
                              <w:t xml:space="preserve">ture Secretary Tom </w:t>
                            </w:r>
                            <w:proofErr w:type="gramStart"/>
                            <w:r w:rsidR="003617AD">
                              <w:rPr>
                                <w:rFonts w:cs="Arial"/>
                                <w:color w:val="232323"/>
                              </w:rPr>
                              <w:t xml:space="preserve">Vilsack </w:t>
                            </w:r>
                            <w:r w:rsidRPr="00BC0C68">
                              <w:rPr>
                                <w:rFonts w:cs="Arial"/>
                                <w:color w:val="232323"/>
                              </w:rPr>
                              <w:t xml:space="preserve"> announced</w:t>
                            </w:r>
                            <w:proofErr w:type="gramEnd"/>
                            <w:r w:rsidRPr="00BC0C68">
                              <w:rPr>
                                <w:rFonts w:cs="Arial"/>
                                <w:color w:val="232323"/>
                              </w:rPr>
                              <w:t xml:space="preserve"> that Hispanic and women farmers and ranchers who allege discrimination by the USDA in past decades can file claims between September 24, 2012 and March 25, 2013. </w:t>
                            </w:r>
                          </w:p>
                          <w:p w:rsidR="00D7330A" w:rsidRPr="00BC0C68" w:rsidRDefault="00D7330A" w:rsidP="00996224">
                            <w:pPr>
                              <w:rPr>
                                <w:rFonts w:cs="Arial"/>
                                <w:color w:val="232323"/>
                              </w:rPr>
                            </w:pPr>
                            <w:r w:rsidRPr="00BC0C68">
                              <w:rPr>
                                <w:rFonts w:cs="Arial"/>
                                <w:color w:val="232323"/>
                              </w:rPr>
                              <w:t xml:space="preserve">The process offers a voluntary alternative to litigation for each Hispanic or female farmer and rancher who can prove that USDA denied their applications for loan or loan servicing assistance for discriminatory reasons for certain time periods between 1981 and 2000. </w:t>
                            </w:r>
                          </w:p>
                          <w:p w:rsidR="00D7330A" w:rsidRPr="00BC0C68" w:rsidRDefault="00D7330A" w:rsidP="00996224">
                            <w:pPr>
                              <w:rPr>
                                <w:rFonts w:cs="Arial"/>
                                <w:color w:val="232323"/>
                              </w:rPr>
                            </w:pPr>
                            <w:r w:rsidRPr="00BC0C68">
                              <w:rPr>
                                <w:rFonts w:cs="Arial"/>
                                <w:color w:val="232323"/>
                              </w:rPr>
                              <w:t xml:space="preserve">As announced in February 2011, the voluntary claims process will make available at least $1.33 billion for cash awards and tax relief payments, plus up to $160 million in farm debt relief, to eligible Hispanic and women farmers and ranchers. There are no filing fees to participate in the program. </w:t>
                            </w:r>
                          </w:p>
                          <w:p w:rsidR="00D7330A" w:rsidRPr="00BC0C68" w:rsidRDefault="00D7330A" w:rsidP="00996224">
                            <w:pPr>
                              <w:rPr>
                                <w:rFonts w:cs="Arial"/>
                                <w:color w:val="232323"/>
                              </w:rPr>
                            </w:pPr>
                            <w:r w:rsidRPr="00BC0C68">
                              <w:rPr>
                                <w:rFonts w:cs="Arial"/>
                                <w:color w:val="232323"/>
                              </w:rPr>
                              <w:t xml:space="preserve">The Department will continue reaching out to potential Hispanic and female claimants, around the country to get the word out to individuals who may be eligible for this program so they have the opportunity to participate. </w:t>
                            </w:r>
                          </w:p>
                          <w:p w:rsidR="00D7330A" w:rsidRPr="00BC0C68" w:rsidRDefault="00D7330A" w:rsidP="00996224">
                            <w:pPr>
                              <w:rPr>
                                <w:rFonts w:cs="Arial"/>
                                <w:color w:val="232323"/>
                              </w:rPr>
                            </w:pPr>
                            <w:r w:rsidRPr="00BC0C68">
                              <w:rPr>
                                <w:rFonts w:cs="Arial"/>
                                <w:color w:val="232323"/>
                              </w:rPr>
                              <w:t xml:space="preserve">Call center representatives can be reached at 1-888-508-4429. Claimants must register for a claims package (by calling the number or visiting the website) and the claims package will be mailed to claimants. All those interested in learning more or receiving information about the claims process and claims packages are encouraged to attend meetings in your communities about the claims process and contact the website or claims telephone number. </w:t>
                            </w:r>
                          </w:p>
                          <w:p w:rsidR="00D7330A" w:rsidRDefault="00D7330A" w:rsidP="00996224">
                            <w:pPr>
                              <w:spacing w:after="0"/>
                              <w:rPr>
                                <w:rFonts w:cs="Arial"/>
                                <w:color w:val="232323"/>
                              </w:rPr>
                            </w:pPr>
                            <w:r w:rsidRPr="00BC0C68">
                              <w:rPr>
                                <w:rStyle w:val="Strong"/>
                                <w:rFonts w:cs="Arial"/>
                                <w:color w:val="232323"/>
                              </w:rPr>
                              <w:t>Website</w:t>
                            </w:r>
                            <w:r w:rsidRPr="00BC0C68">
                              <w:rPr>
                                <w:rFonts w:cs="Arial"/>
                                <w:color w:val="232323"/>
                              </w:rPr>
                              <w:t xml:space="preserve">: </w:t>
                            </w:r>
                            <w:hyperlink r:id="rId12" w:history="1">
                              <w:r w:rsidRPr="00BC0C68">
                                <w:rPr>
                                  <w:rStyle w:val="Hyperlink"/>
                                  <w:rFonts w:cs="Arial"/>
                                  <w:color w:val="1D5782"/>
                                </w:rPr>
                                <w:t>www.farmerclaims.gov</w:t>
                              </w:r>
                            </w:hyperlink>
                            <w:r w:rsidRPr="00BC0C68">
                              <w:rPr>
                                <w:rFonts w:cs="Arial"/>
                                <w:color w:val="232323"/>
                              </w:rPr>
                              <w:t xml:space="preserve"> </w:t>
                            </w:r>
                          </w:p>
                          <w:p w:rsidR="00D7330A" w:rsidRPr="00BC0C68" w:rsidRDefault="00D7330A" w:rsidP="00996224">
                            <w:pPr>
                              <w:spacing w:after="0"/>
                              <w:rPr>
                                <w:rFonts w:cs="Arial"/>
                                <w:color w:val="232323"/>
                              </w:rPr>
                            </w:pPr>
                            <w:r w:rsidRPr="00BC0C68">
                              <w:rPr>
                                <w:rStyle w:val="Strong"/>
                                <w:rFonts w:cs="Arial"/>
                                <w:color w:val="232323"/>
                              </w:rPr>
                              <w:t>Phone</w:t>
                            </w:r>
                            <w:r w:rsidRPr="00BC0C68">
                              <w:rPr>
                                <w:rFonts w:cs="Arial"/>
                                <w:color w:val="232323"/>
                              </w:rPr>
                              <w:t xml:space="preserve">: 1-888-508-4429 </w:t>
                            </w:r>
                          </w:p>
                          <w:p w:rsidR="00D7330A" w:rsidRDefault="00D7330A" w:rsidP="00996224">
                            <w:pPr>
                              <w:spacing w:after="0"/>
                              <w:rPr>
                                <w:rStyle w:val="Strong"/>
                                <w:rFonts w:cs="Arial"/>
                                <w:color w:val="232323"/>
                              </w:rPr>
                            </w:pPr>
                            <w:r w:rsidRPr="00BC0C68">
                              <w:rPr>
                                <w:rStyle w:val="Strong"/>
                                <w:rFonts w:cs="Arial"/>
                                <w:color w:val="232323"/>
                              </w:rPr>
                              <w:t xml:space="preserve">Claims Period: September 24, 2012 </w:t>
                            </w:r>
                            <w:r>
                              <w:rPr>
                                <w:rStyle w:val="Strong"/>
                                <w:rFonts w:cs="Arial"/>
                                <w:color w:val="232323"/>
                              </w:rPr>
                              <w:t>–</w:t>
                            </w:r>
                            <w:r w:rsidRPr="00BC0C68">
                              <w:rPr>
                                <w:rStyle w:val="Strong"/>
                                <w:rFonts w:cs="Arial"/>
                                <w:color w:val="232323"/>
                              </w:rPr>
                              <w:t xml:space="preserve"> </w:t>
                            </w:r>
                          </w:p>
                          <w:p w:rsidR="00D7330A" w:rsidRPr="00BC0C68" w:rsidRDefault="00D7330A" w:rsidP="00996224">
                            <w:pPr>
                              <w:rPr>
                                <w:rFonts w:cs="Arial"/>
                                <w:color w:val="232323"/>
                              </w:rPr>
                            </w:pPr>
                            <w:r w:rsidRPr="00BC0C68">
                              <w:rPr>
                                <w:rStyle w:val="Strong"/>
                                <w:rFonts w:cs="Arial"/>
                                <w:color w:val="232323"/>
                              </w:rPr>
                              <w:t xml:space="preserve">March 25, 2013. </w:t>
                            </w:r>
                          </w:p>
                          <w:p w:rsidR="00D7330A" w:rsidRPr="00BC0C68" w:rsidRDefault="00D7330A" w:rsidP="00996224">
                            <w:pPr>
                              <w:rPr>
                                <w:rFonts w:cs="Arial"/>
                                <w:color w:val="232323"/>
                              </w:rPr>
                            </w:pPr>
                            <w:r w:rsidRPr="00BC0C68">
                              <w:rPr>
                                <w:rFonts w:cs="Arial"/>
                                <w:color w:val="232323"/>
                              </w:rPr>
                              <w:t xml:space="preserve">Independent legal services companies will administer the claims process and adjudicate the claims. Although there are no filing fees to participate and a lawyer is not required to participate in the claims process, persons seeking legal advice may contact a lawyer or other legal services provider. </w:t>
                            </w:r>
                          </w:p>
                          <w:p w:rsidR="00D7330A" w:rsidRPr="00BC0C68" w:rsidRDefault="00D7330A" w:rsidP="00996224">
                            <w:pPr>
                              <w:rPr>
                                <w:rFonts w:cs="Arial"/>
                                <w:color w:val="232323"/>
                              </w:rPr>
                            </w:pPr>
                            <w:r w:rsidRPr="00BC0C68">
                              <w:rPr>
                                <w:rFonts w:cs="Arial"/>
                                <w:color w:val="232323"/>
                              </w:rPr>
                              <w:t xml:space="preserve">To read Secretary Tom Vilsack’s </w:t>
                            </w:r>
                            <w:r w:rsidR="003617AD">
                              <w:rPr>
                                <w:rFonts w:cs="Arial"/>
                                <w:color w:val="232323"/>
                              </w:rPr>
                              <w:t>entire news release issued</w:t>
                            </w:r>
                            <w:r w:rsidRPr="00BC0C68">
                              <w:rPr>
                                <w:rFonts w:cs="Arial"/>
                                <w:color w:val="232323"/>
                              </w:rPr>
                              <w:t xml:space="preserve"> (9/24/12) click on the following link:</w:t>
                            </w:r>
                          </w:p>
                          <w:p w:rsidR="00D7330A" w:rsidRPr="00996224" w:rsidRDefault="00D7330A" w:rsidP="00996224">
                            <w:pPr>
                              <w:rPr>
                                <w:rFonts w:ascii="Arial Bold" w:hAnsi="Arial Bold" w:cs="Arial"/>
                                <w:smallCaps/>
                                <w:sz w:val="16"/>
                                <w:szCs w:val="16"/>
                              </w:rPr>
                            </w:pPr>
                            <w:r w:rsidRPr="00996224">
                              <w:rPr>
                                <w:rFonts w:cs="Arial"/>
                                <w:color w:val="232323"/>
                                <w:sz w:val="16"/>
                                <w:szCs w:val="16"/>
                              </w:rPr>
                              <w:t> </w:t>
                            </w:r>
                            <w:hyperlink r:id="rId13" w:history="1">
                              <w:r w:rsidRPr="00996224">
                                <w:rPr>
                                  <w:rStyle w:val="Hyperlink"/>
                                  <w:rFonts w:cs="Arial"/>
                                  <w:color w:val="1D5782"/>
                                  <w:sz w:val="16"/>
                                  <w:szCs w:val="16"/>
                                </w:rPr>
                                <w:t>http://www.usda.gov/wps/portal/usda/usdahome?contentid=2012/09/0309.xml&amp;contentidonly=true</w:t>
                              </w:r>
                            </w:hyperlink>
                          </w:p>
                          <w:p w:rsidR="00D7330A" w:rsidRPr="0085345E" w:rsidRDefault="00D7330A" w:rsidP="0058739C">
                            <w:pPr>
                              <w:spacing w:after="0"/>
                              <w:rPr>
                                <w:rFonts w:ascii="Arial Black" w:hAnsi="Arial Black"/>
                                <w:sz w:val="20"/>
                                <w:szCs w:val="20"/>
                                <w:u w:val="single"/>
                              </w:rPr>
                            </w:pPr>
                            <w:r w:rsidRPr="00F62069">
                              <w:rPr>
                                <w:rFonts w:ascii="Arial Black" w:hAnsi="Arial Black" w:cstheme="minorHAnsi"/>
                                <w:sz w:val="16"/>
                                <w:szCs w:val="16"/>
                              </w:rPr>
                              <w:t xml:space="preserve"> </w:t>
                            </w:r>
                            <w:r w:rsidRPr="0085345E">
                              <w:rPr>
                                <w:rFonts w:ascii="Arial Black" w:hAnsi="Arial Black"/>
                                <w:sz w:val="20"/>
                                <w:szCs w:val="20"/>
                                <w:u w:val="single"/>
                              </w:rPr>
                              <w:t>UPDATE YOUR RECORDS</w:t>
                            </w:r>
                          </w:p>
                          <w:p w:rsidR="00D7330A" w:rsidRPr="006E065F" w:rsidRDefault="00D7330A" w:rsidP="007B327F">
                            <w:pPr>
                              <w:pStyle w:val="PlainText"/>
                              <w:rPr>
                                <w:rFonts w:asciiTheme="minorHAnsi" w:hAnsiTheme="minorHAnsi" w:cstheme="minorHAnsi"/>
                                <w:sz w:val="22"/>
                                <w:szCs w:val="22"/>
                              </w:rPr>
                            </w:pPr>
                            <w:r w:rsidRPr="006E065F">
                              <w:rPr>
                                <w:rFonts w:asciiTheme="minorHAnsi" w:hAnsiTheme="minorHAnsi" w:cstheme="minorHAnsi"/>
                                <w:sz w:val="22"/>
                                <w:szCs w:val="22"/>
                              </w:rPr>
                              <w:t xml:space="preserve">FSA is cleaning up our producer record database. If you have any unreported changes of address or zip code or an incorrect name or business name on file they need to be reported to our office. Changes in your farm operation, like the addition of a farm by lease or purchase, need to be reported to our office as well. </w:t>
                            </w:r>
                          </w:p>
                          <w:p w:rsidR="00D7330A" w:rsidRPr="006E065F"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r w:rsidRPr="006E065F">
                              <w:rPr>
                                <w:rFonts w:asciiTheme="minorHAnsi" w:hAnsiTheme="minorHAnsi" w:cstheme="minorHAnsi"/>
                                <w:sz w:val="22"/>
                                <w:szCs w:val="22"/>
                              </w:rPr>
                              <w:t>If you have any updates or c</w:t>
                            </w:r>
                            <w:r>
                              <w:rPr>
                                <w:rFonts w:asciiTheme="minorHAnsi" w:hAnsiTheme="minorHAnsi" w:cstheme="minorHAnsi"/>
                                <w:sz w:val="22"/>
                                <w:szCs w:val="22"/>
                              </w:rPr>
                              <w:t xml:space="preserve">orrections, please contact your local County FSA Office </w:t>
                            </w:r>
                            <w:r w:rsidRPr="006E065F">
                              <w:rPr>
                                <w:rFonts w:asciiTheme="minorHAnsi" w:hAnsiTheme="minorHAnsi" w:cstheme="minorHAnsi"/>
                                <w:sz w:val="22"/>
                                <w:szCs w:val="22"/>
                              </w:rPr>
                              <w:t xml:space="preserve">to update your records.  </w:t>
                            </w:r>
                          </w:p>
                          <w:p w:rsidR="00D7330A" w:rsidRDefault="00D7330A" w:rsidP="007B327F">
                            <w:pPr>
                              <w:pStyle w:val="PlainText"/>
                              <w:rPr>
                                <w:rFonts w:asciiTheme="minorHAnsi" w:hAnsiTheme="minorHAnsi" w:cstheme="minorHAnsi"/>
                                <w:sz w:val="22"/>
                                <w:szCs w:val="22"/>
                              </w:rPr>
                            </w:pPr>
                          </w:p>
                          <w:p w:rsidR="00D7330A" w:rsidRPr="00FB5EC2" w:rsidRDefault="00D7330A" w:rsidP="00FB5EC2">
                            <w:pPr>
                              <w:pStyle w:val="Default"/>
                              <w:rPr>
                                <w:rFonts w:ascii="Arial Black" w:hAnsi="Arial Black"/>
                                <w:sz w:val="20"/>
                                <w:szCs w:val="20"/>
                                <w:u w:val="single"/>
                              </w:rPr>
                            </w:pPr>
                            <w:r w:rsidRPr="00FB5EC2">
                              <w:rPr>
                                <w:rFonts w:ascii="Arial Black" w:hAnsi="Arial Black"/>
                                <w:bCs/>
                                <w:sz w:val="20"/>
                                <w:szCs w:val="20"/>
                                <w:u w:val="single"/>
                              </w:rPr>
                              <w:t xml:space="preserve">MARKETING ASSISTANCE LOANS </w:t>
                            </w:r>
                          </w:p>
                          <w:p w:rsidR="00D7330A" w:rsidRDefault="00D7330A" w:rsidP="00FB5EC2">
                            <w:pPr>
                              <w:pStyle w:val="Default"/>
                              <w:rPr>
                                <w:rFonts w:ascii="Calibri" w:hAnsi="Calibri" w:cs="Calibri"/>
                                <w:sz w:val="22"/>
                                <w:szCs w:val="22"/>
                              </w:rPr>
                            </w:pPr>
                            <w:r>
                              <w:rPr>
                                <w:rFonts w:ascii="Calibri" w:hAnsi="Calibri" w:cs="Calibri"/>
                                <w:sz w:val="22"/>
                                <w:szCs w:val="22"/>
                              </w:rPr>
                              <w:t xml:space="preserve">Marketing Assistance Loans, also referred to as Commodity Loans, are available to producers who share in the risk of producing the crop. To be eligible, you must maintain beneficial interest in the crop through the time of application. Once beneficial interest in a commodity is lost, the commodity is ineligible for loan — even if you regain beneficial interest. </w:t>
                            </w:r>
                          </w:p>
                          <w:p w:rsidR="00D7330A" w:rsidRDefault="00D7330A" w:rsidP="00FB5EC2">
                            <w:pPr>
                              <w:pStyle w:val="Default"/>
                              <w:rPr>
                                <w:rFonts w:ascii="Calibri" w:hAnsi="Calibri" w:cs="Calibri"/>
                                <w:sz w:val="22"/>
                                <w:szCs w:val="22"/>
                              </w:rPr>
                            </w:pPr>
                          </w:p>
                          <w:p w:rsidR="00D7330A" w:rsidRDefault="00D7330A" w:rsidP="00FB5EC2">
                            <w:pPr>
                              <w:rPr>
                                <w:rFonts w:ascii="Calibri" w:hAnsi="Calibri" w:cs="Calibri"/>
                              </w:rPr>
                            </w:pPr>
                            <w:r>
                              <w:rPr>
                                <w:rFonts w:ascii="Calibri" w:hAnsi="Calibri" w:cs="Calibri"/>
                              </w:rPr>
                              <w:t>Violating provisions of a marketing assistance loan may trigger administrative actions, such as assessing liquidated damages, calling the loan and denial of future farm-stored loans. The most common violations are removing or disposing of a commodity being used as loan collateral without prior authorization and providing an incorrect quantity certification.</w:t>
                            </w:r>
                          </w:p>
                          <w:p w:rsidR="00D7330A" w:rsidRPr="00FB5EC2" w:rsidRDefault="00D7330A" w:rsidP="00FB5EC2">
                            <w:pPr>
                              <w:pStyle w:val="NewsletterHead"/>
                              <w:spacing w:before="0" w:after="0"/>
                              <w:rPr>
                                <w:rFonts w:ascii="Arial Black" w:hAnsi="Arial Black"/>
                                <w:i w:val="0"/>
                                <w:iCs/>
                                <w:smallCaps/>
                                <w:sz w:val="16"/>
                                <w:szCs w:val="16"/>
                                <w:u w:val="single"/>
                              </w:rPr>
                            </w:pPr>
                            <w:r w:rsidRPr="00FB5EC2">
                              <w:rPr>
                                <w:rFonts w:ascii="Arial Black" w:hAnsi="Arial Black"/>
                                <w:i w:val="0"/>
                                <w:smallCaps/>
                                <w:sz w:val="20"/>
                                <w:szCs w:val="20"/>
                                <w:u w:val="single"/>
                              </w:rPr>
                              <w:t>M</w:t>
                            </w:r>
                            <w:r w:rsidRPr="00FB5EC2">
                              <w:rPr>
                                <w:rFonts w:ascii="Arial Black" w:hAnsi="Arial Black"/>
                                <w:i w:val="0"/>
                                <w:smallCaps/>
                                <w:color w:val="auto"/>
                                <w:sz w:val="20"/>
                                <w:szCs w:val="20"/>
                                <w:u w:val="single"/>
                              </w:rPr>
                              <w:t>aintaining</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the</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Quality</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of</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Loaned</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Grain</w:t>
                            </w:r>
                          </w:p>
                          <w:p w:rsidR="00D7330A" w:rsidRPr="00DB47DE" w:rsidRDefault="00D7330A" w:rsidP="00FB5EC2">
                            <w:pPr>
                              <w:pStyle w:val="NewsletterText"/>
                              <w:rPr>
                                <w:rFonts w:ascii="Calibri" w:hAnsi="Calibri" w:cs="Arial"/>
                              </w:rPr>
                            </w:pPr>
                            <w:r w:rsidRPr="00DB47DE">
                              <w:rPr>
                                <w:rFonts w:ascii="Calibri" w:hAnsi="Calibri" w:cs="Arial"/>
                              </w:rPr>
                              <w:t>Bins are ideally designed to hold a level volume of grain. When bins are overfilled and grain is heaped up, airflow is hindered and the chance of spoilage increases.</w:t>
                            </w:r>
                          </w:p>
                          <w:p w:rsidR="00D7330A" w:rsidRPr="00DB47DE" w:rsidRDefault="00D7330A" w:rsidP="00FB5EC2">
                            <w:pPr>
                              <w:pStyle w:val="NewsletterText"/>
                              <w:rPr>
                                <w:rFonts w:ascii="Calibri" w:hAnsi="Calibri" w:cs="Arial"/>
                                <w:sz w:val="20"/>
                                <w:szCs w:val="20"/>
                              </w:rPr>
                            </w:pPr>
                            <w:r w:rsidRPr="00DB47DE">
                              <w:rPr>
                                <w:rFonts w:ascii="Calibri" w:hAnsi="Calibri" w:cs="Arial"/>
                              </w:rPr>
                              <w:t>Producers who take out marketing assistance loans and use the farm-stored grain as collateral should remember that they are responsible for maintaining the quality of the grain through the term of the loan.</w:t>
                            </w:r>
                          </w:p>
                          <w:p w:rsidR="00D7330A" w:rsidRDefault="00D7330A" w:rsidP="00FB5EC2">
                            <w:pPr>
                              <w:pStyle w:val="Default"/>
                              <w:spacing w:after="100" w:afterAutospacing="1"/>
                              <w:rPr>
                                <w:rFonts w:ascii="Calibri" w:hAnsi="Calibri" w:cs="Calibri"/>
                                <w:sz w:val="22"/>
                                <w:szCs w:val="22"/>
                              </w:rPr>
                            </w:pPr>
                            <w:r w:rsidRPr="00FB5EC2">
                              <w:rPr>
                                <w:rFonts w:ascii="Arial Black" w:hAnsi="Arial Black"/>
                                <w:b/>
                                <w:bCs/>
                                <w:sz w:val="20"/>
                                <w:szCs w:val="20"/>
                                <w:u w:val="single"/>
                              </w:rPr>
                              <w:t>UNAUTHORIZED DISPOSITION OF GRAIN</w:t>
                            </w:r>
                            <w:r>
                              <w:rPr>
                                <w:rFonts w:ascii="Arial Black" w:hAnsi="Arial Black"/>
                                <w:b/>
                                <w:bCs/>
                                <w:sz w:val="20"/>
                                <w:szCs w:val="20"/>
                                <w:u w:val="single"/>
                              </w:rPr>
                              <w:t xml:space="preserve">    </w:t>
                            </w:r>
                            <w:r w:rsidRPr="00FB5EC2">
                              <w:rPr>
                                <w:rFonts w:ascii="Calibri" w:hAnsi="Calibri" w:cs="Calibri"/>
                                <w:sz w:val="22"/>
                                <w:szCs w:val="22"/>
                              </w:rPr>
                              <w:t>If loan grain has been disposed of through feeding, selling or any other form of disposal without prior written authorization from the County Office staff, it is considered unauthorized disposition. The financial penalties for unauthorized dispositions are severe and a producer’s name will be placed on a loan violation list for a two-year period. Always call before you haul any grain under loan.</w:t>
                            </w:r>
                          </w:p>
                          <w:p w:rsidR="00D7330A" w:rsidRPr="00FB5EC2" w:rsidRDefault="00D7330A" w:rsidP="00FB5EC2">
                            <w:pPr>
                              <w:pStyle w:val="Default"/>
                              <w:spacing w:after="100" w:afterAutospacing="1"/>
                              <w:rPr>
                                <w:rFonts w:ascii="Calibri" w:hAnsi="Calibri"/>
                                <w:sz w:val="22"/>
                                <w:szCs w:val="22"/>
                              </w:rPr>
                            </w:pPr>
                            <w:r w:rsidRPr="00FB5EC2">
                              <w:rPr>
                                <w:rFonts w:ascii="Arial Black" w:hAnsi="Arial Black"/>
                                <w:smallCaps/>
                                <w:sz w:val="20"/>
                                <w:szCs w:val="20"/>
                                <w:u w:val="single"/>
                              </w:rPr>
                              <w:t>LDPs for Unshorn Lamb Pelts</w:t>
                            </w:r>
                            <w:r>
                              <w:rPr>
                                <w:rFonts w:ascii="Arial Black" w:hAnsi="Arial Black"/>
                                <w:smallCaps/>
                                <w:sz w:val="20"/>
                                <w:szCs w:val="20"/>
                              </w:rPr>
                              <w:t xml:space="preserve">      </w:t>
                            </w:r>
                            <w:r w:rsidRPr="00FB5EC2">
                              <w:rPr>
                                <w:rFonts w:ascii="Calibri" w:hAnsi="Calibri"/>
                              </w:rPr>
                              <w:t xml:space="preserve">               </w:t>
                            </w:r>
                            <w:r w:rsidRPr="00FB5EC2">
                              <w:rPr>
                                <w:rFonts w:ascii="Calibri" w:hAnsi="Calibri"/>
                                <w:sz w:val="22"/>
                                <w:szCs w:val="22"/>
                              </w:rPr>
                              <w:t>Eligible producers have until Jan. 31, 2013, to apply for Loan Deficiency Payments (LDP) for unshorn pelts produced during the 2012 crop year.</w:t>
                            </w:r>
                          </w:p>
                          <w:p w:rsidR="00D7330A" w:rsidRPr="00FB5EC2" w:rsidRDefault="00D7330A" w:rsidP="00FB5EC2">
                            <w:pPr>
                              <w:pStyle w:val="Newslettertext0"/>
                              <w:rPr>
                                <w:rFonts w:ascii="Calibri" w:hAnsi="Calibri"/>
                                <w:szCs w:val="22"/>
                              </w:rPr>
                            </w:pPr>
                            <w:r w:rsidRPr="00FB5EC2">
                              <w:rPr>
                                <w:rFonts w:ascii="Calibri" w:hAnsi="Calibri"/>
                                <w:szCs w:val="22"/>
                              </w:rPr>
                              <w:t>Eligible producers must have beneficial interest in the pelts, owned the lamb for at least 30 calendar days before the date of slaughter and sell the unshorn lamb for immediate slaughter. Producers must also comply with wetland conservation and highly erodible land conservation provisions on all lands they operate or have interest in.</w:t>
                            </w:r>
                          </w:p>
                          <w:p w:rsidR="00D7330A" w:rsidRPr="00FB5EC2" w:rsidRDefault="00D7330A" w:rsidP="00FB5EC2">
                            <w:pPr>
                              <w:pStyle w:val="Newslettertext0"/>
                              <w:rPr>
                                <w:rFonts w:ascii="Calibri" w:hAnsi="Calibri"/>
                                <w:szCs w:val="22"/>
                              </w:rPr>
                            </w:pPr>
                          </w:p>
                          <w:p w:rsidR="00D7330A" w:rsidRDefault="00D7330A" w:rsidP="00FB5EC2">
                            <w:pPr>
                              <w:pStyle w:val="Newslettertext0"/>
                              <w:rPr>
                                <w:rFonts w:ascii="Calibri" w:hAnsi="Calibri"/>
                                <w:szCs w:val="22"/>
                              </w:rPr>
                            </w:pPr>
                            <w:r w:rsidRPr="00FB5EC2">
                              <w:rPr>
                                <w:rFonts w:ascii="Calibri" w:hAnsi="Calibri"/>
                                <w:szCs w:val="22"/>
                              </w:rPr>
                              <w:t>To qualify for payment, pelts must have been produced by an eligible producer from live unshorn lambs of domestic origin in the United States.</w:t>
                            </w:r>
                          </w:p>
                          <w:p w:rsidR="00D7330A" w:rsidRDefault="00D7330A" w:rsidP="00FB5EC2">
                            <w:pPr>
                              <w:pStyle w:val="Newslettertext0"/>
                              <w:rPr>
                                <w:rFonts w:ascii="Calibri" w:hAnsi="Calibri"/>
                                <w:szCs w:val="22"/>
                              </w:rPr>
                            </w:pPr>
                          </w:p>
                          <w:p w:rsidR="00D7330A" w:rsidRPr="008931EB" w:rsidRDefault="00D7330A" w:rsidP="008931EB">
                            <w:pPr>
                              <w:pStyle w:val="NewsletterHead"/>
                              <w:spacing w:before="0" w:after="0"/>
                              <w:rPr>
                                <w:rFonts w:ascii="Arial Black" w:hAnsi="Arial Black"/>
                                <w:i w:val="0"/>
                                <w:smallCaps/>
                                <w:sz w:val="20"/>
                                <w:szCs w:val="20"/>
                                <w:u w:val="single"/>
                              </w:rPr>
                            </w:pPr>
                            <w:r w:rsidRPr="008931EB">
                              <w:rPr>
                                <w:rFonts w:ascii="Arial Black" w:hAnsi="Arial Black"/>
                                <w:i w:val="0"/>
                                <w:iCs/>
                                <w:smallCaps/>
                                <w:sz w:val="20"/>
                                <w:szCs w:val="20"/>
                                <w:u w:val="single"/>
                              </w:rPr>
                              <w:t>NAP Coverage Deadlines</w:t>
                            </w:r>
                          </w:p>
                          <w:p w:rsidR="00D7330A" w:rsidRPr="008931EB" w:rsidRDefault="00D7330A" w:rsidP="008931EB">
                            <w:pPr>
                              <w:rPr>
                                <w:rFonts w:ascii="Arial Bold" w:hAnsi="Arial Bold"/>
                                <w:b/>
                                <w:bCs/>
                                <w:smallCaps/>
                                <w:color w:val="000000" w:themeColor="text1"/>
                                <w:u w:val="single"/>
                              </w:rPr>
                            </w:pPr>
                            <w:r w:rsidRPr="008931EB">
                              <w:rPr>
                                <w:color w:val="000000" w:themeColor="text1"/>
                              </w:rPr>
                              <w:t>Noninsured Crop Disaster applications are due at different times, depending on the cr</w:t>
                            </w:r>
                            <w:r w:rsidR="003617AD">
                              <w:rPr>
                                <w:color w:val="000000" w:themeColor="text1"/>
                              </w:rPr>
                              <w:t>op being insured. March 15, 2013</w:t>
                            </w:r>
                            <w:r w:rsidRPr="008931EB">
                              <w:rPr>
                                <w:color w:val="000000" w:themeColor="text1"/>
                              </w:rPr>
                              <w:t xml:space="preserve"> is the next NAP application closing date, which covers spring and summer planted crops.  Producers should apply for Noninsured Crop Disaster Assistance Program (NAP) coverage using form CCC-471 (Application for Coverage). Related service fees are due when the application is filed.  The application and service fee MUST be filed by the crop sales closing date. Contact your local FSA office for the filing dates for your crops</w:t>
                            </w:r>
                          </w:p>
                          <w:p w:rsidR="00D7330A" w:rsidRPr="006E065F" w:rsidRDefault="00D7330A" w:rsidP="0058739C">
                            <w:pPr>
                              <w:pStyle w:val="PlainText"/>
                              <w:rPr>
                                <w:rFonts w:ascii="Arial Black" w:hAnsi="Arial Black"/>
                                <w:u w:val="single"/>
                              </w:rPr>
                            </w:pPr>
                            <w:r w:rsidRPr="006E065F">
                              <w:rPr>
                                <w:rFonts w:ascii="Arial Black" w:hAnsi="Arial Black"/>
                                <w:u w:val="single"/>
                              </w:rPr>
                              <w:t>CHANGING BANKS</w:t>
                            </w:r>
                          </w:p>
                          <w:p w:rsidR="00D7330A" w:rsidRDefault="00D7330A" w:rsidP="0058739C">
                            <w:pPr>
                              <w:pStyle w:val="PlainText"/>
                              <w:rPr>
                                <w:rFonts w:asciiTheme="minorHAnsi" w:hAnsiTheme="minorHAnsi" w:cstheme="minorHAnsi"/>
                                <w:sz w:val="22"/>
                                <w:szCs w:val="22"/>
                              </w:rPr>
                            </w:pPr>
                            <w:r w:rsidRPr="004603DA">
                              <w:rPr>
                                <w:rFonts w:asciiTheme="minorHAnsi" w:hAnsiTheme="minorHAnsi" w:cstheme="minorHAnsi"/>
                                <w:sz w:val="22"/>
                                <w:szCs w:val="22"/>
                              </w:rPr>
                              <w:t>Almost all Farm Service Agency payments are made electronically using direct deposit.</w:t>
                            </w:r>
                            <w:r>
                              <w:rPr>
                                <w:rFonts w:asciiTheme="minorHAnsi" w:hAnsiTheme="minorHAnsi" w:cstheme="minorHAnsi"/>
                                <w:sz w:val="22"/>
                                <w:szCs w:val="22"/>
                              </w:rPr>
                              <w:t xml:space="preserve">  </w:t>
                            </w:r>
                            <w:r w:rsidRPr="004603DA">
                              <w:rPr>
                                <w:rFonts w:asciiTheme="minorHAnsi" w:hAnsiTheme="minorHAnsi" w:cstheme="minorHAnsi"/>
                                <w:sz w:val="22"/>
                                <w:szCs w:val="22"/>
                              </w:rPr>
                              <w:t>To keep the system running smoo</w:t>
                            </w:r>
                            <w:r>
                              <w:rPr>
                                <w:rFonts w:asciiTheme="minorHAnsi" w:hAnsiTheme="minorHAnsi" w:cstheme="minorHAnsi"/>
                                <w:sz w:val="22"/>
                                <w:szCs w:val="22"/>
                              </w:rPr>
                              <w:t>thly, it’s critical to keep your local county FSA of</w:t>
                            </w:r>
                            <w:r w:rsidRPr="004603DA">
                              <w:rPr>
                                <w:rFonts w:asciiTheme="minorHAnsi" w:hAnsiTheme="minorHAnsi" w:cstheme="minorHAnsi"/>
                                <w:sz w:val="22"/>
                                <w:szCs w:val="22"/>
                              </w:rPr>
                              <w:t>f</w:t>
                            </w:r>
                            <w:r>
                              <w:rPr>
                                <w:rFonts w:asciiTheme="minorHAnsi" w:hAnsiTheme="minorHAnsi" w:cstheme="minorHAnsi"/>
                                <w:sz w:val="22"/>
                                <w:szCs w:val="22"/>
                              </w:rPr>
                              <w:t>ice</w:t>
                            </w:r>
                            <w:r w:rsidRPr="004603DA">
                              <w:rPr>
                                <w:rFonts w:asciiTheme="minorHAnsi" w:hAnsiTheme="minorHAnsi" w:cstheme="minorHAnsi"/>
                                <w:sz w:val="22"/>
                                <w:szCs w:val="22"/>
                              </w:rPr>
                              <w:t xml:space="preserve"> up to date on changes you might make in your financial institutions.</w:t>
                            </w:r>
                          </w:p>
                          <w:p w:rsidR="00D7330A" w:rsidRPr="004603DA" w:rsidRDefault="00D7330A" w:rsidP="0058739C">
                            <w:pPr>
                              <w:pStyle w:val="PlainText"/>
                              <w:rPr>
                                <w:rFonts w:asciiTheme="minorHAnsi" w:hAnsiTheme="minorHAnsi" w:cstheme="minorHAnsi"/>
                                <w:sz w:val="22"/>
                                <w:szCs w:val="22"/>
                              </w:rPr>
                            </w:pPr>
                          </w:p>
                          <w:p w:rsidR="00D7330A" w:rsidRPr="004603DA" w:rsidRDefault="00D7330A" w:rsidP="0058739C">
                            <w:pPr>
                              <w:pStyle w:val="PlainText"/>
                              <w:rPr>
                                <w:rFonts w:asciiTheme="minorHAnsi" w:hAnsiTheme="minorHAnsi" w:cstheme="minorHAnsi"/>
                                <w:sz w:val="22"/>
                                <w:szCs w:val="22"/>
                              </w:rPr>
                            </w:pPr>
                            <w:r w:rsidRPr="004603DA">
                              <w:rPr>
                                <w:rFonts w:asciiTheme="minorHAnsi" w:hAnsiTheme="minorHAnsi" w:cstheme="minorHAnsi"/>
                                <w:sz w:val="22"/>
                                <w:szCs w:val="22"/>
                              </w:rPr>
                              <w:t>If you have changed accounts or institutions that might affect the direct deposit</w:t>
                            </w:r>
                            <w:r>
                              <w:rPr>
                                <w:rFonts w:asciiTheme="minorHAnsi" w:hAnsiTheme="minorHAnsi" w:cstheme="minorHAnsi"/>
                                <w:sz w:val="22"/>
                                <w:szCs w:val="22"/>
                              </w:rPr>
                              <w:t xml:space="preserve"> of your FSA payments, contact your local county FSA</w:t>
                            </w:r>
                            <w:r w:rsidRPr="004603DA">
                              <w:rPr>
                                <w:rFonts w:asciiTheme="minorHAnsi" w:hAnsiTheme="minorHAnsi" w:cstheme="minorHAnsi"/>
                                <w:sz w:val="22"/>
                                <w:szCs w:val="22"/>
                              </w:rPr>
                              <w:t xml:space="preserve"> office so we can update our files to insure continued uninterrupted service.</w:t>
                            </w:r>
                          </w:p>
                          <w:p w:rsidR="00D7330A" w:rsidRDefault="00D7330A" w:rsidP="0058739C">
                            <w:pPr>
                              <w:pStyle w:val="PlainText"/>
                            </w:pPr>
                          </w:p>
                          <w:p w:rsidR="00D7330A" w:rsidRPr="008931EB" w:rsidRDefault="00D7330A" w:rsidP="008931EB">
                            <w:pPr>
                              <w:rPr>
                                <w:rFonts w:ascii="Trebuchet MS" w:hAnsi="Trebuchet MS"/>
                                <w:color w:val="000000" w:themeColor="text1"/>
                                <w:sz w:val="24"/>
                                <w:szCs w:val="24"/>
                              </w:rPr>
                            </w:pPr>
                          </w:p>
                          <w:p w:rsidR="00D7330A" w:rsidRPr="00FB5EC2" w:rsidRDefault="00D7330A" w:rsidP="00FB5EC2">
                            <w:pPr>
                              <w:pStyle w:val="Newslettertext0"/>
                              <w:rPr>
                                <w:rFonts w:ascii="Calibri" w:hAnsi="Calibri"/>
                                <w:b/>
                                <w:bCs/>
                                <w:szCs w:val="22"/>
                              </w:rPr>
                            </w:pPr>
                          </w:p>
                          <w:p w:rsidR="00D7330A" w:rsidRPr="00FB5EC2" w:rsidRDefault="00D7330A" w:rsidP="00FB5EC2">
                            <w:pPr>
                              <w:rPr>
                                <w:rFonts w:ascii="Calibri" w:hAnsi="Calibri" w:cs="Calibri"/>
                              </w:rPr>
                            </w:pPr>
                          </w:p>
                          <w:p w:rsidR="00D7330A" w:rsidRPr="00FB5EC2" w:rsidRDefault="00D7330A" w:rsidP="007B327F">
                            <w:pPr>
                              <w:pStyle w:val="PlainText"/>
                              <w:rPr>
                                <w:rFonts w:asciiTheme="minorHAnsi" w:hAnsiTheme="minorHAnsi" w:cstheme="minorHAnsi"/>
                                <w:sz w:val="22"/>
                                <w:szCs w:val="22"/>
                              </w:rPr>
                            </w:pPr>
                          </w:p>
                          <w:p w:rsidR="00D7330A" w:rsidRPr="00FB5EC2"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Pr="006E065F" w:rsidRDefault="00D7330A" w:rsidP="007B327F">
                            <w:pPr>
                              <w:pStyle w:val="PlainText"/>
                              <w:rPr>
                                <w:rFonts w:asciiTheme="minorHAnsi" w:hAnsiTheme="minorHAnsi" w:cstheme="minorHAnsi"/>
                                <w:sz w:val="22"/>
                                <w:szCs w:val="22"/>
                              </w:rPr>
                            </w:pPr>
                          </w:p>
                          <w:p w:rsidR="00D7330A" w:rsidRPr="00AC3EEC" w:rsidRDefault="00D7330A" w:rsidP="00416446">
                            <w:pPr>
                              <w:pStyle w:val="NewsletterText"/>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91.15pt;margin-top:6.7pt;width:473pt;height:15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" stroked="f">
                <v:textbox style="mso-next-textbox:#Text Box 37">
                  <w:txbxContent>
                    <w:p w:rsidR="00D7330A" w:rsidRPr="004322C9" w:rsidRDefault="00D7330A" w:rsidP="003A6EE0">
                      <w:pPr>
                        <w:pStyle w:val="ListParagraph"/>
                        <w:ind w:left="270"/>
                        <w:rPr>
                          <w:rFonts w:ascii="Arial Black" w:hAnsi="Arial Black" w:cs="Arial"/>
                          <w:b/>
                        </w:rPr>
                      </w:pPr>
                      <w:r>
                        <w:rPr>
                          <w:rFonts w:ascii="Arial Black" w:hAnsi="Arial Black" w:cs="Arial"/>
                          <w:b/>
                        </w:rPr>
                        <w:t>W</w:t>
                      </w:r>
                      <w:r w:rsidR="005607EE">
                        <w:rPr>
                          <w:rFonts w:ascii="Arial Black" w:hAnsi="Arial Black" w:cs="Arial"/>
                          <w:b/>
                        </w:rPr>
                        <w:t>ELCOME TO THE CHRISTIAN COUNTY FSA NEWSLETTER</w:t>
                      </w:r>
                    </w:p>
                    <w:p w:rsidR="00D7330A" w:rsidRDefault="00D7330A" w:rsidP="0029496C">
                      <w:pPr>
                        <w:spacing w:after="0"/>
                        <w:rPr>
                          <w:color w:val="000000" w:themeColor="text1"/>
                          <w:sz w:val="20"/>
                          <w:szCs w:val="20"/>
                        </w:rPr>
                      </w:pPr>
                      <w:r>
                        <w:rPr>
                          <w:color w:val="000000" w:themeColor="text1"/>
                          <w:sz w:val="20"/>
                          <w:szCs w:val="20"/>
                        </w:rPr>
                        <w:t xml:space="preserve">As USDA </w:t>
                      </w:r>
                      <w:r w:rsidRPr="004322C9">
                        <w:rPr>
                          <w:color w:val="000000" w:themeColor="text1"/>
                          <w:sz w:val="20"/>
                          <w:szCs w:val="20"/>
                        </w:rPr>
                        <w:t xml:space="preserve">Farm Service Agency is moving to a paperless, electronic version of County Newsletters, the State Office has developed a State </w:t>
                      </w:r>
                      <w:r>
                        <w:rPr>
                          <w:color w:val="000000" w:themeColor="text1"/>
                          <w:sz w:val="20"/>
                          <w:szCs w:val="20"/>
                        </w:rPr>
                        <w:t>W</w:t>
                      </w:r>
                      <w:r w:rsidRPr="004322C9">
                        <w:rPr>
                          <w:color w:val="000000" w:themeColor="text1"/>
                          <w:sz w:val="20"/>
                          <w:szCs w:val="20"/>
                        </w:rPr>
                        <w:t xml:space="preserve">ide Newsletter that will be posted to this site every month.  This is a uniform Newsletter </w:t>
                      </w:r>
                      <w:r>
                        <w:rPr>
                          <w:color w:val="000000" w:themeColor="text1"/>
                          <w:sz w:val="20"/>
                          <w:szCs w:val="20"/>
                        </w:rPr>
                        <w:t xml:space="preserve">available to all producers in the </w:t>
                      </w:r>
                      <w:r w:rsidRPr="004322C9">
                        <w:rPr>
                          <w:color w:val="000000" w:themeColor="text1"/>
                          <w:sz w:val="20"/>
                          <w:szCs w:val="20"/>
                        </w:rPr>
                        <w:t xml:space="preserve">state.  If you would like to have a hard copy of this newsletter for your use, please stop by your local county office to obtain </w:t>
                      </w:r>
                      <w:r>
                        <w:rPr>
                          <w:color w:val="000000" w:themeColor="text1"/>
                          <w:sz w:val="20"/>
                          <w:szCs w:val="20"/>
                        </w:rPr>
                        <w:t>one</w:t>
                      </w:r>
                      <w:r w:rsidRPr="004322C9">
                        <w:rPr>
                          <w:color w:val="000000" w:themeColor="text1"/>
                          <w:sz w:val="20"/>
                          <w:szCs w:val="20"/>
                        </w:rPr>
                        <w:t xml:space="preserve">.  </w:t>
                      </w:r>
                      <w:r>
                        <w:rPr>
                          <w:color w:val="000000" w:themeColor="text1"/>
                          <w:sz w:val="20"/>
                          <w:szCs w:val="20"/>
                        </w:rPr>
                        <w:t xml:space="preserve"> If you wish to receive electronic county office news, and have not signed up to do so yet, please contact your local county office and provide them with your email address.   We appreciate your patience while we transition into a new, more efficient, cost saving way of providing you with the most up to date information possible.   Happy Holidays to you and your families!     </w:t>
                      </w:r>
                    </w:p>
                    <w:p w:rsidR="00D7330A" w:rsidRDefault="00D7330A" w:rsidP="004322C9">
                      <w:pPr>
                        <w:rPr>
                          <w:color w:val="000000" w:themeColor="text1"/>
                          <w:sz w:val="20"/>
                          <w:szCs w:val="20"/>
                        </w:rPr>
                      </w:pPr>
                      <w:r>
                        <w:rPr>
                          <w:color w:val="000000" w:themeColor="text1"/>
                          <w:sz w:val="20"/>
                          <w:szCs w:val="20"/>
                        </w:rPr>
                        <w:t>Sincerely,</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4F5046">
                        <w:rPr>
                          <w:smallCaps/>
                          <w:noProof/>
                        </w:rPr>
                        <w:t xml:space="preserve"> </w:t>
                      </w:r>
                    </w:p>
                    <w:p w:rsidR="00D7330A" w:rsidRPr="004322C9" w:rsidRDefault="00D7330A" w:rsidP="004322C9">
                      <w:pPr>
                        <w:rPr>
                          <w:color w:val="000000" w:themeColor="text1"/>
                          <w:sz w:val="20"/>
                          <w:szCs w:val="20"/>
                        </w:rPr>
                      </w:pPr>
                      <w:r>
                        <w:rPr>
                          <w:color w:val="000000" w:themeColor="text1"/>
                          <w:sz w:val="20"/>
                          <w:szCs w:val="20"/>
                        </w:rPr>
                        <w:t xml:space="preserve"> </w:t>
                      </w:r>
                      <w:r w:rsidR="00E04757">
                        <w:rPr>
                          <w:color w:val="000000" w:themeColor="text1"/>
                          <w:sz w:val="20"/>
                          <w:szCs w:val="20"/>
                        </w:rPr>
                        <w:t>Dustin S. Cruit</w:t>
                      </w:r>
                      <w:proofErr w:type="gramStart"/>
                      <w:r w:rsidR="00E04757">
                        <w:rPr>
                          <w:color w:val="000000" w:themeColor="text1"/>
                          <w:sz w:val="20"/>
                          <w:szCs w:val="20"/>
                        </w:rPr>
                        <w:t xml:space="preserve">, </w:t>
                      </w:r>
                      <w:r>
                        <w:rPr>
                          <w:color w:val="000000" w:themeColor="text1"/>
                          <w:sz w:val="20"/>
                          <w:szCs w:val="20"/>
                        </w:rPr>
                        <w:t xml:space="preserve"> Executive</w:t>
                      </w:r>
                      <w:proofErr w:type="gramEnd"/>
                      <w:r>
                        <w:rPr>
                          <w:color w:val="000000" w:themeColor="text1"/>
                          <w:sz w:val="20"/>
                          <w:szCs w:val="20"/>
                        </w:rPr>
                        <w:t xml:space="preserve"> Director</w:t>
                      </w:r>
                    </w:p>
                    <w:p w:rsidR="00D7330A" w:rsidRPr="00996224" w:rsidRDefault="00D7330A" w:rsidP="006A3600">
                      <w:pPr>
                        <w:spacing w:after="0"/>
                        <w:rPr>
                          <w:rFonts w:ascii="Arial Bold" w:hAnsi="Arial Bold" w:cs="Arial"/>
                          <w:b/>
                          <w:smallCaps/>
                          <w:sz w:val="20"/>
                          <w:szCs w:val="20"/>
                          <w:u w:val="single"/>
                        </w:rPr>
                      </w:pPr>
                      <w:r w:rsidRPr="00996224">
                        <w:rPr>
                          <w:rFonts w:ascii="Arial Black" w:hAnsi="Arial Black" w:cs="Arial"/>
                          <w:b/>
                          <w:smallCaps/>
                          <w:sz w:val="20"/>
                          <w:szCs w:val="20"/>
                          <w:u w:val="single"/>
                        </w:rPr>
                        <w:t>Hispanic and Women Farmer and Rancher Claims Period</w:t>
                      </w:r>
                      <w:r w:rsidRPr="00996224">
                        <w:rPr>
                          <w:rFonts w:ascii="Arial Bold" w:hAnsi="Arial Bold" w:cs="Arial"/>
                          <w:b/>
                          <w:smallCaps/>
                          <w:sz w:val="20"/>
                          <w:szCs w:val="20"/>
                          <w:u w:val="single"/>
                        </w:rPr>
                        <w:t xml:space="preserve"> </w:t>
                      </w:r>
                      <w:r w:rsidRPr="00996224">
                        <w:rPr>
                          <w:rFonts w:ascii="Arial Black" w:hAnsi="Arial Black" w:cs="Arial"/>
                          <w:b/>
                          <w:smallCaps/>
                          <w:sz w:val="20"/>
                          <w:szCs w:val="20"/>
                          <w:u w:val="single"/>
                        </w:rPr>
                        <w:t>Now Open</w:t>
                      </w:r>
                    </w:p>
                    <w:p w:rsidR="00D7330A" w:rsidRPr="00BC0C68" w:rsidRDefault="00D7330A" w:rsidP="00996224">
                      <w:pPr>
                        <w:rPr>
                          <w:rFonts w:cs="Arial"/>
                          <w:color w:val="232323"/>
                        </w:rPr>
                      </w:pPr>
                      <w:r w:rsidRPr="00BC0C68">
                        <w:rPr>
                          <w:rFonts w:cs="Arial"/>
                          <w:color w:val="232323"/>
                        </w:rPr>
                        <w:t>Agricul</w:t>
                      </w:r>
                      <w:r w:rsidR="003617AD">
                        <w:rPr>
                          <w:rFonts w:cs="Arial"/>
                          <w:color w:val="232323"/>
                        </w:rPr>
                        <w:t xml:space="preserve">ture Secretary Tom </w:t>
                      </w:r>
                      <w:proofErr w:type="gramStart"/>
                      <w:r w:rsidR="003617AD">
                        <w:rPr>
                          <w:rFonts w:cs="Arial"/>
                          <w:color w:val="232323"/>
                        </w:rPr>
                        <w:t xml:space="preserve">Vilsack </w:t>
                      </w:r>
                      <w:r w:rsidRPr="00BC0C68">
                        <w:rPr>
                          <w:rFonts w:cs="Arial"/>
                          <w:color w:val="232323"/>
                        </w:rPr>
                        <w:t xml:space="preserve"> announced</w:t>
                      </w:r>
                      <w:proofErr w:type="gramEnd"/>
                      <w:r w:rsidRPr="00BC0C68">
                        <w:rPr>
                          <w:rFonts w:cs="Arial"/>
                          <w:color w:val="232323"/>
                        </w:rPr>
                        <w:t xml:space="preserve"> that Hispanic and women farmers and ranchers who allege discrimination by the USDA in past decades can file claims between September 24, 2012 and March 25, 2013. </w:t>
                      </w:r>
                    </w:p>
                    <w:p w:rsidR="00D7330A" w:rsidRPr="00BC0C68" w:rsidRDefault="00D7330A" w:rsidP="00996224">
                      <w:pPr>
                        <w:rPr>
                          <w:rFonts w:cs="Arial"/>
                          <w:color w:val="232323"/>
                        </w:rPr>
                      </w:pPr>
                      <w:r w:rsidRPr="00BC0C68">
                        <w:rPr>
                          <w:rFonts w:cs="Arial"/>
                          <w:color w:val="232323"/>
                        </w:rPr>
                        <w:t xml:space="preserve">The process offers a voluntary alternative to litigation for each Hispanic or female farmer and rancher who can prove that USDA denied their applications for loan or loan servicing assistance for discriminatory reasons for certain time periods between 1981 and 2000. </w:t>
                      </w:r>
                    </w:p>
                    <w:p w:rsidR="00D7330A" w:rsidRPr="00BC0C68" w:rsidRDefault="00D7330A" w:rsidP="00996224">
                      <w:pPr>
                        <w:rPr>
                          <w:rFonts w:cs="Arial"/>
                          <w:color w:val="232323"/>
                        </w:rPr>
                      </w:pPr>
                      <w:r w:rsidRPr="00BC0C68">
                        <w:rPr>
                          <w:rFonts w:cs="Arial"/>
                          <w:color w:val="232323"/>
                        </w:rPr>
                        <w:t xml:space="preserve">As announced in February 2011, the voluntary claims process will make available at least $1.33 billion for cash awards and tax relief payments, plus up to $160 million in farm debt relief, to eligible Hispanic and women farmers and ranchers. There are no filing fees to participate in the program. </w:t>
                      </w:r>
                    </w:p>
                    <w:p w:rsidR="00D7330A" w:rsidRPr="00BC0C68" w:rsidRDefault="00D7330A" w:rsidP="00996224">
                      <w:pPr>
                        <w:rPr>
                          <w:rFonts w:cs="Arial"/>
                          <w:color w:val="232323"/>
                        </w:rPr>
                      </w:pPr>
                      <w:r w:rsidRPr="00BC0C68">
                        <w:rPr>
                          <w:rFonts w:cs="Arial"/>
                          <w:color w:val="232323"/>
                        </w:rPr>
                        <w:t xml:space="preserve">The Department will continue reaching out to potential Hispanic and female claimants, around the country to get the word out to individuals who may be eligible for this program so they have the opportunity to participate. </w:t>
                      </w:r>
                    </w:p>
                    <w:p w:rsidR="00D7330A" w:rsidRPr="00BC0C68" w:rsidRDefault="00D7330A" w:rsidP="00996224">
                      <w:pPr>
                        <w:rPr>
                          <w:rFonts w:cs="Arial"/>
                          <w:color w:val="232323"/>
                        </w:rPr>
                      </w:pPr>
                      <w:r w:rsidRPr="00BC0C68">
                        <w:rPr>
                          <w:rFonts w:cs="Arial"/>
                          <w:color w:val="232323"/>
                        </w:rPr>
                        <w:t xml:space="preserve">Call center representatives can be reached at 1-888-508-4429. Claimants must register for a claims package (by calling the number or visiting the website) and the claims package will be mailed to claimants. All those interested in learning more or receiving information about the claims process and claims packages are encouraged to attend meetings in your communities about the claims process and contact the website or claims telephone number. </w:t>
                      </w:r>
                    </w:p>
                    <w:p w:rsidR="00D7330A" w:rsidRDefault="00D7330A" w:rsidP="00996224">
                      <w:pPr>
                        <w:spacing w:after="0"/>
                        <w:rPr>
                          <w:rFonts w:cs="Arial"/>
                          <w:color w:val="232323"/>
                        </w:rPr>
                      </w:pPr>
                      <w:r w:rsidRPr="00BC0C68">
                        <w:rPr>
                          <w:rStyle w:val="Strong"/>
                          <w:rFonts w:cs="Arial"/>
                          <w:color w:val="232323"/>
                        </w:rPr>
                        <w:t>Website</w:t>
                      </w:r>
                      <w:r w:rsidRPr="00BC0C68">
                        <w:rPr>
                          <w:rFonts w:cs="Arial"/>
                          <w:color w:val="232323"/>
                        </w:rPr>
                        <w:t xml:space="preserve">: </w:t>
                      </w:r>
                      <w:hyperlink r:id="rId14" w:history="1">
                        <w:r w:rsidRPr="00BC0C68">
                          <w:rPr>
                            <w:rStyle w:val="Hyperlink"/>
                            <w:rFonts w:cs="Arial"/>
                            <w:color w:val="1D5782"/>
                          </w:rPr>
                          <w:t>www.farmerclaims.gov</w:t>
                        </w:r>
                      </w:hyperlink>
                      <w:r w:rsidRPr="00BC0C68">
                        <w:rPr>
                          <w:rFonts w:cs="Arial"/>
                          <w:color w:val="232323"/>
                        </w:rPr>
                        <w:t xml:space="preserve"> </w:t>
                      </w:r>
                    </w:p>
                    <w:p w:rsidR="00D7330A" w:rsidRPr="00BC0C68" w:rsidRDefault="00D7330A" w:rsidP="00996224">
                      <w:pPr>
                        <w:spacing w:after="0"/>
                        <w:rPr>
                          <w:rFonts w:cs="Arial"/>
                          <w:color w:val="232323"/>
                        </w:rPr>
                      </w:pPr>
                      <w:r w:rsidRPr="00BC0C68">
                        <w:rPr>
                          <w:rStyle w:val="Strong"/>
                          <w:rFonts w:cs="Arial"/>
                          <w:color w:val="232323"/>
                        </w:rPr>
                        <w:t>Phone</w:t>
                      </w:r>
                      <w:r w:rsidRPr="00BC0C68">
                        <w:rPr>
                          <w:rFonts w:cs="Arial"/>
                          <w:color w:val="232323"/>
                        </w:rPr>
                        <w:t xml:space="preserve">: 1-888-508-4429 </w:t>
                      </w:r>
                    </w:p>
                    <w:p w:rsidR="00D7330A" w:rsidRDefault="00D7330A" w:rsidP="00996224">
                      <w:pPr>
                        <w:spacing w:after="0"/>
                        <w:rPr>
                          <w:rStyle w:val="Strong"/>
                          <w:rFonts w:cs="Arial"/>
                          <w:color w:val="232323"/>
                        </w:rPr>
                      </w:pPr>
                      <w:r w:rsidRPr="00BC0C68">
                        <w:rPr>
                          <w:rStyle w:val="Strong"/>
                          <w:rFonts w:cs="Arial"/>
                          <w:color w:val="232323"/>
                        </w:rPr>
                        <w:t xml:space="preserve">Claims Period: September 24, 2012 </w:t>
                      </w:r>
                      <w:r>
                        <w:rPr>
                          <w:rStyle w:val="Strong"/>
                          <w:rFonts w:cs="Arial"/>
                          <w:color w:val="232323"/>
                        </w:rPr>
                        <w:t>–</w:t>
                      </w:r>
                      <w:r w:rsidRPr="00BC0C68">
                        <w:rPr>
                          <w:rStyle w:val="Strong"/>
                          <w:rFonts w:cs="Arial"/>
                          <w:color w:val="232323"/>
                        </w:rPr>
                        <w:t xml:space="preserve"> </w:t>
                      </w:r>
                    </w:p>
                    <w:p w:rsidR="00D7330A" w:rsidRPr="00BC0C68" w:rsidRDefault="00D7330A" w:rsidP="00996224">
                      <w:pPr>
                        <w:rPr>
                          <w:rFonts w:cs="Arial"/>
                          <w:color w:val="232323"/>
                        </w:rPr>
                      </w:pPr>
                      <w:r w:rsidRPr="00BC0C68">
                        <w:rPr>
                          <w:rStyle w:val="Strong"/>
                          <w:rFonts w:cs="Arial"/>
                          <w:color w:val="232323"/>
                        </w:rPr>
                        <w:t xml:space="preserve">March 25, 2013. </w:t>
                      </w:r>
                    </w:p>
                    <w:p w:rsidR="00D7330A" w:rsidRPr="00BC0C68" w:rsidRDefault="00D7330A" w:rsidP="00996224">
                      <w:pPr>
                        <w:rPr>
                          <w:rFonts w:cs="Arial"/>
                          <w:color w:val="232323"/>
                        </w:rPr>
                      </w:pPr>
                      <w:r w:rsidRPr="00BC0C68">
                        <w:rPr>
                          <w:rFonts w:cs="Arial"/>
                          <w:color w:val="232323"/>
                        </w:rPr>
                        <w:t xml:space="preserve">Independent legal services companies will administer the claims process and adjudicate the claims. Although there are no filing fees to participate and a lawyer is not required to participate in the claims process, persons seeking legal advice may contact a lawyer or other legal services provider. </w:t>
                      </w:r>
                    </w:p>
                    <w:p w:rsidR="00D7330A" w:rsidRPr="00BC0C68" w:rsidRDefault="00D7330A" w:rsidP="00996224">
                      <w:pPr>
                        <w:rPr>
                          <w:rFonts w:cs="Arial"/>
                          <w:color w:val="232323"/>
                        </w:rPr>
                      </w:pPr>
                      <w:r w:rsidRPr="00BC0C68">
                        <w:rPr>
                          <w:rFonts w:cs="Arial"/>
                          <w:color w:val="232323"/>
                        </w:rPr>
                        <w:t xml:space="preserve">To read Secretary Tom Vilsack’s </w:t>
                      </w:r>
                      <w:r w:rsidR="003617AD">
                        <w:rPr>
                          <w:rFonts w:cs="Arial"/>
                          <w:color w:val="232323"/>
                        </w:rPr>
                        <w:t>entire news release issued</w:t>
                      </w:r>
                      <w:r w:rsidRPr="00BC0C68">
                        <w:rPr>
                          <w:rFonts w:cs="Arial"/>
                          <w:color w:val="232323"/>
                        </w:rPr>
                        <w:t xml:space="preserve"> (9/24/12) click on the following link:</w:t>
                      </w:r>
                    </w:p>
                    <w:p w:rsidR="00D7330A" w:rsidRPr="00996224" w:rsidRDefault="00D7330A" w:rsidP="00996224">
                      <w:pPr>
                        <w:rPr>
                          <w:rFonts w:ascii="Arial Bold" w:hAnsi="Arial Bold" w:cs="Arial"/>
                          <w:smallCaps/>
                          <w:sz w:val="16"/>
                          <w:szCs w:val="16"/>
                        </w:rPr>
                      </w:pPr>
                      <w:r w:rsidRPr="00996224">
                        <w:rPr>
                          <w:rFonts w:cs="Arial"/>
                          <w:color w:val="232323"/>
                          <w:sz w:val="16"/>
                          <w:szCs w:val="16"/>
                        </w:rPr>
                        <w:t> </w:t>
                      </w:r>
                      <w:hyperlink r:id="rId15" w:history="1">
                        <w:r w:rsidRPr="00996224">
                          <w:rPr>
                            <w:rStyle w:val="Hyperlink"/>
                            <w:rFonts w:cs="Arial"/>
                            <w:color w:val="1D5782"/>
                            <w:sz w:val="16"/>
                            <w:szCs w:val="16"/>
                          </w:rPr>
                          <w:t>http://www.usda.gov/wps/portal/usda/usdahome?contentid=2012/09/0309.xml&amp;contentidonly=true</w:t>
                        </w:r>
                      </w:hyperlink>
                    </w:p>
                    <w:p w:rsidR="00D7330A" w:rsidRPr="0085345E" w:rsidRDefault="00D7330A" w:rsidP="0058739C">
                      <w:pPr>
                        <w:spacing w:after="0"/>
                        <w:rPr>
                          <w:rFonts w:ascii="Arial Black" w:hAnsi="Arial Black"/>
                          <w:sz w:val="20"/>
                          <w:szCs w:val="20"/>
                          <w:u w:val="single"/>
                        </w:rPr>
                      </w:pPr>
                      <w:r w:rsidRPr="00F62069">
                        <w:rPr>
                          <w:rFonts w:ascii="Arial Black" w:hAnsi="Arial Black" w:cstheme="minorHAnsi"/>
                          <w:sz w:val="16"/>
                          <w:szCs w:val="16"/>
                        </w:rPr>
                        <w:t xml:space="preserve"> </w:t>
                      </w:r>
                      <w:r w:rsidRPr="0085345E">
                        <w:rPr>
                          <w:rFonts w:ascii="Arial Black" w:hAnsi="Arial Black"/>
                          <w:sz w:val="20"/>
                          <w:szCs w:val="20"/>
                          <w:u w:val="single"/>
                        </w:rPr>
                        <w:t>UPDATE YOUR RECORDS</w:t>
                      </w:r>
                    </w:p>
                    <w:p w:rsidR="00D7330A" w:rsidRPr="006E065F" w:rsidRDefault="00D7330A" w:rsidP="007B327F">
                      <w:pPr>
                        <w:pStyle w:val="PlainText"/>
                        <w:rPr>
                          <w:rFonts w:asciiTheme="minorHAnsi" w:hAnsiTheme="minorHAnsi" w:cstheme="minorHAnsi"/>
                          <w:sz w:val="22"/>
                          <w:szCs w:val="22"/>
                        </w:rPr>
                      </w:pPr>
                      <w:r w:rsidRPr="006E065F">
                        <w:rPr>
                          <w:rFonts w:asciiTheme="minorHAnsi" w:hAnsiTheme="minorHAnsi" w:cstheme="minorHAnsi"/>
                          <w:sz w:val="22"/>
                          <w:szCs w:val="22"/>
                        </w:rPr>
                        <w:t xml:space="preserve">FSA is cleaning up our producer record database. If you have any unreported changes of address or zip code or an incorrect name or business name on file they need to be reported to our office. Changes in your farm operation, like the addition of a farm by lease or purchase, need to be reported to our office as well. </w:t>
                      </w:r>
                    </w:p>
                    <w:p w:rsidR="00D7330A" w:rsidRPr="006E065F"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r w:rsidRPr="006E065F">
                        <w:rPr>
                          <w:rFonts w:asciiTheme="minorHAnsi" w:hAnsiTheme="minorHAnsi" w:cstheme="minorHAnsi"/>
                          <w:sz w:val="22"/>
                          <w:szCs w:val="22"/>
                        </w:rPr>
                        <w:t>If you have any updates or c</w:t>
                      </w:r>
                      <w:r>
                        <w:rPr>
                          <w:rFonts w:asciiTheme="minorHAnsi" w:hAnsiTheme="minorHAnsi" w:cstheme="minorHAnsi"/>
                          <w:sz w:val="22"/>
                          <w:szCs w:val="22"/>
                        </w:rPr>
                        <w:t xml:space="preserve">orrections, please contact your local County FSA Office </w:t>
                      </w:r>
                      <w:r w:rsidRPr="006E065F">
                        <w:rPr>
                          <w:rFonts w:asciiTheme="minorHAnsi" w:hAnsiTheme="minorHAnsi" w:cstheme="minorHAnsi"/>
                          <w:sz w:val="22"/>
                          <w:szCs w:val="22"/>
                        </w:rPr>
                        <w:t xml:space="preserve">to update your records.  </w:t>
                      </w:r>
                    </w:p>
                    <w:p w:rsidR="00D7330A" w:rsidRDefault="00D7330A" w:rsidP="007B327F">
                      <w:pPr>
                        <w:pStyle w:val="PlainText"/>
                        <w:rPr>
                          <w:rFonts w:asciiTheme="minorHAnsi" w:hAnsiTheme="minorHAnsi" w:cstheme="minorHAnsi"/>
                          <w:sz w:val="22"/>
                          <w:szCs w:val="22"/>
                        </w:rPr>
                      </w:pPr>
                    </w:p>
                    <w:p w:rsidR="00D7330A" w:rsidRPr="00FB5EC2" w:rsidRDefault="00D7330A" w:rsidP="00FB5EC2">
                      <w:pPr>
                        <w:pStyle w:val="Default"/>
                        <w:rPr>
                          <w:rFonts w:ascii="Arial Black" w:hAnsi="Arial Black"/>
                          <w:sz w:val="20"/>
                          <w:szCs w:val="20"/>
                          <w:u w:val="single"/>
                        </w:rPr>
                      </w:pPr>
                      <w:r w:rsidRPr="00FB5EC2">
                        <w:rPr>
                          <w:rFonts w:ascii="Arial Black" w:hAnsi="Arial Black"/>
                          <w:bCs/>
                          <w:sz w:val="20"/>
                          <w:szCs w:val="20"/>
                          <w:u w:val="single"/>
                        </w:rPr>
                        <w:t xml:space="preserve">MARKETING ASSISTANCE LOANS </w:t>
                      </w:r>
                    </w:p>
                    <w:p w:rsidR="00D7330A" w:rsidRDefault="00D7330A" w:rsidP="00FB5EC2">
                      <w:pPr>
                        <w:pStyle w:val="Default"/>
                        <w:rPr>
                          <w:rFonts w:ascii="Calibri" w:hAnsi="Calibri" w:cs="Calibri"/>
                          <w:sz w:val="22"/>
                          <w:szCs w:val="22"/>
                        </w:rPr>
                      </w:pPr>
                      <w:r>
                        <w:rPr>
                          <w:rFonts w:ascii="Calibri" w:hAnsi="Calibri" w:cs="Calibri"/>
                          <w:sz w:val="22"/>
                          <w:szCs w:val="22"/>
                        </w:rPr>
                        <w:t xml:space="preserve">Marketing Assistance Loans, also referred to as Commodity Loans, are available to producers who share in the risk of producing the crop. To be eligible, you must maintain beneficial interest in the crop through the time of application. Once beneficial interest in a commodity is lost, the commodity is ineligible for loan — even if you regain beneficial interest. </w:t>
                      </w:r>
                    </w:p>
                    <w:p w:rsidR="00D7330A" w:rsidRDefault="00D7330A" w:rsidP="00FB5EC2">
                      <w:pPr>
                        <w:pStyle w:val="Default"/>
                        <w:rPr>
                          <w:rFonts w:ascii="Calibri" w:hAnsi="Calibri" w:cs="Calibri"/>
                          <w:sz w:val="22"/>
                          <w:szCs w:val="22"/>
                        </w:rPr>
                      </w:pPr>
                    </w:p>
                    <w:p w:rsidR="00D7330A" w:rsidRDefault="00D7330A" w:rsidP="00FB5EC2">
                      <w:pPr>
                        <w:rPr>
                          <w:rFonts w:ascii="Calibri" w:hAnsi="Calibri" w:cs="Calibri"/>
                        </w:rPr>
                      </w:pPr>
                      <w:r>
                        <w:rPr>
                          <w:rFonts w:ascii="Calibri" w:hAnsi="Calibri" w:cs="Calibri"/>
                        </w:rPr>
                        <w:t>Violating provisions of a marketing assistance loan may trigger administrative actions, such as assessing liquidated damages, calling the loan and denial of future farm-stored loans. The most common violations are removing or disposing of a commodity being used as loan collateral without prior authorization and providing an incorrect quantity certification.</w:t>
                      </w:r>
                    </w:p>
                    <w:p w:rsidR="00D7330A" w:rsidRPr="00FB5EC2" w:rsidRDefault="00D7330A" w:rsidP="00FB5EC2">
                      <w:pPr>
                        <w:pStyle w:val="NewsletterHead"/>
                        <w:spacing w:before="0" w:after="0"/>
                        <w:rPr>
                          <w:rFonts w:ascii="Arial Black" w:hAnsi="Arial Black"/>
                          <w:i w:val="0"/>
                          <w:iCs/>
                          <w:smallCaps/>
                          <w:sz w:val="16"/>
                          <w:szCs w:val="16"/>
                          <w:u w:val="single"/>
                        </w:rPr>
                      </w:pPr>
                      <w:r w:rsidRPr="00FB5EC2">
                        <w:rPr>
                          <w:rFonts w:ascii="Arial Black" w:hAnsi="Arial Black"/>
                          <w:i w:val="0"/>
                          <w:smallCaps/>
                          <w:sz w:val="20"/>
                          <w:szCs w:val="20"/>
                          <w:u w:val="single"/>
                        </w:rPr>
                        <w:t>M</w:t>
                      </w:r>
                      <w:r w:rsidRPr="00FB5EC2">
                        <w:rPr>
                          <w:rFonts w:ascii="Arial Black" w:hAnsi="Arial Black"/>
                          <w:i w:val="0"/>
                          <w:smallCaps/>
                          <w:color w:val="auto"/>
                          <w:sz w:val="20"/>
                          <w:szCs w:val="20"/>
                          <w:u w:val="single"/>
                        </w:rPr>
                        <w:t>aintaining</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the</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Quality</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of</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Loaned</w:t>
                      </w:r>
                      <w:r w:rsidRPr="00FB5EC2">
                        <w:rPr>
                          <w:rFonts w:ascii="Arial Black" w:hAnsi="Arial Black"/>
                          <w:i w:val="0"/>
                          <w:smallCaps/>
                          <w:sz w:val="16"/>
                          <w:szCs w:val="16"/>
                          <w:u w:val="single"/>
                        </w:rPr>
                        <w:t xml:space="preserve"> </w:t>
                      </w:r>
                      <w:r w:rsidRPr="00FB5EC2">
                        <w:rPr>
                          <w:rFonts w:ascii="Arial Black" w:hAnsi="Arial Black"/>
                          <w:i w:val="0"/>
                          <w:smallCaps/>
                          <w:sz w:val="20"/>
                          <w:szCs w:val="20"/>
                          <w:u w:val="single"/>
                        </w:rPr>
                        <w:t>Grain</w:t>
                      </w:r>
                    </w:p>
                    <w:p w:rsidR="00D7330A" w:rsidRPr="00DB47DE" w:rsidRDefault="00D7330A" w:rsidP="00FB5EC2">
                      <w:pPr>
                        <w:pStyle w:val="NewsletterText"/>
                        <w:rPr>
                          <w:rFonts w:ascii="Calibri" w:hAnsi="Calibri" w:cs="Arial"/>
                        </w:rPr>
                      </w:pPr>
                      <w:r w:rsidRPr="00DB47DE">
                        <w:rPr>
                          <w:rFonts w:ascii="Calibri" w:hAnsi="Calibri" w:cs="Arial"/>
                        </w:rPr>
                        <w:t>Bins are ideally designed to hold a level volume of grain. When bins are overfilled and grain is heaped up, airflow is hindered and the chance of spoilage increases.</w:t>
                      </w:r>
                    </w:p>
                    <w:p w:rsidR="00D7330A" w:rsidRPr="00DB47DE" w:rsidRDefault="00D7330A" w:rsidP="00FB5EC2">
                      <w:pPr>
                        <w:pStyle w:val="NewsletterText"/>
                        <w:rPr>
                          <w:rFonts w:ascii="Calibri" w:hAnsi="Calibri" w:cs="Arial"/>
                          <w:sz w:val="20"/>
                          <w:szCs w:val="20"/>
                        </w:rPr>
                      </w:pPr>
                      <w:r w:rsidRPr="00DB47DE">
                        <w:rPr>
                          <w:rFonts w:ascii="Calibri" w:hAnsi="Calibri" w:cs="Arial"/>
                        </w:rPr>
                        <w:t>Producers who take out marketing assistance loans and use the farm-stored grain as collateral should remember that they are responsible for maintaining the quality of the grain through the term of the loan.</w:t>
                      </w:r>
                    </w:p>
                    <w:p w:rsidR="00D7330A" w:rsidRDefault="00D7330A" w:rsidP="00FB5EC2">
                      <w:pPr>
                        <w:pStyle w:val="Default"/>
                        <w:spacing w:after="100" w:afterAutospacing="1"/>
                        <w:rPr>
                          <w:rFonts w:ascii="Calibri" w:hAnsi="Calibri" w:cs="Calibri"/>
                          <w:sz w:val="22"/>
                          <w:szCs w:val="22"/>
                        </w:rPr>
                      </w:pPr>
                      <w:r w:rsidRPr="00FB5EC2">
                        <w:rPr>
                          <w:rFonts w:ascii="Arial Black" w:hAnsi="Arial Black"/>
                          <w:b/>
                          <w:bCs/>
                          <w:sz w:val="20"/>
                          <w:szCs w:val="20"/>
                          <w:u w:val="single"/>
                        </w:rPr>
                        <w:t>UNAUTHORIZED DISPOSITION OF GRAIN</w:t>
                      </w:r>
                      <w:r>
                        <w:rPr>
                          <w:rFonts w:ascii="Arial Black" w:hAnsi="Arial Black"/>
                          <w:b/>
                          <w:bCs/>
                          <w:sz w:val="20"/>
                          <w:szCs w:val="20"/>
                          <w:u w:val="single"/>
                        </w:rPr>
                        <w:t xml:space="preserve">    </w:t>
                      </w:r>
                      <w:r w:rsidRPr="00FB5EC2">
                        <w:rPr>
                          <w:rFonts w:ascii="Calibri" w:hAnsi="Calibri" w:cs="Calibri"/>
                          <w:sz w:val="22"/>
                          <w:szCs w:val="22"/>
                        </w:rPr>
                        <w:t>If loan grain has been disposed of through feeding, selling or any other form of disposal without prior written authorization from the County Office staff, it is considered unauthorized disposition. The financial penalties for unauthorized dispositions are severe and a producer’s name will be placed on a loan violation list for a two-year period. Always call before you haul any grain under loan.</w:t>
                      </w:r>
                    </w:p>
                    <w:p w:rsidR="00D7330A" w:rsidRPr="00FB5EC2" w:rsidRDefault="00D7330A" w:rsidP="00FB5EC2">
                      <w:pPr>
                        <w:pStyle w:val="Default"/>
                        <w:spacing w:after="100" w:afterAutospacing="1"/>
                        <w:rPr>
                          <w:rFonts w:ascii="Calibri" w:hAnsi="Calibri"/>
                          <w:sz w:val="22"/>
                          <w:szCs w:val="22"/>
                        </w:rPr>
                      </w:pPr>
                      <w:r w:rsidRPr="00FB5EC2">
                        <w:rPr>
                          <w:rFonts w:ascii="Arial Black" w:hAnsi="Arial Black"/>
                          <w:smallCaps/>
                          <w:sz w:val="20"/>
                          <w:szCs w:val="20"/>
                          <w:u w:val="single"/>
                        </w:rPr>
                        <w:t>LDPs for Unshorn Lamb Pelts</w:t>
                      </w:r>
                      <w:r>
                        <w:rPr>
                          <w:rFonts w:ascii="Arial Black" w:hAnsi="Arial Black"/>
                          <w:smallCaps/>
                          <w:sz w:val="20"/>
                          <w:szCs w:val="20"/>
                        </w:rPr>
                        <w:t xml:space="preserve">      </w:t>
                      </w:r>
                      <w:r w:rsidRPr="00FB5EC2">
                        <w:rPr>
                          <w:rFonts w:ascii="Calibri" w:hAnsi="Calibri"/>
                        </w:rPr>
                        <w:t xml:space="preserve">               </w:t>
                      </w:r>
                      <w:r w:rsidRPr="00FB5EC2">
                        <w:rPr>
                          <w:rFonts w:ascii="Calibri" w:hAnsi="Calibri"/>
                          <w:sz w:val="22"/>
                          <w:szCs w:val="22"/>
                        </w:rPr>
                        <w:t>Eligible producers have until Jan. 31, 2013, to apply for Loan Deficiency Payments (LDP) for unshorn pelts produced during the 2012 crop year.</w:t>
                      </w:r>
                    </w:p>
                    <w:p w:rsidR="00D7330A" w:rsidRPr="00FB5EC2" w:rsidRDefault="00D7330A" w:rsidP="00FB5EC2">
                      <w:pPr>
                        <w:pStyle w:val="Newslettertext0"/>
                        <w:rPr>
                          <w:rFonts w:ascii="Calibri" w:hAnsi="Calibri"/>
                          <w:szCs w:val="22"/>
                        </w:rPr>
                      </w:pPr>
                      <w:r w:rsidRPr="00FB5EC2">
                        <w:rPr>
                          <w:rFonts w:ascii="Calibri" w:hAnsi="Calibri"/>
                          <w:szCs w:val="22"/>
                        </w:rPr>
                        <w:t>Eligible producers must have beneficial interest in the pelts, owned the lamb for at least 30 calendar days before the date of slaughter and sell the unshorn lamb for immediate slaughter. Producers must also comply with wetland conservation and highly erodible land conservation provisions on all lands they operate or have interest in.</w:t>
                      </w:r>
                    </w:p>
                    <w:p w:rsidR="00D7330A" w:rsidRPr="00FB5EC2" w:rsidRDefault="00D7330A" w:rsidP="00FB5EC2">
                      <w:pPr>
                        <w:pStyle w:val="Newslettertext0"/>
                        <w:rPr>
                          <w:rFonts w:ascii="Calibri" w:hAnsi="Calibri"/>
                          <w:szCs w:val="22"/>
                        </w:rPr>
                      </w:pPr>
                    </w:p>
                    <w:p w:rsidR="00D7330A" w:rsidRDefault="00D7330A" w:rsidP="00FB5EC2">
                      <w:pPr>
                        <w:pStyle w:val="Newslettertext0"/>
                        <w:rPr>
                          <w:rFonts w:ascii="Calibri" w:hAnsi="Calibri"/>
                          <w:szCs w:val="22"/>
                        </w:rPr>
                      </w:pPr>
                      <w:r w:rsidRPr="00FB5EC2">
                        <w:rPr>
                          <w:rFonts w:ascii="Calibri" w:hAnsi="Calibri"/>
                          <w:szCs w:val="22"/>
                        </w:rPr>
                        <w:t>To qualify for payment, pelts must have been produced by an eligible producer from live unshorn lambs of domestic origin in the United States.</w:t>
                      </w:r>
                    </w:p>
                    <w:p w:rsidR="00D7330A" w:rsidRDefault="00D7330A" w:rsidP="00FB5EC2">
                      <w:pPr>
                        <w:pStyle w:val="Newslettertext0"/>
                        <w:rPr>
                          <w:rFonts w:ascii="Calibri" w:hAnsi="Calibri"/>
                          <w:szCs w:val="22"/>
                        </w:rPr>
                      </w:pPr>
                    </w:p>
                    <w:p w:rsidR="00D7330A" w:rsidRPr="008931EB" w:rsidRDefault="00D7330A" w:rsidP="008931EB">
                      <w:pPr>
                        <w:pStyle w:val="NewsletterHead"/>
                        <w:spacing w:before="0" w:after="0"/>
                        <w:rPr>
                          <w:rFonts w:ascii="Arial Black" w:hAnsi="Arial Black"/>
                          <w:i w:val="0"/>
                          <w:smallCaps/>
                          <w:sz w:val="20"/>
                          <w:szCs w:val="20"/>
                          <w:u w:val="single"/>
                        </w:rPr>
                      </w:pPr>
                      <w:r w:rsidRPr="008931EB">
                        <w:rPr>
                          <w:rFonts w:ascii="Arial Black" w:hAnsi="Arial Black"/>
                          <w:i w:val="0"/>
                          <w:iCs/>
                          <w:smallCaps/>
                          <w:sz w:val="20"/>
                          <w:szCs w:val="20"/>
                          <w:u w:val="single"/>
                        </w:rPr>
                        <w:t>NAP Coverage Deadlines</w:t>
                      </w:r>
                    </w:p>
                    <w:p w:rsidR="00D7330A" w:rsidRPr="008931EB" w:rsidRDefault="00D7330A" w:rsidP="008931EB">
                      <w:pPr>
                        <w:rPr>
                          <w:rFonts w:ascii="Arial Bold" w:hAnsi="Arial Bold"/>
                          <w:b/>
                          <w:bCs/>
                          <w:smallCaps/>
                          <w:color w:val="000000" w:themeColor="text1"/>
                          <w:u w:val="single"/>
                        </w:rPr>
                      </w:pPr>
                      <w:r w:rsidRPr="008931EB">
                        <w:rPr>
                          <w:color w:val="000000" w:themeColor="text1"/>
                        </w:rPr>
                        <w:t>Noninsured Crop Disaster applications are due at different times, depending on the cr</w:t>
                      </w:r>
                      <w:r w:rsidR="003617AD">
                        <w:rPr>
                          <w:color w:val="000000" w:themeColor="text1"/>
                        </w:rPr>
                        <w:t>op being insured. March 15, 2013</w:t>
                      </w:r>
                      <w:r w:rsidRPr="008931EB">
                        <w:rPr>
                          <w:color w:val="000000" w:themeColor="text1"/>
                        </w:rPr>
                        <w:t xml:space="preserve"> is the next NAP application closing date, which covers spring and summer planted crops.  Producers should apply for Noninsured Crop Disaster Assistance Program (NAP) coverage using form CCC-471 (Application for Coverage). Related service fees are due when the application is filed.  The application and service fee MUST be filed by the crop sales closing date. Contact your local FSA office for the filing dates for your crops</w:t>
                      </w:r>
                    </w:p>
                    <w:p w:rsidR="00D7330A" w:rsidRPr="006E065F" w:rsidRDefault="00D7330A" w:rsidP="0058739C">
                      <w:pPr>
                        <w:pStyle w:val="PlainText"/>
                        <w:rPr>
                          <w:rFonts w:ascii="Arial Black" w:hAnsi="Arial Black"/>
                          <w:u w:val="single"/>
                        </w:rPr>
                      </w:pPr>
                      <w:r w:rsidRPr="006E065F">
                        <w:rPr>
                          <w:rFonts w:ascii="Arial Black" w:hAnsi="Arial Black"/>
                          <w:u w:val="single"/>
                        </w:rPr>
                        <w:t>CHANGING BANKS</w:t>
                      </w:r>
                    </w:p>
                    <w:p w:rsidR="00D7330A" w:rsidRDefault="00D7330A" w:rsidP="0058739C">
                      <w:pPr>
                        <w:pStyle w:val="PlainText"/>
                        <w:rPr>
                          <w:rFonts w:asciiTheme="minorHAnsi" w:hAnsiTheme="minorHAnsi" w:cstheme="minorHAnsi"/>
                          <w:sz w:val="22"/>
                          <w:szCs w:val="22"/>
                        </w:rPr>
                      </w:pPr>
                      <w:r w:rsidRPr="004603DA">
                        <w:rPr>
                          <w:rFonts w:asciiTheme="minorHAnsi" w:hAnsiTheme="minorHAnsi" w:cstheme="minorHAnsi"/>
                          <w:sz w:val="22"/>
                          <w:szCs w:val="22"/>
                        </w:rPr>
                        <w:t>Almost all Farm Service Agency payments are made electronically using direct deposit.</w:t>
                      </w:r>
                      <w:r>
                        <w:rPr>
                          <w:rFonts w:asciiTheme="minorHAnsi" w:hAnsiTheme="minorHAnsi" w:cstheme="minorHAnsi"/>
                          <w:sz w:val="22"/>
                          <w:szCs w:val="22"/>
                        </w:rPr>
                        <w:t xml:space="preserve">  </w:t>
                      </w:r>
                      <w:r w:rsidRPr="004603DA">
                        <w:rPr>
                          <w:rFonts w:asciiTheme="minorHAnsi" w:hAnsiTheme="minorHAnsi" w:cstheme="minorHAnsi"/>
                          <w:sz w:val="22"/>
                          <w:szCs w:val="22"/>
                        </w:rPr>
                        <w:t>To keep the system running smoo</w:t>
                      </w:r>
                      <w:r>
                        <w:rPr>
                          <w:rFonts w:asciiTheme="minorHAnsi" w:hAnsiTheme="minorHAnsi" w:cstheme="minorHAnsi"/>
                          <w:sz w:val="22"/>
                          <w:szCs w:val="22"/>
                        </w:rPr>
                        <w:t>thly, it’s critical to keep your local county FSA of</w:t>
                      </w:r>
                      <w:r w:rsidRPr="004603DA">
                        <w:rPr>
                          <w:rFonts w:asciiTheme="minorHAnsi" w:hAnsiTheme="minorHAnsi" w:cstheme="minorHAnsi"/>
                          <w:sz w:val="22"/>
                          <w:szCs w:val="22"/>
                        </w:rPr>
                        <w:t>f</w:t>
                      </w:r>
                      <w:r>
                        <w:rPr>
                          <w:rFonts w:asciiTheme="minorHAnsi" w:hAnsiTheme="minorHAnsi" w:cstheme="minorHAnsi"/>
                          <w:sz w:val="22"/>
                          <w:szCs w:val="22"/>
                        </w:rPr>
                        <w:t>ice</w:t>
                      </w:r>
                      <w:r w:rsidRPr="004603DA">
                        <w:rPr>
                          <w:rFonts w:asciiTheme="minorHAnsi" w:hAnsiTheme="minorHAnsi" w:cstheme="minorHAnsi"/>
                          <w:sz w:val="22"/>
                          <w:szCs w:val="22"/>
                        </w:rPr>
                        <w:t xml:space="preserve"> up to date on changes you might make in your financial institutions.</w:t>
                      </w:r>
                    </w:p>
                    <w:p w:rsidR="00D7330A" w:rsidRPr="004603DA" w:rsidRDefault="00D7330A" w:rsidP="0058739C">
                      <w:pPr>
                        <w:pStyle w:val="PlainText"/>
                        <w:rPr>
                          <w:rFonts w:asciiTheme="minorHAnsi" w:hAnsiTheme="minorHAnsi" w:cstheme="minorHAnsi"/>
                          <w:sz w:val="22"/>
                          <w:szCs w:val="22"/>
                        </w:rPr>
                      </w:pPr>
                    </w:p>
                    <w:p w:rsidR="00D7330A" w:rsidRPr="004603DA" w:rsidRDefault="00D7330A" w:rsidP="0058739C">
                      <w:pPr>
                        <w:pStyle w:val="PlainText"/>
                        <w:rPr>
                          <w:rFonts w:asciiTheme="minorHAnsi" w:hAnsiTheme="minorHAnsi" w:cstheme="minorHAnsi"/>
                          <w:sz w:val="22"/>
                          <w:szCs w:val="22"/>
                        </w:rPr>
                      </w:pPr>
                      <w:r w:rsidRPr="004603DA">
                        <w:rPr>
                          <w:rFonts w:asciiTheme="minorHAnsi" w:hAnsiTheme="minorHAnsi" w:cstheme="minorHAnsi"/>
                          <w:sz w:val="22"/>
                          <w:szCs w:val="22"/>
                        </w:rPr>
                        <w:t>If you have changed accounts or institutions that might affect the direct deposit</w:t>
                      </w:r>
                      <w:r>
                        <w:rPr>
                          <w:rFonts w:asciiTheme="minorHAnsi" w:hAnsiTheme="minorHAnsi" w:cstheme="minorHAnsi"/>
                          <w:sz w:val="22"/>
                          <w:szCs w:val="22"/>
                        </w:rPr>
                        <w:t xml:space="preserve"> of your FSA payments, contact your local county FSA</w:t>
                      </w:r>
                      <w:r w:rsidRPr="004603DA">
                        <w:rPr>
                          <w:rFonts w:asciiTheme="minorHAnsi" w:hAnsiTheme="minorHAnsi" w:cstheme="minorHAnsi"/>
                          <w:sz w:val="22"/>
                          <w:szCs w:val="22"/>
                        </w:rPr>
                        <w:t xml:space="preserve"> office so we can update our files to insure continued uninterrupted service.</w:t>
                      </w:r>
                    </w:p>
                    <w:p w:rsidR="00D7330A" w:rsidRDefault="00D7330A" w:rsidP="0058739C">
                      <w:pPr>
                        <w:pStyle w:val="PlainText"/>
                      </w:pPr>
                    </w:p>
                    <w:p w:rsidR="00D7330A" w:rsidRPr="008931EB" w:rsidRDefault="00D7330A" w:rsidP="008931EB">
                      <w:pPr>
                        <w:rPr>
                          <w:rFonts w:ascii="Trebuchet MS" w:hAnsi="Trebuchet MS"/>
                          <w:color w:val="000000" w:themeColor="text1"/>
                          <w:sz w:val="24"/>
                          <w:szCs w:val="24"/>
                        </w:rPr>
                      </w:pPr>
                    </w:p>
                    <w:p w:rsidR="00D7330A" w:rsidRPr="00FB5EC2" w:rsidRDefault="00D7330A" w:rsidP="00FB5EC2">
                      <w:pPr>
                        <w:pStyle w:val="Newslettertext0"/>
                        <w:rPr>
                          <w:rFonts w:ascii="Calibri" w:hAnsi="Calibri"/>
                          <w:b/>
                          <w:bCs/>
                          <w:szCs w:val="22"/>
                        </w:rPr>
                      </w:pPr>
                    </w:p>
                    <w:p w:rsidR="00D7330A" w:rsidRPr="00FB5EC2" w:rsidRDefault="00D7330A" w:rsidP="00FB5EC2">
                      <w:pPr>
                        <w:rPr>
                          <w:rFonts w:ascii="Calibri" w:hAnsi="Calibri" w:cs="Calibri"/>
                        </w:rPr>
                      </w:pPr>
                    </w:p>
                    <w:p w:rsidR="00D7330A" w:rsidRPr="00FB5EC2" w:rsidRDefault="00D7330A" w:rsidP="007B327F">
                      <w:pPr>
                        <w:pStyle w:val="PlainText"/>
                        <w:rPr>
                          <w:rFonts w:asciiTheme="minorHAnsi" w:hAnsiTheme="minorHAnsi" w:cstheme="minorHAnsi"/>
                          <w:sz w:val="22"/>
                          <w:szCs w:val="22"/>
                        </w:rPr>
                      </w:pPr>
                    </w:p>
                    <w:p w:rsidR="00D7330A" w:rsidRPr="00FB5EC2"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3617AD" w:rsidRDefault="003617AD"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Default="00D7330A" w:rsidP="007B327F">
                      <w:pPr>
                        <w:pStyle w:val="PlainText"/>
                        <w:rPr>
                          <w:rFonts w:asciiTheme="minorHAnsi" w:hAnsiTheme="minorHAnsi" w:cstheme="minorHAnsi"/>
                          <w:sz w:val="22"/>
                          <w:szCs w:val="22"/>
                        </w:rPr>
                      </w:pPr>
                    </w:p>
                    <w:p w:rsidR="00D7330A" w:rsidRPr="006E065F" w:rsidRDefault="00D7330A" w:rsidP="007B327F">
                      <w:pPr>
                        <w:pStyle w:val="PlainText"/>
                        <w:rPr>
                          <w:rFonts w:asciiTheme="minorHAnsi" w:hAnsiTheme="minorHAnsi" w:cstheme="minorHAnsi"/>
                          <w:sz w:val="22"/>
                          <w:szCs w:val="22"/>
                        </w:rPr>
                      </w:pPr>
                    </w:p>
                    <w:p w:rsidR="00D7330A" w:rsidRPr="00AC3EEC" w:rsidRDefault="00D7330A" w:rsidP="00416446">
                      <w:pPr>
                        <w:pStyle w:val="NewsletterText"/>
                        <w:rPr>
                          <w:color w:val="000000"/>
                        </w:rPr>
                      </w:pPr>
                    </w:p>
                  </w:txbxContent>
                </v:textbox>
              </v:shape>
            </w:pict>
          </mc:Fallback>
        </mc:AlternateContent>
      </w:r>
    </w:p>
    <w:p w:rsidR="00803956" w:rsidRDefault="00803956" w:rsidP="00803956">
      <w:pPr>
        <w:pStyle w:val="NewsletterNamesAddress"/>
        <w:rPr>
          <w:highlight w:val="yellow"/>
        </w:rPr>
      </w:pPr>
    </w:p>
    <w:p w:rsidR="00803956" w:rsidRPr="008D5EA6" w:rsidRDefault="00803956" w:rsidP="00803956">
      <w:pPr>
        <w:pStyle w:val="NewsletterNamesAddress"/>
        <w:rPr>
          <w:highlight w:val="yellow"/>
        </w:rPr>
      </w:pPr>
    </w:p>
    <w:p w:rsidR="00803956" w:rsidRDefault="00803956" w:rsidP="00803956">
      <w:pPr>
        <w:pStyle w:val="NewsletterNamesAddress"/>
      </w:pPr>
    </w:p>
    <w:p w:rsidR="00C26F1F" w:rsidRDefault="00C26F1F" w:rsidP="00803956">
      <w:pPr>
        <w:pStyle w:val="NewsletterNamesAddress"/>
      </w:pPr>
    </w:p>
    <w:p w:rsidR="00C26F1F" w:rsidRDefault="00C26F1F" w:rsidP="00803956">
      <w:pPr>
        <w:pStyle w:val="NewsletterNamesAddress"/>
      </w:pPr>
    </w:p>
    <w:p w:rsidR="00C26F1F" w:rsidRPr="000D57EA" w:rsidRDefault="00C26F1F" w:rsidP="00803956">
      <w:pPr>
        <w:pStyle w:val="NewsletterNamesAddress"/>
      </w:pPr>
    </w:p>
    <w:p w:rsidR="00803956" w:rsidRDefault="00803956" w:rsidP="00803956">
      <w:pPr>
        <w:pStyle w:val="NewsletterNamesAddress"/>
        <w:rPr>
          <w:highlight w:val="yellow"/>
        </w:rPr>
      </w:pPr>
    </w:p>
    <w:p w:rsidR="00C26F1F" w:rsidRDefault="00C26F1F" w:rsidP="00803956">
      <w:pPr>
        <w:pStyle w:val="NewsletterNamesAddress"/>
        <w:rPr>
          <w:highlight w:val="yellow"/>
        </w:rPr>
      </w:pPr>
    </w:p>
    <w:p w:rsidR="00C26F1F" w:rsidRPr="003F54DD" w:rsidRDefault="00C26F1F" w:rsidP="00803956">
      <w:pPr>
        <w:pStyle w:val="NewsletterNamesAddress"/>
        <w:rPr>
          <w:highlight w:val="yellow"/>
        </w:rPr>
      </w:pPr>
    </w:p>
    <w:p w:rsidR="00803956" w:rsidRDefault="00803956" w:rsidP="00F36313">
      <w:pPr>
        <w:tabs>
          <w:tab w:val="left" w:pos="2160"/>
        </w:tabs>
        <w:ind w:left="270" w:right="-97"/>
      </w:pPr>
    </w:p>
    <w:p w:rsidR="00803956" w:rsidRDefault="001D0D1E" w:rsidP="00F36313">
      <w:pPr>
        <w:tabs>
          <w:tab w:val="left" w:pos="2160"/>
        </w:tabs>
        <w:ind w:left="270" w:right="-97"/>
      </w:pPr>
      <w:r>
        <w:rPr>
          <w:noProof/>
        </w:rPr>
        <mc:AlternateContent>
          <mc:Choice Requires="wps">
            <w:drawing>
              <wp:anchor distT="0" distB="0" distL="114300" distR="114300" simplePos="0" relativeHeight="251687936" behindDoc="0" locked="0" layoutInCell="1" allowOverlap="1" wp14:anchorId="492FDCB6" wp14:editId="4C32FD7F">
                <wp:simplePos x="0" y="0"/>
                <wp:positionH relativeFrom="column">
                  <wp:posOffset>1138555</wp:posOffset>
                </wp:positionH>
                <wp:positionV relativeFrom="paragraph">
                  <wp:posOffset>8256</wp:posOffset>
                </wp:positionV>
                <wp:extent cx="3067050" cy="5924550"/>
                <wp:effectExtent l="0" t="0" r="0"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92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89.65pt;margin-top:.65pt;width:241.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DwgIAANA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" filled="f" stroked="f">
                <v:textbox style="mso-next-textbox:#Text Box 38">
                  <w:txbxContent/>
                </v:textbox>
              </v:shape>
            </w:pict>
          </mc:Fallback>
        </mc:AlternateContent>
      </w:r>
      <w:r w:rsidR="00897805">
        <w:rPr>
          <w:noProof/>
        </w:rPr>
        <mc:AlternateContent>
          <mc:Choice Requires="wps">
            <w:drawing>
              <wp:anchor distT="0" distB="0" distL="114300" distR="114300" simplePos="0" relativeHeight="251686912" behindDoc="0" locked="0" layoutInCell="1" allowOverlap="1">
                <wp:simplePos x="0" y="0"/>
                <wp:positionH relativeFrom="column">
                  <wp:posOffset>1122680</wp:posOffset>
                </wp:positionH>
                <wp:positionV relativeFrom="paragraph">
                  <wp:posOffset>213995</wp:posOffset>
                </wp:positionV>
                <wp:extent cx="5921375" cy="0"/>
                <wp:effectExtent l="12700" t="5715" r="9525"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88.4pt;margin-top:16.85pt;width:46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UIA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"/>
            </w:pict>
          </mc:Fallback>
        </mc:AlternateContent>
      </w: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803956" w:rsidRDefault="00803956" w:rsidP="00F36313">
      <w:pPr>
        <w:tabs>
          <w:tab w:val="left" w:pos="2160"/>
        </w:tabs>
        <w:ind w:left="270" w:right="-97"/>
      </w:pPr>
    </w:p>
    <w:p w:rsidR="003A0378" w:rsidRDefault="003A0378" w:rsidP="003A0378">
      <w:pPr>
        <w:spacing w:after="0"/>
        <w:rPr>
          <w:rFonts w:cs="Arial"/>
          <w:b/>
          <w:bCs/>
          <w:iCs/>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3A0378" w:rsidRDefault="003A0378" w:rsidP="003A0378">
      <w:pPr>
        <w:autoSpaceDE w:val="0"/>
        <w:autoSpaceDN w:val="0"/>
        <w:adjustRightInd w:val="0"/>
        <w:spacing w:after="0" w:line="240" w:lineRule="auto"/>
        <w:rPr>
          <w:rFonts w:cs="Arial"/>
          <w:b/>
          <w:bCs/>
          <w:color w:val="000000"/>
          <w:sz w:val="28"/>
          <w:szCs w:val="28"/>
        </w:rPr>
      </w:pPr>
    </w:p>
    <w:p w:rsidR="00803956" w:rsidRDefault="00803956" w:rsidP="00F36313">
      <w:pPr>
        <w:tabs>
          <w:tab w:val="left" w:pos="2160"/>
        </w:tabs>
        <w:ind w:left="270" w:right="-97"/>
      </w:pPr>
    </w:p>
    <w:p w:rsidR="00675569" w:rsidRDefault="00675569" w:rsidP="00F36313">
      <w:pPr>
        <w:tabs>
          <w:tab w:val="left" w:pos="2160"/>
        </w:tabs>
        <w:ind w:left="270" w:right="-97"/>
      </w:pPr>
    </w:p>
    <w:p w:rsidR="004B3759" w:rsidRPr="00802A71" w:rsidRDefault="004B3759" w:rsidP="004B3759">
      <w:pPr>
        <w:pStyle w:val="NoSpacing"/>
        <w:rPr>
          <w:rFonts w:ascii="Times New Roman" w:hAnsi="Times New Roman"/>
          <w:b/>
          <w:u w:val="single"/>
        </w:rPr>
      </w:pPr>
      <w:r w:rsidRPr="00802A71">
        <w:rPr>
          <w:rFonts w:ascii="Times New Roman" w:hAnsi="Times New Roman"/>
          <w:b/>
          <w:u w:val="single"/>
        </w:rPr>
        <w:lastRenderedPageBreak/>
        <w:t>FSA Loans for Targeted Groups</w:t>
      </w:r>
    </w:p>
    <w:p w:rsidR="004B3759" w:rsidRPr="00802A71" w:rsidRDefault="004B3759" w:rsidP="004B3759">
      <w:pPr>
        <w:pStyle w:val="NoSpacing"/>
        <w:rPr>
          <w:rFonts w:ascii="Times New Roman" w:hAnsi="Times New Roman"/>
        </w:rPr>
      </w:pPr>
      <w:r w:rsidRPr="00802A71">
        <w:rPr>
          <w:rFonts w:ascii="Times New Roman" w:hAnsi="Times New Roman"/>
        </w:rPr>
        <w:t>FSA has programs to assist beginning, minority, and women farmers to finance agricultural enterprises. As these groups are traditionally under-represented in agriculture, FSA has a special pool of funds to assist these operations.  Under these designated programs, FSA can provide financing to eligible applicants through either direct or guaranteed loans. FSA defines a beginning farmer as a person who:</w:t>
      </w:r>
    </w:p>
    <w:p w:rsidR="004B3759" w:rsidRPr="00802A71" w:rsidRDefault="004B3759" w:rsidP="004B3759">
      <w:pPr>
        <w:pStyle w:val="NoSpacing"/>
        <w:rPr>
          <w:rFonts w:ascii="Times New Roman" w:hAnsi="Times New Roman"/>
        </w:rPr>
      </w:pPr>
    </w:p>
    <w:p w:rsidR="004B3759" w:rsidRPr="00802A71" w:rsidRDefault="004B3759" w:rsidP="004B3759">
      <w:pPr>
        <w:pStyle w:val="NoSpacing"/>
        <w:numPr>
          <w:ilvl w:val="0"/>
          <w:numId w:val="29"/>
        </w:numPr>
        <w:rPr>
          <w:rFonts w:ascii="Times New Roman" w:hAnsi="Times New Roman"/>
        </w:rPr>
      </w:pPr>
      <w:r w:rsidRPr="00802A71">
        <w:rPr>
          <w:rFonts w:ascii="Times New Roman" w:hAnsi="Times New Roman"/>
        </w:rPr>
        <w:t>Has o</w:t>
      </w:r>
      <w:r>
        <w:rPr>
          <w:rFonts w:ascii="Times New Roman" w:hAnsi="Times New Roman"/>
        </w:rPr>
        <w:t xml:space="preserve">perated a farm for not more </w:t>
      </w:r>
      <w:r w:rsidRPr="00230287">
        <w:rPr>
          <w:rFonts w:ascii="Times New Roman" w:hAnsi="Times New Roman"/>
          <w:color w:val="FF0000"/>
        </w:rPr>
        <w:t>than</w:t>
      </w:r>
      <w:r w:rsidRPr="00802A71">
        <w:rPr>
          <w:rFonts w:ascii="Times New Roman" w:hAnsi="Times New Roman"/>
        </w:rPr>
        <w:t xml:space="preserve"> 10 years</w:t>
      </w:r>
    </w:p>
    <w:p w:rsidR="004B3759" w:rsidRPr="00802A71" w:rsidRDefault="004B3759" w:rsidP="004B3759">
      <w:pPr>
        <w:pStyle w:val="NoSpacing"/>
        <w:numPr>
          <w:ilvl w:val="0"/>
          <w:numId w:val="29"/>
        </w:numPr>
        <w:rPr>
          <w:rFonts w:ascii="Times New Roman" w:hAnsi="Times New Roman"/>
        </w:rPr>
      </w:pPr>
      <w:r>
        <w:rPr>
          <w:rFonts w:ascii="Times New Roman" w:hAnsi="Times New Roman"/>
        </w:rPr>
        <w:t xml:space="preserve">Will materially </w:t>
      </w:r>
      <w:proofErr w:type="spellStart"/>
      <w:r>
        <w:rPr>
          <w:rFonts w:ascii="Times New Roman" w:hAnsi="Times New Roman"/>
        </w:rPr>
        <w:t>and</w:t>
      </w:r>
      <w:r w:rsidRPr="00802A71">
        <w:rPr>
          <w:rFonts w:ascii="Times New Roman" w:hAnsi="Times New Roman"/>
        </w:rPr>
        <w:t>substantially</w:t>
      </w:r>
      <w:proofErr w:type="spellEnd"/>
      <w:r w:rsidRPr="00802A71">
        <w:rPr>
          <w:rFonts w:ascii="Times New Roman" w:hAnsi="Times New Roman"/>
        </w:rPr>
        <w:t xml:space="preserve"> participate in the operation of the farm</w:t>
      </w:r>
    </w:p>
    <w:p w:rsidR="004B3759" w:rsidRPr="00802A71" w:rsidRDefault="004B3759" w:rsidP="004B3759">
      <w:pPr>
        <w:pStyle w:val="NoSpacing"/>
        <w:numPr>
          <w:ilvl w:val="0"/>
          <w:numId w:val="29"/>
        </w:numPr>
        <w:rPr>
          <w:rFonts w:ascii="Times New Roman" w:hAnsi="Times New Roman"/>
        </w:rPr>
      </w:pPr>
      <w:r w:rsidRPr="00230287">
        <w:rPr>
          <w:rFonts w:ascii="Times New Roman" w:hAnsi="Times New Roman"/>
          <w:color w:val="FF0000"/>
        </w:rPr>
        <w:t>Except for an operating loan</w:t>
      </w:r>
      <w:r>
        <w:rPr>
          <w:rFonts w:ascii="Times New Roman" w:hAnsi="Times New Roman"/>
          <w:color w:val="FF0000"/>
        </w:rPr>
        <w:t>,</w:t>
      </w:r>
      <w:r w:rsidRPr="00230287">
        <w:rPr>
          <w:rFonts w:ascii="Times New Roman" w:hAnsi="Times New Roman"/>
          <w:color w:val="FF0000"/>
        </w:rPr>
        <w:t xml:space="preserve"> applicant does </w:t>
      </w:r>
      <w:r w:rsidRPr="00802A71">
        <w:rPr>
          <w:rFonts w:ascii="Times New Roman" w:hAnsi="Times New Roman"/>
        </w:rPr>
        <w:t>not own a farm in excess of 30 percent of the county’s median size.</w:t>
      </w:r>
    </w:p>
    <w:p w:rsidR="004B3759" w:rsidRPr="00802A71" w:rsidRDefault="004B3759" w:rsidP="004B3759">
      <w:pPr>
        <w:pStyle w:val="NoSpacing"/>
        <w:rPr>
          <w:rFonts w:ascii="Times New Roman" w:hAnsi="Times New Roman"/>
        </w:rPr>
      </w:pPr>
    </w:p>
    <w:p w:rsidR="004B3759" w:rsidRPr="00B83A0A" w:rsidRDefault="00897805" w:rsidP="004B3759">
      <w:pPr>
        <w:pStyle w:val="NoSpacing"/>
        <w:rPr>
          <w:rFonts w:ascii="Times New Roman" w:hAnsi="Times New Roman"/>
          <w:color w:val="FF0000"/>
        </w:rPr>
      </w:pPr>
      <w:r>
        <w:rPr>
          <w:noProof/>
        </w:rPr>
        <mc:AlternateContent>
          <mc:Choice Requires="wps">
            <w:drawing>
              <wp:anchor distT="0" distB="0" distL="114300" distR="114300" simplePos="0" relativeHeight="251688960" behindDoc="0" locked="0" layoutInCell="1" allowOverlap="1" wp14:anchorId="71F6B025" wp14:editId="1FD0779A">
                <wp:simplePos x="0" y="0"/>
                <wp:positionH relativeFrom="column">
                  <wp:posOffset>33020</wp:posOffset>
                </wp:positionH>
                <wp:positionV relativeFrom="paragraph">
                  <wp:posOffset>86360</wp:posOffset>
                </wp:positionV>
                <wp:extent cx="2747645" cy="5770245"/>
                <wp:effectExtent l="0" t="0" r="0" b="190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577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6pt;margin-top:6.8pt;width:216.35pt;height:45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" filled="f" stroked="f">
                <v:textbox style="mso-next-textbox:#Text Box 20">
                  <w:txbxContent/>
                </v:textbox>
              </v:shape>
            </w:pict>
          </mc:Fallback>
        </mc:AlternateContent>
      </w:r>
      <w:r w:rsidR="004B3759" w:rsidRPr="00802A71">
        <w:rPr>
          <w:rFonts w:ascii="Times New Roman" w:hAnsi="Times New Roman"/>
        </w:rPr>
        <w:t xml:space="preserve"> </w:t>
      </w:r>
    </w:p>
    <w:p w:rsidR="004B3759" w:rsidRPr="00802A71" w:rsidRDefault="004B3759" w:rsidP="004B3759">
      <w:pPr>
        <w:pStyle w:val="NoSpacing"/>
        <w:rPr>
          <w:rFonts w:ascii="Times New Roman" w:hAnsi="Times New Roman"/>
        </w:rPr>
      </w:pPr>
    </w:p>
    <w:p w:rsidR="00675569" w:rsidRDefault="00675569">
      <w:r>
        <w:br w:type="page"/>
      </w:r>
    </w:p>
    <w:p w:rsidR="00D10B39" w:rsidRDefault="003617AD" w:rsidP="00F36313">
      <w:pPr>
        <w:tabs>
          <w:tab w:val="left" w:pos="2160"/>
        </w:tabs>
        <w:ind w:left="270" w:right="-97"/>
      </w:pPr>
      <w:r>
        <w:rPr>
          <w:noProof/>
        </w:rPr>
        <w:lastRenderedPageBreak/>
        <mc:AlternateContent>
          <mc:Choice Requires="wps">
            <w:drawing>
              <wp:anchor distT="0" distB="0" distL="114300" distR="114300" simplePos="0" relativeHeight="251675648" behindDoc="0" locked="0" layoutInCell="1" allowOverlap="1" wp14:anchorId="092EDC8F" wp14:editId="65CFFDC3">
                <wp:simplePos x="0" y="0"/>
                <wp:positionH relativeFrom="column">
                  <wp:posOffset>3938905</wp:posOffset>
                </wp:positionH>
                <wp:positionV relativeFrom="paragraph">
                  <wp:posOffset>167005</wp:posOffset>
                </wp:positionV>
                <wp:extent cx="3169920" cy="8528050"/>
                <wp:effectExtent l="0" t="0" r="0"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852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0A" w:rsidRDefault="00D73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10.15pt;margin-top:13.15pt;width:249.6pt;height:6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yliAIAABg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" stroked="f">
                <v:textbox>
                  <w:txbxContent>
                    <w:p w:rsidR="00D7330A" w:rsidRDefault="00D7330A"/>
                  </w:txbxContent>
                </v:textbox>
              </v:shape>
            </w:pict>
          </mc:Fallback>
        </mc:AlternateContent>
      </w:r>
      <w:r w:rsidR="00897805">
        <w:rPr>
          <w:noProof/>
        </w:rPr>
        <mc:AlternateContent>
          <mc:Choice Requires="wps">
            <w:drawing>
              <wp:anchor distT="0" distB="0" distL="114300" distR="114300" simplePos="0" relativeHeight="251678720" behindDoc="0" locked="0" layoutInCell="1" allowOverlap="1" wp14:anchorId="40761AE0" wp14:editId="0DF1D31A">
                <wp:simplePos x="0" y="0"/>
                <wp:positionH relativeFrom="column">
                  <wp:posOffset>3938905</wp:posOffset>
                </wp:positionH>
                <wp:positionV relativeFrom="paragraph">
                  <wp:posOffset>-13970</wp:posOffset>
                </wp:positionV>
                <wp:extent cx="3263900" cy="91440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0.15pt;margin-top:-1.1pt;width:257pt;height:10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" stroked="f">
                <v:textbox>
                  <w:txbxContent/>
                </v:textbox>
              </v:shape>
            </w:pict>
          </mc:Fallback>
        </mc:AlternateContent>
      </w:r>
      <w:r w:rsidR="00897805">
        <w:rPr>
          <w:noProof/>
        </w:rPr>
        <mc:AlternateContent>
          <mc:Choice Requires="wps">
            <w:drawing>
              <wp:anchor distT="0" distB="0" distL="114300" distR="114300" simplePos="0" relativeHeight="251676672" behindDoc="0" locked="0" layoutInCell="1" allowOverlap="1" wp14:anchorId="113C4A1D" wp14:editId="50F400D1">
                <wp:simplePos x="0" y="0"/>
                <wp:positionH relativeFrom="column">
                  <wp:posOffset>795655</wp:posOffset>
                </wp:positionH>
                <wp:positionV relativeFrom="paragraph">
                  <wp:posOffset>-15875</wp:posOffset>
                </wp:positionV>
                <wp:extent cx="3143250" cy="933640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33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62.65pt;margin-top:-1.25pt;width:247.5pt;height:7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" stroked="f">
                <v:textbox style="mso-next-textbox:#Text Box 23">
                  <w:txbxContent/>
                </v:textbox>
              </v:shape>
            </w:pict>
          </mc:Fallback>
        </mc:AlternateContent>
      </w:r>
    </w:p>
    <w:p w:rsidR="00D10B39" w:rsidRDefault="00D10B39" w:rsidP="00F36313">
      <w:pPr>
        <w:tabs>
          <w:tab w:val="left" w:pos="2160"/>
        </w:tabs>
        <w:ind w:left="270" w:right="-97"/>
      </w:pPr>
    </w:p>
    <w:p w:rsidR="00F95AA4" w:rsidRDefault="00F95AA4" w:rsidP="00A533F5">
      <w:pPr>
        <w:tabs>
          <w:tab w:val="left" w:pos="2160"/>
        </w:tabs>
        <w:ind w:left="90" w:right="-97"/>
        <w:sectPr w:rsidR="00F95AA4" w:rsidSect="004B3759">
          <w:type w:val="continuous"/>
          <w:pgSz w:w="12240" w:h="15840"/>
          <w:pgMar w:top="547" w:right="547" w:bottom="720" w:left="547" w:header="720" w:footer="0" w:gutter="0"/>
          <w:cols w:num="2" w:space="720" w:equalWidth="0">
            <w:col w:w="6106" w:space="720"/>
            <w:col w:w="4320" w:space="389"/>
          </w:cols>
          <w:docGrid w:linePitch="360"/>
        </w:sectPr>
      </w:pPr>
    </w:p>
    <w:p w:rsidR="00D10B39" w:rsidRDefault="00D10B39" w:rsidP="00A533F5">
      <w:pPr>
        <w:tabs>
          <w:tab w:val="left" w:pos="2160"/>
        </w:tabs>
        <w:ind w:left="90" w:right="-97"/>
      </w:pPr>
    </w:p>
    <w:p w:rsidR="00D10B39" w:rsidRDefault="00D10B39" w:rsidP="00F36313">
      <w:pPr>
        <w:tabs>
          <w:tab w:val="left" w:pos="2160"/>
        </w:tabs>
        <w:ind w:left="270" w:right="-97"/>
      </w:pPr>
    </w:p>
    <w:p w:rsidR="00D10B39" w:rsidRDefault="008B7260" w:rsidP="008B7260">
      <w:pPr>
        <w:tabs>
          <w:tab w:val="left" w:pos="2160"/>
        </w:tabs>
        <w:ind w:left="-90" w:right="-97"/>
      </w:pPr>
      <w:r>
        <w:rPr>
          <w:rFonts w:ascii="Segoe UI" w:hAnsi="Segoe UI" w:cs="Segoe UI"/>
          <w:noProof/>
          <w:color w:val="FFFFFF"/>
          <w:sz w:val="15"/>
          <w:szCs w:val="15"/>
        </w:rPr>
        <w:drawing>
          <wp:inline distT="0" distB="0" distL="0" distR="0" wp14:anchorId="3BD03A4D" wp14:editId="3E5976C9">
            <wp:extent cx="914400" cy="914400"/>
            <wp:effectExtent l="19050" t="0" r="0" b="0"/>
            <wp:docPr id="31" name="Picture 19"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Details"/>
                    <pic:cNvPicPr>
                      <a:picLocks noChangeAspect="1" noChangeArrowheads="1"/>
                    </pic:cNvPicPr>
                  </pic:nvPicPr>
                  <pic:blipFill>
                    <a:blip r:embed="rId1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sidP="00F36313">
      <w:pPr>
        <w:tabs>
          <w:tab w:val="left" w:pos="2160"/>
        </w:tabs>
        <w:ind w:left="270" w:right="-97"/>
      </w:pPr>
    </w:p>
    <w:p w:rsidR="00D10B39" w:rsidRDefault="00D10B39">
      <w:r>
        <w:br w:type="page"/>
      </w:r>
    </w:p>
    <w:p w:rsidR="00F95AA4" w:rsidRDefault="00F95AA4" w:rsidP="00720A7A">
      <w:pPr>
        <w:spacing w:after="0"/>
        <w:rPr>
          <w:rFonts w:ascii="Arial Black" w:hAnsi="Arial Black" w:cs="Calibri"/>
          <w:sz w:val="20"/>
          <w:szCs w:val="20"/>
          <w:u w:val="single"/>
        </w:rPr>
        <w:sectPr w:rsidR="00F95AA4" w:rsidSect="00F95AA4">
          <w:type w:val="continuous"/>
          <w:pgSz w:w="12240" w:h="15840"/>
          <w:pgMar w:top="547" w:right="547" w:bottom="720" w:left="547" w:header="720" w:footer="0" w:gutter="0"/>
          <w:cols w:num="2" w:space="720" w:equalWidth="0">
            <w:col w:w="7190" w:space="720"/>
            <w:col w:w="3235" w:space="389"/>
          </w:cols>
          <w:docGrid w:linePitch="360"/>
        </w:sectPr>
      </w:pPr>
    </w:p>
    <w:p w:rsidR="006E065F" w:rsidRPr="006E065F" w:rsidRDefault="006E065F" w:rsidP="006E065F">
      <w:pPr>
        <w:pStyle w:val="PlainText"/>
        <w:rPr>
          <w:rFonts w:asciiTheme="minorHAnsi" w:hAnsiTheme="minorHAnsi" w:cstheme="minorHAnsi"/>
          <w:sz w:val="22"/>
          <w:szCs w:val="22"/>
        </w:rPr>
      </w:pPr>
    </w:p>
    <w:p w:rsidR="008931EB" w:rsidRPr="0085345E" w:rsidRDefault="008931EB" w:rsidP="008931EB">
      <w:pPr>
        <w:spacing w:after="0"/>
        <w:rPr>
          <w:rFonts w:ascii="Arial Black" w:hAnsi="Arial Black"/>
          <w:b/>
          <w:bCs/>
          <w:smallCaps/>
          <w:sz w:val="20"/>
          <w:szCs w:val="20"/>
        </w:rPr>
      </w:pPr>
      <w:r w:rsidRPr="0085345E">
        <w:rPr>
          <w:rFonts w:ascii="Arial Black" w:hAnsi="Arial Black"/>
          <w:b/>
          <w:bCs/>
          <w:smallCaps/>
          <w:sz w:val="20"/>
          <w:szCs w:val="20"/>
          <w:u w:val="single"/>
        </w:rPr>
        <w:t>2009 and 2010 Average Adjusted Gross Income Compliance Review</w:t>
      </w:r>
    </w:p>
    <w:p w:rsidR="008931EB" w:rsidRPr="008931EB" w:rsidRDefault="008931EB" w:rsidP="008931EB">
      <w:r w:rsidRPr="008931EB">
        <w:t xml:space="preserve">The average AGI verification and compliance reviews for 2009 and 2010 are coming to a close. Compliance reviews were conducted on producers that the IRS indicated may have exceeded the average adjusted gross income limitations described in [7 CFR 1400.500]. Based on these reviews, producers received determinations of eligibility or ineligibility. </w:t>
      </w:r>
    </w:p>
    <w:p w:rsidR="008931EB" w:rsidRDefault="008931EB" w:rsidP="008931EB">
      <w:r w:rsidRPr="008931EB">
        <w:t xml:space="preserve">If the producer was determined to have exceeded the average AGI limitation of $500,000 of nonfarm income, $750,000 of farm income, or $1 million of nonfarm income, receivables were established for payments earned directly or indirectly by the producer subject to the applicable limitation. These reviews and determinations were made by the Illinois FSA State Office. Anyone with concerns or questions about the review process or their specific </w:t>
      </w:r>
      <w:proofErr w:type="gramStart"/>
      <w:r w:rsidRPr="008931EB">
        <w:t>determination,</w:t>
      </w:r>
      <w:proofErr w:type="gramEnd"/>
      <w:r w:rsidRPr="008931EB">
        <w:t xml:space="preserve"> should contact the Illinois FSA State Office at 217-241-6600. Producers who received initial debt notification letters may only appeal the amount of the debt and the interest rate assessed to their local FSA office, and not the administratively final adverse determination.</w:t>
      </w:r>
      <w:r>
        <w:t xml:space="preserve"> </w:t>
      </w:r>
    </w:p>
    <w:p w:rsidR="004603DA" w:rsidRPr="004603DA" w:rsidRDefault="004603DA" w:rsidP="004603DA">
      <w:pPr>
        <w:spacing w:after="0"/>
        <w:rPr>
          <w:rFonts w:ascii="Arial Black" w:hAnsi="Arial Black"/>
          <w:b/>
          <w:bCs/>
          <w:smallCaps/>
          <w:sz w:val="20"/>
          <w:szCs w:val="20"/>
          <w:u w:val="single"/>
        </w:rPr>
      </w:pPr>
      <w:r w:rsidRPr="004603DA">
        <w:rPr>
          <w:rFonts w:ascii="Arial Black" w:hAnsi="Arial Black"/>
          <w:b/>
          <w:bCs/>
          <w:smallCaps/>
          <w:sz w:val="20"/>
          <w:szCs w:val="20"/>
          <w:u w:val="single"/>
        </w:rPr>
        <w:t xml:space="preserve">NEW </w:t>
      </w:r>
      <w:r w:rsidR="00C619AF">
        <w:rPr>
          <w:rFonts w:ascii="Arial Black" w:hAnsi="Arial Black"/>
          <w:b/>
          <w:bCs/>
          <w:smallCaps/>
          <w:sz w:val="20"/>
          <w:szCs w:val="20"/>
          <w:u w:val="single"/>
        </w:rPr>
        <w:t>CROP ACREAGE REPORTING DATES</w:t>
      </w:r>
    </w:p>
    <w:p w:rsidR="004603DA" w:rsidRPr="004603DA" w:rsidRDefault="004603DA" w:rsidP="004603DA">
      <w:pPr>
        <w:spacing w:after="120"/>
        <w:rPr>
          <w:color w:val="000000" w:themeColor="text1"/>
        </w:rPr>
      </w:pPr>
      <w:r w:rsidRPr="004603DA">
        <w:rPr>
          <w:color w:val="000000" w:themeColor="text1"/>
        </w:rPr>
        <w:t>Producers are reminded that new acreage reporting dates are in effect for the 2013 crop year.  Filing an accurate and timely acreage report for all crops and land uses, including failed acreage, can prevent the loss of FSA program benefits. Prevented planted acreage must be reported no later than 15 calendar days after the final planting date for the applicable crop.  Failed acreage must be filed before disposition of the crop.</w:t>
      </w:r>
    </w:p>
    <w:p w:rsidR="004603DA" w:rsidRPr="004603DA" w:rsidRDefault="004603DA" w:rsidP="004603DA">
      <w:pPr>
        <w:rPr>
          <w:color w:val="000000" w:themeColor="text1"/>
        </w:rPr>
      </w:pPr>
      <w:r w:rsidRPr="004603DA">
        <w:rPr>
          <w:color w:val="000000" w:themeColor="text1"/>
        </w:rPr>
        <w:t xml:space="preserve">The following acreage reporting dates are for both FSA and Risk Management Agency (RMA) purposes:  </w:t>
      </w:r>
    </w:p>
    <w:p w:rsidR="004603DA" w:rsidRPr="004603DA" w:rsidRDefault="004603DA" w:rsidP="004603DA">
      <w:pPr>
        <w:numPr>
          <w:ilvl w:val="0"/>
          <w:numId w:val="42"/>
        </w:numPr>
        <w:spacing w:after="0" w:line="240" w:lineRule="auto"/>
        <w:rPr>
          <w:rFonts w:eastAsia="Times New Roman"/>
          <w:color w:val="000000" w:themeColor="text1"/>
        </w:rPr>
      </w:pPr>
      <w:r w:rsidRPr="004603DA">
        <w:rPr>
          <w:rFonts w:eastAsia="Times New Roman"/>
          <w:color w:val="000000" w:themeColor="text1"/>
        </w:rPr>
        <w:t xml:space="preserve">December 15, 2012 – </w:t>
      </w:r>
      <w:proofErr w:type="gramStart"/>
      <w:r w:rsidRPr="004603DA">
        <w:rPr>
          <w:rFonts w:eastAsia="Times New Roman"/>
          <w:color w:val="000000" w:themeColor="text1"/>
        </w:rPr>
        <w:t>Fall</w:t>
      </w:r>
      <w:proofErr w:type="gramEnd"/>
      <w:r w:rsidRPr="004603DA">
        <w:rPr>
          <w:rFonts w:eastAsia="Times New Roman"/>
          <w:color w:val="000000" w:themeColor="text1"/>
        </w:rPr>
        <w:t xml:space="preserve"> seeded small grains (such as barley, rye, and wheat) and perennial forage.</w:t>
      </w:r>
    </w:p>
    <w:p w:rsidR="004603DA" w:rsidRPr="004603DA" w:rsidRDefault="004603DA" w:rsidP="004603DA">
      <w:pPr>
        <w:spacing w:after="0"/>
        <w:rPr>
          <w:rFonts w:eastAsiaTheme="minorHAnsi"/>
          <w:color w:val="000000" w:themeColor="text1"/>
        </w:rPr>
      </w:pPr>
    </w:p>
    <w:p w:rsidR="004603DA" w:rsidRPr="004603DA" w:rsidRDefault="004603DA" w:rsidP="004603DA">
      <w:pPr>
        <w:numPr>
          <w:ilvl w:val="0"/>
          <w:numId w:val="42"/>
        </w:numPr>
        <w:spacing w:after="0" w:line="240" w:lineRule="auto"/>
        <w:rPr>
          <w:rFonts w:eastAsia="Times New Roman"/>
          <w:color w:val="000000" w:themeColor="text1"/>
        </w:rPr>
      </w:pPr>
      <w:r w:rsidRPr="004603DA">
        <w:rPr>
          <w:rFonts w:eastAsia="Times New Roman"/>
          <w:color w:val="000000" w:themeColor="text1"/>
        </w:rPr>
        <w:t xml:space="preserve">January 2, 2013 – Honey </w:t>
      </w:r>
    </w:p>
    <w:p w:rsidR="004603DA" w:rsidRPr="004603DA" w:rsidRDefault="004603DA" w:rsidP="004603DA">
      <w:pPr>
        <w:spacing w:after="0"/>
        <w:rPr>
          <w:rFonts w:eastAsiaTheme="minorHAnsi"/>
          <w:color w:val="000000" w:themeColor="text1"/>
        </w:rPr>
      </w:pPr>
    </w:p>
    <w:p w:rsidR="004603DA" w:rsidRPr="004603DA" w:rsidRDefault="004603DA" w:rsidP="004603DA">
      <w:pPr>
        <w:numPr>
          <w:ilvl w:val="0"/>
          <w:numId w:val="42"/>
        </w:numPr>
        <w:spacing w:after="0" w:line="240" w:lineRule="auto"/>
        <w:rPr>
          <w:rFonts w:eastAsia="Times New Roman"/>
          <w:color w:val="000000" w:themeColor="text1"/>
        </w:rPr>
      </w:pPr>
      <w:r w:rsidRPr="004603DA">
        <w:rPr>
          <w:rFonts w:eastAsia="Times New Roman"/>
          <w:color w:val="000000" w:themeColor="text1"/>
        </w:rPr>
        <w:t>January 15, 2013 – Perennial fruits, such as, apples, peaches, nectarines, pears, plums, strawberries, grapes, etc.</w:t>
      </w:r>
    </w:p>
    <w:p w:rsidR="004603DA" w:rsidRPr="004603DA" w:rsidRDefault="004603DA" w:rsidP="004603DA">
      <w:pPr>
        <w:spacing w:after="0"/>
        <w:rPr>
          <w:rFonts w:eastAsiaTheme="minorHAnsi"/>
          <w:color w:val="000000" w:themeColor="text1"/>
        </w:rPr>
      </w:pPr>
    </w:p>
    <w:p w:rsidR="004603DA" w:rsidRPr="004603DA" w:rsidRDefault="004603DA" w:rsidP="004603DA">
      <w:pPr>
        <w:numPr>
          <w:ilvl w:val="0"/>
          <w:numId w:val="42"/>
        </w:numPr>
        <w:spacing w:after="0" w:line="240" w:lineRule="auto"/>
        <w:rPr>
          <w:color w:val="000000" w:themeColor="text1"/>
        </w:rPr>
      </w:pPr>
      <w:r w:rsidRPr="004603DA">
        <w:rPr>
          <w:rFonts w:eastAsia="Times New Roman"/>
          <w:color w:val="000000" w:themeColor="text1"/>
        </w:rPr>
        <w:t>July 15, 2013 –Spring cabbage, corn, grain sorghum, green peas, hybrid seed corn, spring oats, popcorn, processing beans, pumpkins, soybeans, sweet corn, and all other crops.</w:t>
      </w:r>
    </w:p>
    <w:p w:rsidR="004603DA" w:rsidRDefault="004603DA" w:rsidP="004603DA">
      <w:pPr>
        <w:pStyle w:val="ListParagraph"/>
        <w:rPr>
          <w:color w:val="000000" w:themeColor="text1"/>
        </w:rPr>
      </w:pPr>
    </w:p>
    <w:p w:rsidR="004603DA" w:rsidRPr="004603DA" w:rsidRDefault="004603DA" w:rsidP="004603DA">
      <w:pPr>
        <w:spacing w:after="0" w:line="240" w:lineRule="auto"/>
        <w:ind w:left="720"/>
        <w:rPr>
          <w:color w:val="000000" w:themeColor="text1"/>
        </w:rPr>
      </w:pPr>
    </w:p>
    <w:p w:rsidR="004603DA" w:rsidRDefault="004603DA" w:rsidP="004603DA">
      <w:pPr>
        <w:rPr>
          <w:b/>
          <w:bCs/>
          <w:color w:val="FF0000"/>
        </w:rPr>
      </w:pPr>
      <w:r>
        <w:t xml:space="preserve">For questions regarding acreage reporting deadlines, please contact </w:t>
      </w:r>
      <w:r w:rsidRPr="004603DA">
        <w:rPr>
          <w:color w:val="000000" w:themeColor="text1"/>
        </w:rPr>
        <w:t xml:space="preserve">your local </w:t>
      </w:r>
      <w:r>
        <w:t xml:space="preserve">County FSA Office. </w:t>
      </w:r>
    </w:p>
    <w:p w:rsidR="00F62069" w:rsidRPr="00F62069" w:rsidRDefault="00F62069" w:rsidP="00F62069">
      <w:pPr>
        <w:pStyle w:val="Default"/>
        <w:rPr>
          <w:rFonts w:ascii="Arial Black" w:hAnsi="Arial Black"/>
          <w:b/>
          <w:bCs/>
          <w:sz w:val="20"/>
          <w:szCs w:val="20"/>
          <w:u w:val="single"/>
        </w:rPr>
      </w:pPr>
      <w:r w:rsidRPr="00F62069">
        <w:rPr>
          <w:rFonts w:ascii="Arial Black" w:hAnsi="Arial Black"/>
          <w:b/>
          <w:bCs/>
          <w:sz w:val="20"/>
          <w:szCs w:val="20"/>
          <w:u w:val="single"/>
        </w:rPr>
        <w:t xml:space="preserve">FARM STORAGE FACILITY LOAN PROGRAM </w:t>
      </w:r>
    </w:p>
    <w:p w:rsidR="00F62069" w:rsidRPr="00F62069" w:rsidRDefault="00F62069" w:rsidP="00F62069">
      <w:pPr>
        <w:pStyle w:val="Default"/>
        <w:rPr>
          <w:rFonts w:asciiTheme="minorHAnsi" w:hAnsiTheme="minorHAnsi" w:cs="Calibri"/>
          <w:sz w:val="22"/>
          <w:szCs w:val="22"/>
        </w:rPr>
      </w:pPr>
      <w:r w:rsidRPr="00F62069">
        <w:rPr>
          <w:rFonts w:asciiTheme="minorHAnsi" w:hAnsiTheme="minorHAnsi" w:cs="Calibri"/>
          <w:sz w:val="22"/>
          <w:szCs w:val="22"/>
        </w:rPr>
        <w:t xml:space="preserve">The Farm Storage Facility Loan Program (FSFLP) allows producers of eligible commodities to obtain low-interest financing to build or upgrade farm storage and handling facilities. </w:t>
      </w:r>
    </w:p>
    <w:p w:rsidR="00F62069" w:rsidRPr="00F62069" w:rsidRDefault="00F62069" w:rsidP="00F62069">
      <w:pPr>
        <w:pStyle w:val="Default"/>
        <w:rPr>
          <w:rFonts w:asciiTheme="minorHAnsi" w:hAnsiTheme="minorHAnsi" w:cs="Calibri"/>
          <w:sz w:val="22"/>
          <w:szCs w:val="22"/>
        </w:rPr>
      </w:pPr>
    </w:p>
    <w:p w:rsidR="00F62069" w:rsidRPr="00F62069" w:rsidRDefault="00F62069" w:rsidP="00F62069">
      <w:pPr>
        <w:pStyle w:val="Default"/>
        <w:rPr>
          <w:rFonts w:asciiTheme="minorHAnsi" w:hAnsiTheme="minorHAnsi" w:cs="Calibri"/>
          <w:sz w:val="22"/>
          <w:szCs w:val="22"/>
        </w:rPr>
      </w:pPr>
      <w:r w:rsidRPr="00F62069">
        <w:rPr>
          <w:rFonts w:asciiTheme="minorHAnsi" w:hAnsiTheme="minorHAnsi" w:cs="Calibri"/>
          <w:sz w:val="22"/>
          <w:szCs w:val="22"/>
        </w:rPr>
        <w:t>The maximum principal amount for each loan through FSFL is $500,000.00. Participants are required to provide a down payment of 15 percent, with CCC providing a loan for the remaining 85 percent of the net cost of the eligible storage facility and permanent drying and handling equipment. Additional security is required for poured</w:t>
      </w:r>
      <w:r w:rsidRPr="00F62069">
        <w:rPr>
          <w:rFonts w:asciiTheme="minorHAnsi" w:hAnsiTheme="minorHAnsi"/>
          <w:sz w:val="22"/>
          <w:szCs w:val="22"/>
        </w:rPr>
        <w:t>-</w:t>
      </w:r>
      <w:r w:rsidRPr="00F62069">
        <w:rPr>
          <w:rFonts w:asciiTheme="minorHAnsi" w:hAnsiTheme="minorHAnsi" w:cs="Calibri"/>
          <w:sz w:val="22"/>
          <w:szCs w:val="22"/>
        </w:rPr>
        <w:t xml:space="preserve">cement open-bunker silos, renewable biomass facilities, cold storage facilities, hay barns and for all loans exceeding $50,000.00.  New loan terms of 7, 10 or 12 years are available depending on the amount of the loan. Interest rates for each term rate may be different and are based on the rate which CCC borrows from the Treasury Department. </w:t>
      </w:r>
    </w:p>
    <w:p w:rsidR="00F62069" w:rsidRPr="00F62069" w:rsidRDefault="00F62069" w:rsidP="00F62069">
      <w:pPr>
        <w:pStyle w:val="Default"/>
        <w:rPr>
          <w:rFonts w:asciiTheme="minorHAnsi" w:hAnsiTheme="minorHAnsi" w:cs="Calibri"/>
          <w:sz w:val="22"/>
          <w:szCs w:val="22"/>
        </w:rPr>
      </w:pPr>
    </w:p>
    <w:p w:rsidR="00F62069" w:rsidRPr="00F62069" w:rsidRDefault="00F62069" w:rsidP="00F62069">
      <w:pPr>
        <w:pStyle w:val="Default"/>
        <w:rPr>
          <w:rFonts w:asciiTheme="minorHAnsi" w:hAnsiTheme="minorHAnsi" w:cs="Calibri"/>
          <w:sz w:val="22"/>
          <w:szCs w:val="22"/>
        </w:rPr>
      </w:pPr>
      <w:r w:rsidRPr="00F62069">
        <w:rPr>
          <w:rFonts w:asciiTheme="minorHAnsi" w:hAnsiTheme="minorHAnsi" w:cs="Calibri"/>
          <w:sz w:val="22"/>
          <w:szCs w:val="22"/>
        </w:rPr>
        <w:t xml:space="preserve">Producers may choose to apply for FSFL requesting their loan proceeds be disbursed as a partial disbursement and the remaining final disbursement. The partial disbursement will be available after a portion of the construction has been completed. The final fund disbursement will be made when all construction is completed. The maximum amount of the partial disbursement will be 50 percent of the projected and approved total loan amount. </w:t>
      </w:r>
    </w:p>
    <w:p w:rsidR="00F62069" w:rsidRPr="00F62069" w:rsidRDefault="00F62069" w:rsidP="00F62069">
      <w:pPr>
        <w:pStyle w:val="Default"/>
        <w:rPr>
          <w:rFonts w:asciiTheme="minorHAnsi" w:hAnsiTheme="minorHAnsi" w:cs="Calibri"/>
          <w:sz w:val="22"/>
          <w:szCs w:val="22"/>
        </w:rPr>
      </w:pPr>
    </w:p>
    <w:p w:rsidR="00F62069" w:rsidRPr="00F62069" w:rsidRDefault="00F62069" w:rsidP="00F62069">
      <w:pPr>
        <w:pStyle w:val="Default"/>
        <w:rPr>
          <w:rFonts w:asciiTheme="minorHAnsi" w:hAnsiTheme="minorHAnsi" w:cs="Calibri"/>
          <w:sz w:val="22"/>
          <w:szCs w:val="22"/>
        </w:rPr>
      </w:pPr>
      <w:r w:rsidRPr="00F62069">
        <w:rPr>
          <w:rFonts w:asciiTheme="minorHAnsi" w:hAnsiTheme="minorHAnsi" w:cs="Calibri"/>
          <w:sz w:val="22"/>
          <w:szCs w:val="22"/>
        </w:rPr>
        <w:t xml:space="preserve">Applications for FSFL must be submitted to the FSA county office that maintains the farm's records. An FSFL must be approved before any site preparation or construction can begin. </w:t>
      </w:r>
    </w:p>
    <w:p w:rsidR="00F62069" w:rsidRPr="00F62069" w:rsidRDefault="00F62069" w:rsidP="00F62069">
      <w:pPr>
        <w:pStyle w:val="Default"/>
        <w:rPr>
          <w:rFonts w:asciiTheme="minorHAnsi" w:hAnsiTheme="minorHAnsi" w:cs="Calibri"/>
          <w:sz w:val="22"/>
          <w:szCs w:val="22"/>
        </w:rPr>
      </w:pPr>
    </w:p>
    <w:p w:rsidR="00F62069" w:rsidRPr="00F62069" w:rsidRDefault="00F62069" w:rsidP="00F62069">
      <w:pPr>
        <w:pStyle w:val="Default"/>
        <w:rPr>
          <w:rFonts w:asciiTheme="minorHAnsi" w:hAnsiTheme="minorHAnsi" w:cs="Calibri"/>
          <w:sz w:val="22"/>
          <w:szCs w:val="22"/>
        </w:rPr>
      </w:pPr>
      <w:r w:rsidRPr="00F62069">
        <w:rPr>
          <w:rFonts w:asciiTheme="minorHAnsi" w:hAnsiTheme="minorHAnsi" w:cs="Calibri"/>
          <w:sz w:val="22"/>
          <w:szCs w:val="22"/>
        </w:rPr>
        <w:lastRenderedPageBreak/>
        <w:t xml:space="preserve">The following commodities are eligible for farm storage facility loans: </w:t>
      </w:r>
    </w:p>
    <w:p w:rsidR="00F62069" w:rsidRPr="00F62069" w:rsidRDefault="00F62069" w:rsidP="00F62069">
      <w:pPr>
        <w:pStyle w:val="Default"/>
        <w:rPr>
          <w:rFonts w:asciiTheme="minorHAnsi" w:hAnsiTheme="minorHAnsi" w:cs="Calibri"/>
          <w:sz w:val="22"/>
          <w:szCs w:val="22"/>
        </w:rPr>
      </w:pPr>
    </w:p>
    <w:p w:rsidR="00F62069" w:rsidRPr="00F62069" w:rsidRDefault="00F62069" w:rsidP="00F62069">
      <w:pPr>
        <w:numPr>
          <w:ilvl w:val="0"/>
          <w:numId w:val="32"/>
        </w:numPr>
        <w:tabs>
          <w:tab w:val="clear" w:pos="720"/>
        </w:tabs>
        <w:spacing w:after="0" w:line="240" w:lineRule="auto"/>
        <w:ind w:left="900" w:hanging="180"/>
        <w:rPr>
          <w:rFonts w:eastAsia="Times New Roman" w:cs="Arial"/>
        </w:rPr>
      </w:pPr>
      <w:r w:rsidRPr="00F62069">
        <w:rPr>
          <w:rFonts w:eastAsia="Times New Roman" w:cs="Arial"/>
        </w:rPr>
        <w:t>Corn, grain sorghum, rice, soybeans, oats, peanuts, wheat, barley or minor oilseeds harvested as whole grain</w:t>
      </w:r>
    </w:p>
    <w:p w:rsidR="00F62069" w:rsidRPr="00F62069" w:rsidRDefault="00F62069" w:rsidP="00F62069">
      <w:pPr>
        <w:pStyle w:val="Default"/>
        <w:ind w:left="720"/>
        <w:rPr>
          <w:rFonts w:asciiTheme="minorHAnsi" w:hAnsiTheme="minorHAnsi" w:cs="Calibri"/>
          <w:sz w:val="22"/>
          <w:szCs w:val="22"/>
        </w:rPr>
      </w:pPr>
      <w:r w:rsidRPr="00F62069">
        <w:rPr>
          <w:rFonts w:asciiTheme="minorHAnsi" w:hAnsiTheme="minorHAnsi" w:cs="Calibri"/>
          <w:sz w:val="22"/>
          <w:szCs w:val="22"/>
        </w:rPr>
        <w:t xml:space="preserve">• Corn, grain sorghum, wheat, oats or barley harvested as other-than-whole grain </w:t>
      </w:r>
    </w:p>
    <w:p w:rsidR="00F62069" w:rsidRPr="00F62069" w:rsidRDefault="00F62069" w:rsidP="00F62069">
      <w:pPr>
        <w:pStyle w:val="Default"/>
        <w:ind w:left="720"/>
        <w:rPr>
          <w:rFonts w:asciiTheme="minorHAnsi" w:hAnsiTheme="minorHAnsi" w:cs="Calibri"/>
          <w:sz w:val="22"/>
          <w:szCs w:val="22"/>
        </w:rPr>
      </w:pPr>
      <w:r w:rsidRPr="00F62069">
        <w:rPr>
          <w:rFonts w:asciiTheme="minorHAnsi" w:hAnsiTheme="minorHAnsi" w:cs="Calibri"/>
          <w:sz w:val="22"/>
          <w:szCs w:val="22"/>
        </w:rPr>
        <w:t xml:space="preserve">• Pulse crops - lentils, small chickpeas and dry peas </w:t>
      </w:r>
    </w:p>
    <w:p w:rsidR="00F62069" w:rsidRPr="00F62069" w:rsidRDefault="00F62069" w:rsidP="00F62069">
      <w:pPr>
        <w:pStyle w:val="Default"/>
        <w:ind w:left="720"/>
        <w:rPr>
          <w:rFonts w:asciiTheme="minorHAnsi" w:hAnsiTheme="minorHAnsi" w:cs="Calibri"/>
          <w:sz w:val="22"/>
          <w:szCs w:val="22"/>
        </w:rPr>
      </w:pPr>
      <w:r w:rsidRPr="00F62069">
        <w:rPr>
          <w:rFonts w:asciiTheme="minorHAnsi" w:hAnsiTheme="minorHAnsi" w:cs="Calibri"/>
          <w:sz w:val="22"/>
          <w:szCs w:val="22"/>
        </w:rPr>
        <w:t xml:space="preserve">• Hay </w:t>
      </w:r>
    </w:p>
    <w:p w:rsidR="00F62069" w:rsidRPr="00F62069" w:rsidRDefault="00F62069" w:rsidP="00F62069">
      <w:pPr>
        <w:pStyle w:val="Default"/>
        <w:ind w:left="720"/>
        <w:rPr>
          <w:rFonts w:asciiTheme="minorHAnsi" w:hAnsiTheme="minorHAnsi" w:cs="Calibri"/>
          <w:sz w:val="22"/>
          <w:szCs w:val="22"/>
        </w:rPr>
      </w:pPr>
      <w:r w:rsidRPr="00F62069">
        <w:rPr>
          <w:rFonts w:asciiTheme="minorHAnsi" w:hAnsiTheme="minorHAnsi" w:cs="Calibri"/>
          <w:sz w:val="22"/>
          <w:szCs w:val="22"/>
        </w:rPr>
        <w:t xml:space="preserve">• Renewable biomass </w:t>
      </w:r>
    </w:p>
    <w:p w:rsidR="00F62069" w:rsidRPr="00F62069" w:rsidRDefault="00F62069" w:rsidP="00F62069">
      <w:pPr>
        <w:pStyle w:val="Default"/>
        <w:ind w:left="720"/>
        <w:rPr>
          <w:rFonts w:asciiTheme="minorHAnsi" w:hAnsiTheme="minorHAnsi" w:cs="Calibri"/>
          <w:sz w:val="22"/>
          <w:szCs w:val="22"/>
        </w:rPr>
      </w:pPr>
      <w:r w:rsidRPr="00F62069">
        <w:rPr>
          <w:rFonts w:asciiTheme="minorHAnsi" w:hAnsiTheme="minorHAnsi" w:cs="Calibri"/>
          <w:sz w:val="22"/>
          <w:szCs w:val="22"/>
        </w:rPr>
        <w:t xml:space="preserve">• Fruits (including nuts) and vegetables - cold storage facilities </w:t>
      </w:r>
    </w:p>
    <w:p w:rsidR="00F62069" w:rsidRPr="00F62069" w:rsidRDefault="00F62069" w:rsidP="00F62069">
      <w:pPr>
        <w:shd w:val="clear" w:color="auto" w:fill="FFFFFF"/>
        <w:spacing w:before="100" w:beforeAutospacing="1" w:after="100" w:afterAutospacing="1" w:line="240" w:lineRule="auto"/>
        <w:outlineLvl w:val="2"/>
        <w:rPr>
          <w:rFonts w:eastAsia="Times New Roman" w:cstheme="minorHAnsi"/>
          <w:color w:val="1E1E1E"/>
          <w:lang w:val="en"/>
        </w:rPr>
      </w:pPr>
      <w:r w:rsidRPr="00F62069">
        <w:rPr>
          <w:rFonts w:cs="Calibri"/>
        </w:rPr>
        <w:t xml:space="preserve">For more information about FSFL please visit your FSA county office or </w:t>
      </w:r>
      <w:hyperlink r:id="rId17" w:history="1">
        <w:r w:rsidRPr="00F62069">
          <w:rPr>
            <w:rStyle w:val="Hyperlink"/>
            <w:rFonts w:cs="Calibri"/>
          </w:rPr>
          <w:t>www.fsa.usda.gov</w:t>
        </w:r>
      </w:hyperlink>
    </w:p>
    <w:p w:rsidR="008931EB" w:rsidRPr="008931EB" w:rsidRDefault="008931EB" w:rsidP="008931EB">
      <w:pPr>
        <w:spacing w:after="0"/>
        <w:rPr>
          <w:rFonts w:ascii="Arial Black" w:hAnsi="Arial Black"/>
          <w:bCs/>
          <w:smallCaps/>
          <w:sz w:val="20"/>
          <w:szCs w:val="20"/>
          <w:u w:val="single"/>
        </w:rPr>
      </w:pPr>
      <w:r w:rsidRPr="008931EB">
        <w:rPr>
          <w:rFonts w:ascii="Arial Black" w:hAnsi="Arial Black"/>
          <w:bCs/>
          <w:smallCaps/>
          <w:sz w:val="20"/>
          <w:szCs w:val="20"/>
          <w:u w:val="single"/>
        </w:rPr>
        <w:t>USDA Announces Disaster Assistance Sign-up for 2011 Crop Losses</w:t>
      </w:r>
    </w:p>
    <w:p w:rsidR="008931EB" w:rsidRDefault="008931EB" w:rsidP="008931EB">
      <w:pPr>
        <w:spacing w:after="120"/>
      </w:pPr>
      <w:r>
        <w:t xml:space="preserve">Supplemental Revenue Assistance Payments (SURE) program enrollment for 2011 crop year losses started Oct. 22, 2012. Under the 2008 Farm Bill, SURE authorizes assistance to farmers and ranchers who suffered crop losses caused by natural disasters occurring through Sept. 30, 2011. </w:t>
      </w:r>
    </w:p>
    <w:p w:rsidR="008931EB" w:rsidRDefault="008931EB" w:rsidP="008931EB">
      <w:pPr>
        <w:spacing w:after="0"/>
      </w:pPr>
      <w:r>
        <w:t xml:space="preserve">All eligible farmers and ranchers must sign up for 2011 SURE benefits before the June 7, 2013 deadline. </w:t>
      </w:r>
    </w:p>
    <w:p w:rsidR="008931EB" w:rsidRPr="008931EB" w:rsidRDefault="008931EB" w:rsidP="008931EB">
      <w:pPr>
        <w:rPr>
          <w:color w:val="000000" w:themeColor="text1"/>
        </w:rPr>
      </w:pPr>
      <w:r>
        <w:t xml:space="preserve">During 2011, </w:t>
      </w:r>
      <w:r w:rsidRPr="008931EB">
        <w:rPr>
          <w:color w:val="000000" w:themeColor="text1"/>
        </w:rPr>
        <w:t xml:space="preserve">all Illinois counties </w:t>
      </w:r>
      <w:r>
        <w:rPr>
          <w:color w:val="000000" w:themeColor="text1"/>
        </w:rPr>
        <w:t xml:space="preserve">except for Boone, </w:t>
      </w:r>
      <w:proofErr w:type="spellStart"/>
      <w:r>
        <w:rPr>
          <w:color w:val="000000" w:themeColor="text1"/>
        </w:rPr>
        <w:t>DuP</w:t>
      </w:r>
      <w:r w:rsidRPr="008931EB">
        <w:rPr>
          <w:color w:val="000000" w:themeColor="text1"/>
        </w:rPr>
        <w:t>age</w:t>
      </w:r>
      <w:proofErr w:type="spellEnd"/>
      <w:r w:rsidRPr="008931EB">
        <w:rPr>
          <w:color w:val="000000" w:themeColor="text1"/>
        </w:rPr>
        <w:t>, Grundy, Kane, Kendall, Lake,</w:t>
      </w:r>
      <w:r>
        <w:rPr>
          <w:color w:val="000000" w:themeColor="text1"/>
        </w:rPr>
        <w:t xml:space="preserve"> McHenry, Marshall, and Putnam c</w:t>
      </w:r>
      <w:r w:rsidRPr="008931EB">
        <w:rPr>
          <w:color w:val="000000" w:themeColor="text1"/>
        </w:rPr>
        <w:t xml:space="preserve">ounties received a Secretarial Disaster Designation, whether primary or contiguous, and producers are eligible to apply for SURE benefits if they experienced at least a 10 percent production loss that affects one crop of economic significance.  </w:t>
      </w:r>
      <w:r>
        <w:rPr>
          <w:color w:val="000000" w:themeColor="text1"/>
        </w:rPr>
        <w:t xml:space="preserve"> </w:t>
      </w:r>
      <w:r w:rsidRPr="008931EB">
        <w:rPr>
          <w:color w:val="000000" w:themeColor="text1"/>
        </w:rPr>
        <w:t>Producers outside a declared disaster county, but with production losses greater than or equal to 50 percent of the normal production on the farm, may also qualify for SURE.</w:t>
      </w:r>
    </w:p>
    <w:p w:rsidR="008931EB" w:rsidRDefault="008931EB" w:rsidP="008931EB">
      <w:pPr>
        <w:spacing w:after="0"/>
      </w:pPr>
      <w:r>
        <w:t xml:space="preserve">To meet program eligibility requirements, producers must have obtained a policy or plan of insurance through the Federal Crop Insurance Corporation or obtained Noninsured Crop Disaster Assistance Program (NAP) coverage for all economically significant crops.  Eligible farmers and ranchers who meet the definition of a socially disadvantaged, limited resource or beginning farmer or rancher do not have to meet this requirement. Forage crops intended for grazing are not eligible for SURE benefits. </w:t>
      </w:r>
    </w:p>
    <w:p w:rsidR="008931EB" w:rsidRDefault="008931EB" w:rsidP="008931EB">
      <w:pPr>
        <w:spacing w:after="0"/>
      </w:pPr>
    </w:p>
    <w:p w:rsidR="008931EB" w:rsidRDefault="008931EB" w:rsidP="008931EB">
      <w:r>
        <w:t xml:space="preserve">For more information on SURE program eligibility requirements contact your local FSA office or visit the website at </w:t>
      </w:r>
      <w:hyperlink r:id="rId18" w:history="1">
        <w:r>
          <w:rPr>
            <w:rStyle w:val="Hyperlink"/>
          </w:rPr>
          <w:t>http://www.fsa.usda.gov/sure</w:t>
        </w:r>
      </w:hyperlink>
      <w:r>
        <w:t>.</w:t>
      </w:r>
    </w:p>
    <w:p w:rsidR="00CD6CCC" w:rsidRPr="00CD6CCC" w:rsidRDefault="008931EB" w:rsidP="00255C0B">
      <w:pPr>
        <w:spacing w:after="0"/>
        <w:rPr>
          <w:rFonts w:ascii="Arial Black" w:hAnsi="Arial Black"/>
          <w:b/>
          <w:bCs/>
          <w:color w:val="000000"/>
          <w:sz w:val="20"/>
          <w:szCs w:val="20"/>
          <w:u w:val="single"/>
        </w:rPr>
      </w:pPr>
      <w:r>
        <w:t> </w:t>
      </w:r>
      <w:r w:rsidR="00CD6CCC" w:rsidRPr="00CD6CCC">
        <w:rPr>
          <w:rFonts w:ascii="Arial Black" w:hAnsi="Arial Black"/>
          <w:b/>
          <w:bCs/>
          <w:color w:val="000000"/>
          <w:sz w:val="20"/>
          <w:szCs w:val="20"/>
          <w:u w:val="single"/>
        </w:rPr>
        <w:t>Changes to IRS Forms 1099-G and 1099-MISC for Calendar Year 2012</w:t>
      </w:r>
    </w:p>
    <w:p w:rsidR="00CD6CCC" w:rsidRPr="00CD6CCC" w:rsidRDefault="00CD6CCC" w:rsidP="00CD6CCC">
      <w:pPr>
        <w:spacing w:after="0"/>
        <w:rPr>
          <w:color w:val="000000"/>
        </w:rPr>
      </w:pPr>
      <w:r w:rsidRPr="00CD6CCC">
        <w:rPr>
          <w:color w:val="000000"/>
        </w:rPr>
        <w:t>In past years, IRS Form 1099-G was issued to show all program payments received from the Farm Service Agency, regardless of the amount. For calendar year 2012, the 1099-G reporting will change.</w:t>
      </w:r>
    </w:p>
    <w:p w:rsidR="00CD6CCC" w:rsidRPr="00CD6CCC" w:rsidRDefault="00CD6CCC" w:rsidP="00CD6CCC">
      <w:pPr>
        <w:spacing w:after="0"/>
        <w:rPr>
          <w:color w:val="000000"/>
        </w:rPr>
      </w:pPr>
    </w:p>
    <w:p w:rsidR="00CD6CCC" w:rsidRPr="00CD6CCC" w:rsidRDefault="00CD6CCC" w:rsidP="00CD6CCC">
      <w:pPr>
        <w:spacing w:after="0"/>
        <w:rPr>
          <w:color w:val="000000"/>
        </w:rPr>
      </w:pPr>
      <w:r w:rsidRPr="00CD6CCC">
        <w:rPr>
          <w:color w:val="000000"/>
        </w:rPr>
        <w:t>IRS Form 1099-G (Report of Payments to Producers) will only be issued to producers whose reportable payments total $600 or more for the calendar year.  Additionally, if the producer has at least $600 in reportable payments received from multiple FSA offices, only one Form 1099-G will be issued. Producers subject to voluntary withholding or backup (involuntary) withholding will receive the appropriate IRS form, even if combined payments are less than $600. </w:t>
      </w:r>
    </w:p>
    <w:p w:rsidR="00CD6CCC" w:rsidRPr="00CD6CCC" w:rsidRDefault="00CD6CCC" w:rsidP="00CD6CCC">
      <w:pPr>
        <w:spacing w:after="0"/>
        <w:rPr>
          <w:color w:val="000000"/>
        </w:rPr>
      </w:pPr>
    </w:p>
    <w:p w:rsidR="00CD6CCC" w:rsidRPr="00CD6CCC" w:rsidRDefault="00CD6CCC" w:rsidP="00CD6CCC">
      <w:pPr>
        <w:rPr>
          <w:color w:val="000000"/>
        </w:rPr>
      </w:pPr>
      <w:r w:rsidRPr="00CD6CCC">
        <w:rPr>
          <w:color w:val="000000"/>
        </w:rPr>
        <w:t>The same changes will apply to producers and vendors who normally receive IRS Form 1099-MISC from FSA. </w:t>
      </w:r>
    </w:p>
    <w:p w:rsidR="00CD6CCC" w:rsidRPr="00CD6CCC" w:rsidRDefault="00CD6CCC" w:rsidP="00CD6CCC">
      <w:pPr>
        <w:rPr>
          <w:color w:val="000000"/>
        </w:rPr>
      </w:pPr>
      <w:r w:rsidRPr="00CD6CCC">
        <w:rPr>
          <w:color w:val="000000"/>
        </w:rPr>
        <w:t xml:space="preserve">Any producer who receives less than $600 in combined payments should consult a tax advisor to determine if these payments must be reported on their tax return. </w:t>
      </w:r>
    </w:p>
    <w:p w:rsidR="00F62069" w:rsidRPr="00CD6CCC" w:rsidRDefault="00CD6CCC" w:rsidP="00CD6CCC">
      <w:pPr>
        <w:shd w:val="clear" w:color="auto" w:fill="FFFFFF"/>
        <w:spacing w:before="100" w:beforeAutospacing="1" w:after="100" w:afterAutospacing="1" w:line="240" w:lineRule="auto"/>
        <w:outlineLvl w:val="2"/>
        <w:rPr>
          <w:rFonts w:eastAsia="Times New Roman" w:cstheme="minorHAnsi"/>
          <w:color w:val="1E1E1E"/>
          <w:lang w:val="en"/>
        </w:rPr>
      </w:pPr>
      <w:r w:rsidRPr="00CD6CCC">
        <w:rPr>
          <w:color w:val="000000"/>
        </w:rPr>
        <w:t>For more information regarding IRS reporting changes, please contact your</w:t>
      </w:r>
      <w:r w:rsidRPr="00CD6CCC">
        <w:t xml:space="preserve"> local </w:t>
      </w:r>
      <w:r w:rsidRPr="00CD6CCC">
        <w:rPr>
          <w:color w:val="000000"/>
        </w:rPr>
        <w:t>County FSA office</w:t>
      </w:r>
      <w:r w:rsidR="0085345E">
        <w:rPr>
          <w:color w:val="000000"/>
        </w:rPr>
        <w:t>.</w:t>
      </w:r>
    </w:p>
    <w:p w:rsidR="0058739C" w:rsidRDefault="0058739C" w:rsidP="00731680">
      <w:pPr>
        <w:spacing w:after="0"/>
        <w:rPr>
          <w:rFonts w:ascii="Arial Black" w:hAnsi="Arial Black"/>
          <w:b/>
          <w:bCs/>
          <w:smallCaps/>
          <w:sz w:val="20"/>
          <w:szCs w:val="20"/>
          <w:u w:val="single"/>
        </w:rPr>
      </w:pPr>
    </w:p>
    <w:p w:rsidR="0058739C" w:rsidRDefault="0058739C" w:rsidP="00731680">
      <w:pPr>
        <w:spacing w:after="0"/>
        <w:rPr>
          <w:rFonts w:ascii="Arial Black" w:hAnsi="Arial Black"/>
          <w:b/>
          <w:bCs/>
          <w:smallCaps/>
          <w:sz w:val="20"/>
          <w:szCs w:val="20"/>
          <w:u w:val="single"/>
        </w:rPr>
      </w:pPr>
    </w:p>
    <w:p w:rsidR="00731680" w:rsidRDefault="00731680" w:rsidP="00731680">
      <w:pPr>
        <w:spacing w:after="0"/>
      </w:pPr>
      <w:r w:rsidRPr="00731680">
        <w:rPr>
          <w:rFonts w:ascii="Arial Black" w:hAnsi="Arial Black"/>
          <w:b/>
          <w:bCs/>
          <w:smallCaps/>
          <w:sz w:val="20"/>
          <w:szCs w:val="20"/>
          <w:u w:val="single"/>
        </w:rPr>
        <w:lastRenderedPageBreak/>
        <w:t>Increased Guaranteed Loan Limit</w:t>
      </w:r>
      <w:r>
        <w:rPr>
          <w:rFonts w:ascii="Arial Bold" w:hAnsi="Arial Bold"/>
          <w:b/>
          <w:bCs/>
          <w:smallCaps/>
          <w:u w:val="single"/>
        </w:rPr>
        <w:br/>
      </w:r>
      <w:r>
        <w:t>The Farm Service Agency has announced that the loan limit for t</w:t>
      </w:r>
      <w:r w:rsidR="000B6FBD">
        <w:t xml:space="preserve">he Guaranteed Loan Program </w:t>
      </w:r>
      <w:r>
        <w:t>increase</w:t>
      </w:r>
      <w:r w:rsidR="000B6FBD">
        <w:t>d</w:t>
      </w:r>
      <w:r>
        <w:t xml:space="preserve"> to $1,302,000 on October 1, 2012. The limit is adjusted annually based on data compiled by the National Agricultural Statistics Service.  </w:t>
      </w:r>
      <w:r>
        <w:br/>
      </w:r>
      <w:r>
        <w:br/>
        <w:t>The lending limit increases every year according to an inflation index. The maximum combined guaranteed and direct far</w:t>
      </w:r>
      <w:r w:rsidR="000B6FBD">
        <w:t>m loan indebtedness was</w:t>
      </w:r>
      <w:r>
        <w:t xml:space="preserve"> increased to $1,602,000.</w:t>
      </w:r>
      <w:r>
        <w:br/>
      </w:r>
      <w:r>
        <w:br/>
        <w:t xml:space="preserve">As a reminder, the one-time loan origination fee charged on FSA guaranteed Farm Ownership and </w:t>
      </w:r>
      <w:proofErr w:type="gramStart"/>
      <w:r>
        <w:t>Operating</w:t>
      </w:r>
      <w:proofErr w:type="gramEnd"/>
      <w:r>
        <w:t xml:space="preserve"> loans is 1.5 percent of the guaranteed portion of the loan. </w:t>
      </w:r>
    </w:p>
    <w:p w:rsidR="005C7FD0" w:rsidRDefault="00731680" w:rsidP="002715B2">
      <w:pPr>
        <w:spacing w:after="0"/>
        <w:rPr>
          <w:b/>
          <w:bCs/>
        </w:rPr>
      </w:pPr>
      <w:r>
        <w:br/>
        <w:t>Producers should contact their local FSA County Offices with questions about farm loans.</w:t>
      </w:r>
      <w:r>
        <w:rPr>
          <w:b/>
          <w:bCs/>
        </w:rPr>
        <w:t xml:space="preserve">  </w:t>
      </w:r>
    </w:p>
    <w:p w:rsidR="00F62069" w:rsidRDefault="00F62069" w:rsidP="002715B2">
      <w:pPr>
        <w:spacing w:after="0"/>
        <w:rPr>
          <w:b/>
          <w:bCs/>
        </w:rPr>
      </w:pPr>
    </w:p>
    <w:p w:rsidR="00CD6CCC" w:rsidRPr="00731680" w:rsidRDefault="00CD6CCC" w:rsidP="00CD6CCC">
      <w:pPr>
        <w:spacing w:after="0"/>
        <w:rPr>
          <w:rFonts w:ascii="Arial Black" w:hAnsi="Arial Black"/>
          <w:b/>
          <w:bCs/>
          <w:smallCaps/>
          <w:sz w:val="20"/>
          <w:szCs w:val="20"/>
          <w:u w:val="single"/>
        </w:rPr>
      </w:pPr>
      <w:r w:rsidRPr="00731680">
        <w:rPr>
          <w:rFonts w:ascii="Arial Black" w:hAnsi="Arial Black"/>
          <w:b/>
          <w:bCs/>
          <w:smallCaps/>
          <w:sz w:val="20"/>
          <w:szCs w:val="20"/>
          <w:u w:val="single"/>
        </w:rPr>
        <w:t>Beginning Farmer Loans</w:t>
      </w:r>
    </w:p>
    <w:p w:rsidR="00CD6CCC" w:rsidRPr="00731680" w:rsidRDefault="00CD6CCC" w:rsidP="00CD6CCC">
      <w:pPr>
        <w:spacing w:after="0"/>
        <w:rPr>
          <w:rFonts w:cstheme="minorHAnsi"/>
        </w:rPr>
      </w:pPr>
      <w:r w:rsidRPr="00731680">
        <w:rPr>
          <w:rFonts w:cstheme="minorHAnsi"/>
        </w:rPr>
        <w:t>FSA has a program to assist beginning farmers and/or members of socially disadvantaged groups to finance agricultural enterprises. Under these designated farm loan programs, FSA can provide financing to eligible applicants through either direct or guaranteed loans. FSA defines a beginning farmer as a person who:</w:t>
      </w:r>
    </w:p>
    <w:p w:rsidR="00CD6CCC" w:rsidRPr="00731680" w:rsidRDefault="00CD6CCC" w:rsidP="00CD6CCC">
      <w:pPr>
        <w:spacing w:after="0"/>
        <w:rPr>
          <w:rFonts w:cstheme="minorHAnsi"/>
        </w:rPr>
      </w:pPr>
    </w:p>
    <w:p w:rsidR="00CD6CCC" w:rsidRPr="00731680" w:rsidRDefault="00CD6CCC" w:rsidP="00CD6CCC">
      <w:pPr>
        <w:numPr>
          <w:ilvl w:val="0"/>
          <w:numId w:val="38"/>
        </w:numPr>
        <w:spacing w:after="0" w:line="240" w:lineRule="auto"/>
        <w:rPr>
          <w:rFonts w:cstheme="minorHAnsi"/>
        </w:rPr>
      </w:pPr>
      <w:r w:rsidRPr="00731680">
        <w:rPr>
          <w:rFonts w:cstheme="minorHAnsi"/>
        </w:rPr>
        <w:t>Has operated a farm for not more than 10 years</w:t>
      </w:r>
    </w:p>
    <w:p w:rsidR="00CD6CCC" w:rsidRPr="00731680" w:rsidRDefault="00CD6CCC" w:rsidP="00CD6CCC">
      <w:pPr>
        <w:numPr>
          <w:ilvl w:val="0"/>
          <w:numId w:val="38"/>
        </w:numPr>
        <w:spacing w:after="0" w:line="240" w:lineRule="auto"/>
        <w:rPr>
          <w:rFonts w:cstheme="minorHAnsi"/>
        </w:rPr>
      </w:pPr>
      <w:r w:rsidRPr="00731680">
        <w:rPr>
          <w:rFonts w:cstheme="minorHAnsi"/>
        </w:rPr>
        <w:t>Will materially and substantially participate in the operation of the farm</w:t>
      </w:r>
    </w:p>
    <w:p w:rsidR="00CD6CCC" w:rsidRPr="00731680" w:rsidRDefault="00CD6CCC" w:rsidP="00CD6CCC">
      <w:pPr>
        <w:numPr>
          <w:ilvl w:val="0"/>
          <w:numId w:val="38"/>
        </w:numPr>
        <w:spacing w:after="0" w:line="240" w:lineRule="auto"/>
        <w:rPr>
          <w:rFonts w:cstheme="minorHAnsi"/>
        </w:rPr>
      </w:pPr>
      <w:r w:rsidRPr="00731680">
        <w:rPr>
          <w:rFonts w:cstheme="minorHAnsi"/>
        </w:rPr>
        <w:t>Agrees to participate in a loan assessment, borrower training and financial management program sponsored by FSA</w:t>
      </w:r>
    </w:p>
    <w:p w:rsidR="00CD6CCC" w:rsidRPr="00731680" w:rsidRDefault="00CD6CCC" w:rsidP="00CD6CCC">
      <w:pPr>
        <w:numPr>
          <w:ilvl w:val="0"/>
          <w:numId w:val="38"/>
        </w:numPr>
        <w:spacing w:after="0" w:line="240" w:lineRule="auto"/>
        <w:rPr>
          <w:rFonts w:cstheme="minorHAnsi"/>
        </w:rPr>
      </w:pPr>
      <w:r w:rsidRPr="00731680">
        <w:rPr>
          <w:rFonts w:cstheme="minorHAnsi"/>
        </w:rPr>
        <w:t>Except for operating loan assistance, does not own farm acreage in excess of 30 percent of the county’s median size</w:t>
      </w:r>
    </w:p>
    <w:p w:rsidR="00CD6CCC" w:rsidRPr="00731680" w:rsidRDefault="00CD6CCC" w:rsidP="00CD6CCC">
      <w:pPr>
        <w:spacing w:after="0"/>
        <w:ind w:left="360"/>
        <w:rPr>
          <w:rFonts w:cstheme="minorHAnsi"/>
        </w:rPr>
      </w:pPr>
    </w:p>
    <w:p w:rsidR="00CD6CCC" w:rsidRDefault="00CD6CCC" w:rsidP="00CD6CCC">
      <w:pPr>
        <w:pStyle w:val="NoSpacing"/>
        <w:rPr>
          <w:rFonts w:cstheme="minorHAnsi"/>
          <w:color w:val="000000" w:themeColor="text1"/>
        </w:rPr>
      </w:pPr>
      <w:r w:rsidRPr="00731680">
        <w:rPr>
          <w:rFonts w:cstheme="minorHAnsi"/>
        </w:rPr>
        <w:t>Each member of an entity must meet the eligibility requirements</w:t>
      </w:r>
      <w:r w:rsidRPr="00731680">
        <w:rPr>
          <w:rFonts w:cstheme="minorHAnsi"/>
          <w:color w:val="000000" w:themeColor="text1"/>
        </w:rPr>
        <w:t>.  Loan approval is also dependent on acceptable feasibility and security determinations.</w:t>
      </w:r>
      <w:r>
        <w:rPr>
          <w:rFonts w:cstheme="minorHAnsi"/>
          <w:color w:val="000000" w:themeColor="text1"/>
        </w:rPr>
        <w:t xml:space="preserve"> </w:t>
      </w:r>
    </w:p>
    <w:p w:rsidR="00CD6CCC" w:rsidRDefault="00CD6CCC" w:rsidP="00CD6CCC">
      <w:pPr>
        <w:pStyle w:val="NoSpacing"/>
        <w:rPr>
          <w:rFonts w:cstheme="minorHAnsi"/>
          <w:color w:val="000000" w:themeColor="text1"/>
        </w:rPr>
      </w:pPr>
    </w:p>
    <w:p w:rsidR="00CD6CCC" w:rsidRDefault="00CD6CCC" w:rsidP="00CD6CCC">
      <w:pPr>
        <w:pStyle w:val="NoSpacing"/>
        <w:rPr>
          <w:rFonts w:cstheme="minorHAnsi"/>
        </w:rPr>
      </w:pPr>
      <w:r w:rsidRPr="00731680">
        <w:rPr>
          <w:rFonts w:cstheme="minorHAnsi"/>
        </w:rPr>
        <w:t xml:space="preserve">Additional program information, loan applications, and other materials are available at the local USDA Service Center or visit </w:t>
      </w:r>
      <w:hyperlink r:id="rId19" w:history="1">
        <w:r w:rsidRPr="00731680">
          <w:rPr>
            <w:rStyle w:val="Hyperlink"/>
            <w:rFonts w:cstheme="minorHAnsi"/>
          </w:rPr>
          <w:t>www.fsa.usda.gov</w:t>
        </w:r>
      </w:hyperlink>
      <w:r w:rsidRPr="00731680">
        <w:rPr>
          <w:rFonts w:cstheme="minorHAnsi"/>
        </w:rPr>
        <w:t xml:space="preserve">.  </w:t>
      </w:r>
    </w:p>
    <w:p w:rsidR="00CD6CCC" w:rsidRDefault="00CD6CCC" w:rsidP="00CD6CCC">
      <w:pPr>
        <w:pStyle w:val="NoSpacing"/>
        <w:rPr>
          <w:rFonts w:cstheme="minorHAnsi"/>
        </w:rPr>
      </w:pPr>
    </w:p>
    <w:p w:rsidR="0058739C" w:rsidRPr="0058739C" w:rsidRDefault="0058739C" w:rsidP="0058739C">
      <w:pPr>
        <w:pStyle w:val="Heading2"/>
        <w:spacing w:before="0"/>
        <w:rPr>
          <w:rFonts w:ascii="Arial Black" w:hAnsi="Arial Black"/>
          <w:i/>
          <w:smallCaps/>
          <w:color w:val="000000" w:themeColor="text1"/>
          <w:sz w:val="20"/>
          <w:szCs w:val="20"/>
          <w:u w:val="single"/>
        </w:rPr>
      </w:pPr>
      <w:r w:rsidRPr="0058739C">
        <w:rPr>
          <w:rFonts w:ascii="Arial Black" w:hAnsi="Arial Black"/>
          <w:smallCaps/>
          <w:color w:val="000000" w:themeColor="text1"/>
          <w:sz w:val="20"/>
          <w:szCs w:val="20"/>
          <w:u w:val="single"/>
        </w:rPr>
        <w:t xml:space="preserve">FSA Conservation Loans Available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FSA Guaranteed Conservation Loan funds are now available. Conservation loans allow farmers and ranchers to implement conservation practices on their land that will help protect natural resources. </w:t>
      </w:r>
    </w:p>
    <w:p w:rsidR="0058739C" w:rsidRPr="0058739C" w:rsidRDefault="0058739C" w:rsidP="0058739C">
      <w:pPr>
        <w:pStyle w:val="gdp"/>
        <w:spacing w:before="0" w:beforeAutospacing="0" w:after="0" w:afterAutospacing="0"/>
        <w:rPr>
          <w:rFonts w:asciiTheme="minorHAnsi" w:eastAsia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Guaranteed Conservation Loans are a useful alternative to help operators implement any Natural Resources Conservation Service (NRCS) approved conservation practice including, but not limited to, waste management systems, conservation structures or water conservation measures.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Unlike other FSA guaranteed loan programs, Conservation Loans are not limited to family size farms.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The Guaranteed Conservation Loan limit is $1,302,000 and interest rates and terms will vary. The maximum guarantee FSA can issue is 75 percent.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A streamlined application process is available for applicants with a strong financial position.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Interested applicants who do not already have a conservation plan approved by NRCS should work with their local NRCS staff to develop a conservation plan. As with other guarantees, lenders can reduce risk, increase liquidity and offer lower rates by selling the guaranteed portion in the secondary market. </w:t>
      </w: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p>
    <w:p w:rsidR="0058739C" w:rsidRPr="0058739C" w:rsidRDefault="0058739C" w:rsidP="0058739C">
      <w:pPr>
        <w:pStyle w:val="gdp"/>
        <w:spacing w:before="0" w:beforeAutospacing="0" w:after="0" w:afterAutospacing="0"/>
        <w:rPr>
          <w:rFonts w:asciiTheme="minorHAnsi" w:hAnsiTheme="minorHAnsi" w:cs="Arial"/>
          <w:color w:val="232323"/>
          <w:sz w:val="22"/>
          <w:szCs w:val="22"/>
        </w:rPr>
      </w:pPr>
      <w:r w:rsidRPr="0058739C">
        <w:rPr>
          <w:rFonts w:asciiTheme="minorHAnsi" w:hAnsiTheme="minorHAnsi" w:cs="Arial"/>
          <w:color w:val="232323"/>
          <w:sz w:val="22"/>
          <w:szCs w:val="22"/>
        </w:rPr>
        <w:t xml:space="preserve">For questions regarding Guaranteed Conservation Loans, please contact your lender or your local FSA Office. </w:t>
      </w:r>
    </w:p>
    <w:p w:rsidR="0058739C" w:rsidRDefault="0058739C" w:rsidP="0058739C">
      <w:pPr>
        <w:pStyle w:val="PlainText"/>
        <w:rPr>
          <w:rFonts w:ascii="Arial Black" w:hAnsi="Arial Black"/>
          <w:u w:val="single"/>
        </w:rPr>
      </w:pPr>
    </w:p>
    <w:p w:rsidR="003617AD" w:rsidRDefault="003617AD" w:rsidP="0058739C">
      <w:pPr>
        <w:pStyle w:val="PlainText"/>
        <w:rPr>
          <w:rFonts w:ascii="Arial Black" w:hAnsi="Arial Black"/>
          <w:u w:val="single"/>
        </w:rPr>
      </w:pPr>
    </w:p>
    <w:p w:rsidR="003617AD" w:rsidRDefault="003617AD" w:rsidP="0058739C">
      <w:pPr>
        <w:pStyle w:val="PlainText"/>
        <w:rPr>
          <w:rFonts w:ascii="Arial Black" w:hAnsi="Arial Black"/>
          <w:u w:val="single"/>
        </w:rPr>
      </w:pPr>
    </w:p>
    <w:p w:rsidR="003617AD" w:rsidRDefault="003617AD" w:rsidP="0058739C">
      <w:pPr>
        <w:pStyle w:val="PlainText"/>
        <w:rPr>
          <w:rFonts w:ascii="Arial Black" w:hAnsi="Arial Black"/>
          <w:u w:val="single"/>
        </w:rPr>
      </w:pPr>
    </w:p>
    <w:p w:rsidR="0058739C" w:rsidRPr="006E065F" w:rsidRDefault="0058739C" w:rsidP="0058739C">
      <w:pPr>
        <w:pStyle w:val="PlainText"/>
        <w:rPr>
          <w:rFonts w:ascii="Arial Black" w:hAnsi="Arial Black"/>
          <w:u w:val="single"/>
        </w:rPr>
      </w:pPr>
      <w:r w:rsidRPr="006E065F">
        <w:rPr>
          <w:rFonts w:ascii="Arial Black" w:hAnsi="Arial Black"/>
          <w:u w:val="single"/>
        </w:rPr>
        <w:lastRenderedPageBreak/>
        <w:t>FSA SIGNATURE POLICY</w:t>
      </w:r>
    </w:p>
    <w:p w:rsidR="0058739C" w:rsidRDefault="0058739C" w:rsidP="0058739C">
      <w:pPr>
        <w:pStyle w:val="PlainText"/>
        <w:rPr>
          <w:rFonts w:asciiTheme="minorHAnsi" w:hAnsiTheme="minorHAnsi" w:cstheme="minorHAnsi"/>
          <w:sz w:val="22"/>
          <w:szCs w:val="22"/>
        </w:rPr>
      </w:pPr>
      <w:r w:rsidRPr="006E065F">
        <w:rPr>
          <w:rFonts w:asciiTheme="minorHAnsi" w:hAnsiTheme="minorHAnsi" w:cstheme="minorHAnsi"/>
          <w:sz w:val="22"/>
          <w:szCs w:val="22"/>
        </w:rPr>
        <w:t>Using the correct signature when doing business with FSA can save time and prevent a delay in program benefits. The following are FSA signature guidelines:</w:t>
      </w:r>
    </w:p>
    <w:p w:rsidR="0058739C" w:rsidRPr="006E065F" w:rsidRDefault="0058739C" w:rsidP="0058739C">
      <w:pPr>
        <w:pStyle w:val="PlainText"/>
        <w:rPr>
          <w:rFonts w:asciiTheme="minorHAnsi" w:hAnsiTheme="minorHAnsi" w:cstheme="minorHAnsi"/>
          <w:sz w:val="22"/>
          <w:szCs w:val="22"/>
        </w:rPr>
      </w:pPr>
    </w:p>
    <w:p w:rsidR="0058739C" w:rsidRPr="006E065F" w:rsidRDefault="0058739C" w:rsidP="0058739C">
      <w:pPr>
        <w:pStyle w:val="PlainText"/>
        <w:rPr>
          <w:rFonts w:asciiTheme="minorHAnsi" w:hAnsiTheme="minorHAnsi" w:cstheme="minorHAnsi"/>
          <w:sz w:val="22"/>
          <w:szCs w:val="22"/>
        </w:rPr>
      </w:pPr>
      <w:r w:rsidRPr="006E065F">
        <w:rPr>
          <w:rFonts w:asciiTheme="minorHAnsi" w:hAnsiTheme="minorHAnsi" w:cstheme="minorHAnsi"/>
          <w:sz w:val="22"/>
          <w:szCs w:val="22"/>
        </w:rPr>
        <w:t>• Spouses may sign documents on behalf of each other for FSA and CCC programs in which either has an interest, unless written notification denying a spouse this authority has been provided to the county office</w:t>
      </w:r>
    </w:p>
    <w:p w:rsidR="0058739C" w:rsidRPr="006E065F" w:rsidRDefault="0058739C" w:rsidP="0058739C">
      <w:pPr>
        <w:pStyle w:val="PlainText"/>
        <w:rPr>
          <w:rFonts w:asciiTheme="minorHAnsi" w:hAnsiTheme="minorHAnsi" w:cstheme="minorHAnsi"/>
          <w:sz w:val="22"/>
          <w:szCs w:val="22"/>
        </w:rPr>
      </w:pPr>
      <w:r w:rsidRPr="006E065F">
        <w:rPr>
          <w:rFonts w:asciiTheme="minorHAnsi" w:hAnsiTheme="minorHAnsi" w:cstheme="minorHAnsi"/>
          <w:sz w:val="22"/>
          <w:szCs w:val="22"/>
        </w:rPr>
        <w:t>• Spouses shall not sign on behalf of each other as an authorized signatory for partnerships, joint ventures, corporations, or other similar entities.</w:t>
      </w:r>
    </w:p>
    <w:p w:rsidR="0058739C" w:rsidRPr="006E065F" w:rsidRDefault="0058739C" w:rsidP="0058739C">
      <w:pPr>
        <w:pStyle w:val="PlainText"/>
        <w:rPr>
          <w:rFonts w:asciiTheme="minorHAnsi" w:hAnsiTheme="minorHAnsi" w:cstheme="minorHAnsi"/>
          <w:sz w:val="22"/>
          <w:szCs w:val="22"/>
        </w:rPr>
      </w:pPr>
    </w:p>
    <w:p w:rsidR="0058739C" w:rsidRPr="006E065F" w:rsidRDefault="0058739C" w:rsidP="0058739C">
      <w:pPr>
        <w:pStyle w:val="PlainText"/>
        <w:rPr>
          <w:rFonts w:asciiTheme="minorHAnsi" w:hAnsiTheme="minorHAnsi" w:cstheme="minorHAnsi"/>
          <w:sz w:val="22"/>
          <w:szCs w:val="22"/>
        </w:rPr>
      </w:pPr>
      <w:r w:rsidRPr="006E065F">
        <w:rPr>
          <w:rFonts w:asciiTheme="minorHAnsi" w:hAnsiTheme="minorHAnsi" w:cstheme="minorHAnsi"/>
          <w:sz w:val="22"/>
          <w:szCs w:val="22"/>
        </w:rPr>
        <w:t>For additional clarification on proper signatures contact your local FSA office.</w:t>
      </w:r>
    </w:p>
    <w:p w:rsidR="00FB5EC2" w:rsidRDefault="00FB5EC2" w:rsidP="00731680">
      <w:pPr>
        <w:pStyle w:val="NoSpacing"/>
        <w:rPr>
          <w:rFonts w:cstheme="minorHAnsi"/>
        </w:rPr>
      </w:pPr>
    </w:p>
    <w:p w:rsidR="00AC21A8" w:rsidRPr="00AC21A8" w:rsidRDefault="00AC21A8" w:rsidP="00AC21A8">
      <w:pPr>
        <w:spacing w:after="0"/>
        <w:rPr>
          <w:rFonts w:ascii="Arial Black" w:hAnsi="Arial Black"/>
          <w:b/>
          <w:sz w:val="20"/>
          <w:szCs w:val="20"/>
          <w:u w:val="single"/>
        </w:rPr>
      </w:pPr>
      <w:proofErr w:type="gramStart"/>
      <w:r w:rsidRPr="00AC21A8">
        <w:rPr>
          <w:rFonts w:ascii="Arial Black" w:hAnsi="Arial Black"/>
          <w:b/>
          <w:sz w:val="20"/>
          <w:szCs w:val="20"/>
          <w:u w:val="single"/>
        </w:rPr>
        <w:t>YOUR</w:t>
      </w:r>
      <w:proofErr w:type="gramEnd"/>
      <w:r w:rsidRPr="00AC21A8">
        <w:rPr>
          <w:rFonts w:ascii="Arial Black" w:hAnsi="Arial Black"/>
          <w:b/>
          <w:sz w:val="20"/>
          <w:szCs w:val="20"/>
          <w:u w:val="single"/>
        </w:rPr>
        <w:t xml:space="preserve"> GUIDE TO FSA FARM LOANS</w:t>
      </w:r>
    </w:p>
    <w:p w:rsidR="00AC21A8" w:rsidRPr="00AC21A8" w:rsidRDefault="00AC21A8" w:rsidP="00AC21A8">
      <w:pPr>
        <w:rPr>
          <w:b/>
        </w:rPr>
      </w:pPr>
      <w:r w:rsidRPr="00AC21A8">
        <w:t xml:space="preserve">The Farm Service Agency (FSA) is committed to providing clear and concise explanation of its farm loan process, and is pleased to announce the online publication titled </w:t>
      </w:r>
      <w:r w:rsidRPr="00AC21A8">
        <w:rPr>
          <w:b/>
        </w:rPr>
        <w:t xml:space="preserve">“Your </w:t>
      </w:r>
      <w:r w:rsidR="003617AD">
        <w:rPr>
          <w:b/>
        </w:rPr>
        <w:t>G</w:t>
      </w:r>
      <w:r w:rsidRPr="00AC21A8">
        <w:rPr>
          <w:b/>
        </w:rPr>
        <w:t>uide to FSA Farm Loans.”</w:t>
      </w:r>
    </w:p>
    <w:p w:rsidR="00AC21A8" w:rsidRPr="00AC21A8" w:rsidRDefault="00AC21A8" w:rsidP="00AC21A8">
      <w:r w:rsidRPr="00AC21A8">
        <w:t xml:space="preserve">The guide is designed to serve as an informational tool and resource to help you in providing outreach and technical assistance to farmers and ranchers.  </w:t>
      </w:r>
      <w:r>
        <w:t xml:space="preserve"> </w:t>
      </w:r>
      <w:r w:rsidRPr="00AC21A8">
        <w:t>The guide, written in “plain language”, provides information about FSA’s loans and loan servicing options.   A list of additional resources is also included in the guide.</w:t>
      </w:r>
    </w:p>
    <w:p w:rsidR="00AC21A8" w:rsidRPr="00AC21A8" w:rsidRDefault="00AC21A8" w:rsidP="00AC21A8">
      <w:r w:rsidRPr="00AC21A8">
        <w:t xml:space="preserve">The guide is available online at </w:t>
      </w:r>
      <w:hyperlink r:id="rId20" w:history="1">
        <w:r w:rsidRPr="00AC21A8">
          <w:rPr>
            <w:rStyle w:val="Hyperlink"/>
          </w:rPr>
          <w:t>www.fsa.usda.gov/dafl</w:t>
        </w:r>
      </w:hyperlink>
      <w:r>
        <w:t xml:space="preserve">.    FSA </w:t>
      </w:r>
      <w:r w:rsidRPr="00AC21A8">
        <w:t>encourage</w:t>
      </w:r>
      <w:r>
        <w:t>s</w:t>
      </w:r>
      <w:r w:rsidRPr="00AC21A8">
        <w:t xml:space="preserve"> you to download and share it with the farmers and ranchers in your community who may require assistance in understanding FSA’s loan process</w:t>
      </w:r>
      <w:r w:rsidR="003617AD">
        <w:t>.</w:t>
      </w:r>
    </w:p>
    <w:p w:rsidR="0058739C" w:rsidRDefault="00AC21A8" w:rsidP="005D4DDE">
      <w:pPr>
        <w:rPr>
          <w:rFonts w:cstheme="minorHAnsi"/>
        </w:rPr>
      </w:pPr>
      <w:r w:rsidRPr="00AC21A8">
        <w:t>Through effective tools and partnerships, together we can improve outreach efforts to successfully deliver program and services information to FSA’s customers.</w:t>
      </w:r>
    </w:p>
    <w:p w:rsidR="0058739C" w:rsidRDefault="0058739C" w:rsidP="00731680">
      <w:pPr>
        <w:pStyle w:val="NoSpacing"/>
        <w:rPr>
          <w:rFonts w:cstheme="minorHAnsi"/>
        </w:rPr>
      </w:pPr>
    </w:p>
    <w:p w:rsidR="0058739C" w:rsidRDefault="0058739C" w:rsidP="00731680">
      <w:pPr>
        <w:pStyle w:val="NoSpacing"/>
        <w:rPr>
          <w:rFonts w:cstheme="minorHAnsi"/>
        </w:rPr>
      </w:pPr>
    </w:p>
    <w:tbl>
      <w:tblPr>
        <w:tblW w:w="6480" w:type="dxa"/>
        <w:tblInd w:w="823" w:type="dxa"/>
        <w:tblLayout w:type="fixed"/>
        <w:tblCellMar>
          <w:left w:w="0" w:type="dxa"/>
          <w:right w:w="0" w:type="dxa"/>
        </w:tblCellMar>
        <w:tblLook w:val="0000" w:firstRow="0" w:lastRow="0" w:firstColumn="0" w:lastColumn="0" w:noHBand="0" w:noVBand="0"/>
      </w:tblPr>
      <w:tblGrid>
        <w:gridCol w:w="4500"/>
        <w:gridCol w:w="1980"/>
      </w:tblGrid>
      <w:tr w:rsidR="00FB5EC2" w:rsidTr="00FB5EC2">
        <w:trPr>
          <w:trHeight w:hRule="exact" w:val="522"/>
        </w:trPr>
        <w:tc>
          <w:tcPr>
            <w:tcW w:w="6480" w:type="dxa"/>
            <w:gridSpan w:val="2"/>
            <w:tcBorders>
              <w:top w:val="single" w:sz="6" w:space="0" w:color="000000"/>
              <w:left w:val="single" w:sz="10" w:space="0" w:color="000000"/>
              <w:bottom w:val="single" w:sz="5" w:space="0" w:color="000000"/>
              <w:right w:val="single" w:sz="10" w:space="0" w:color="000000"/>
            </w:tcBorders>
            <w:shd w:val="clear" w:color="auto" w:fill="000000"/>
          </w:tcPr>
          <w:p w:rsidR="00FB5EC2" w:rsidRDefault="00FB5EC2" w:rsidP="00FB5EC2">
            <w:pPr>
              <w:autoSpaceDE w:val="0"/>
              <w:autoSpaceDN w:val="0"/>
              <w:adjustRightInd w:val="0"/>
              <w:spacing w:after="0" w:line="267" w:lineRule="exact"/>
              <w:ind w:left="2058" w:right="2036"/>
              <w:jc w:val="center"/>
              <w:rPr>
                <w:rFonts w:ascii="Times New Roman" w:hAnsi="Times New Roman" w:cs="Times New Roman"/>
                <w:sz w:val="24"/>
                <w:szCs w:val="24"/>
              </w:rPr>
            </w:pPr>
            <w:r>
              <w:rPr>
                <w:rFonts w:ascii="Calibri" w:hAnsi="Calibri" w:cs="Calibri"/>
                <w:color w:val="FFFFFF"/>
                <w:position w:val="1"/>
              </w:rPr>
              <w:t>December</w:t>
            </w:r>
            <w:r>
              <w:rPr>
                <w:rFonts w:ascii="Calibri" w:hAnsi="Calibri" w:cs="Calibri"/>
                <w:color w:val="FFFFFF"/>
                <w:spacing w:val="-2"/>
                <w:position w:val="1"/>
              </w:rPr>
              <w:t xml:space="preserve"> </w:t>
            </w:r>
            <w:r>
              <w:rPr>
                <w:rFonts w:ascii="Calibri" w:hAnsi="Calibri" w:cs="Calibri"/>
                <w:color w:val="FFFFFF"/>
                <w:spacing w:val="1"/>
                <w:position w:val="1"/>
              </w:rPr>
              <w:t>2</w:t>
            </w:r>
            <w:r>
              <w:rPr>
                <w:rFonts w:ascii="Calibri" w:hAnsi="Calibri" w:cs="Calibri"/>
                <w:color w:val="FFFFFF"/>
                <w:spacing w:val="-2"/>
                <w:position w:val="1"/>
              </w:rPr>
              <w:t>0</w:t>
            </w:r>
            <w:r>
              <w:rPr>
                <w:rFonts w:ascii="Calibri" w:hAnsi="Calibri" w:cs="Calibri"/>
                <w:color w:val="FFFFFF"/>
                <w:spacing w:val="1"/>
                <w:position w:val="1"/>
              </w:rPr>
              <w:t>1</w:t>
            </w:r>
            <w:r>
              <w:rPr>
                <w:rFonts w:ascii="Calibri" w:hAnsi="Calibri" w:cs="Calibri"/>
                <w:color w:val="FFFFFF"/>
                <w:position w:val="1"/>
              </w:rPr>
              <w:t>2</w:t>
            </w:r>
          </w:p>
        </w:tc>
      </w:tr>
      <w:tr w:rsidR="00FB5EC2" w:rsidTr="00FB5EC2">
        <w:trPr>
          <w:trHeight w:hRule="exact" w:val="520"/>
        </w:trPr>
        <w:tc>
          <w:tcPr>
            <w:tcW w:w="4500" w:type="dxa"/>
            <w:tcBorders>
              <w:top w:val="single" w:sz="5"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7" w:after="0" w:line="110" w:lineRule="exact"/>
              <w:rPr>
                <w:rFonts w:ascii="Times New Roman" w:hAnsi="Times New Roman" w:cs="Times New Roman"/>
                <w:sz w:val="11"/>
                <w:szCs w:val="11"/>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90</w:t>
            </w:r>
            <w:r>
              <w:rPr>
                <w:rFonts w:ascii="Arial" w:hAnsi="Arial" w:cs="Arial"/>
                <w:spacing w:val="1"/>
              </w:rPr>
              <w:t>-</w:t>
            </w:r>
            <w:r>
              <w:rPr>
                <w:rFonts w:ascii="Arial" w:hAnsi="Arial" w:cs="Arial"/>
                <w:spacing w:val="-1"/>
              </w:rPr>
              <w:t>D</w:t>
            </w:r>
            <w:r>
              <w:rPr>
                <w:rFonts w:ascii="Arial" w:hAnsi="Arial" w:cs="Arial"/>
              </w:rPr>
              <w:t>ay</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3"/>
              </w:rPr>
              <w:t>e</w:t>
            </w:r>
            <w:r>
              <w:rPr>
                <w:rFonts w:ascii="Arial" w:hAnsi="Arial" w:cs="Arial"/>
              </w:rPr>
              <w:t>asu</w:t>
            </w:r>
            <w:r>
              <w:rPr>
                <w:rFonts w:ascii="Arial" w:hAnsi="Arial" w:cs="Arial"/>
                <w:spacing w:val="1"/>
              </w:rPr>
              <w:t>r</w:t>
            </w:r>
            <w:r>
              <w:rPr>
                <w:rFonts w:ascii="Arial" w:hAnsi="Arial" w:cs="Arial"/>
              </w:rPr>
              <w:t>y</w:t>
            </w:r>
            <w:r>
              <w:rPr>
                <w:rFonts w:ascii="Arial" w:hAnsi="Arial" w:cs="Arial"/>
                <w:spacing w:val="-1"/>
              </w:rPr>
              <w:t xml:space="preserve"> Bill</w:t>
            </w:r>
          </w:p>
        </w:tc>
        <w:tc>
          <w:tcPr>
            <w:tcW w:w="1980" w:type="dxa"/>
            <w:tcBorders>
              <w:top w:val="single" w:sz="5"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after="0" w:line="267" w:lineRule="exact"/>
              <w:ind w:left="431" w:right="-20"/>
              <w:rPr>
                <w:rFonts w:ascii="Times New Roman" w:hAnsi="Times New Roman" w:cs="Times New Roman"/>
                <w:sz w:val="24"/>
                <w:szCs w:val="24"/>
              </w:rPr>
            </w:pPr>
          </w:p>
          <w:p w:rsidR="0058739C" w:rsidRDefault="0058739C" w:rsidP="00FB5EC2">
            <w:pPr>
              <w:autoSpaceDE w:val="0"/>
              <w:autoSpaceDN w:val="0"/>
              <w:adjustRightInd w:val="0"/>
              <w:spacing w:after="0" w:line="267" w:lineRule="exact"/>
              <w:ind w:left="431" w:right="-20"/>
              <w:rPr>
                <w:rFonts w:ascii="Times New Roman" w:hAnsi="Times New Roman" w:cs="Times New Roman"/>
                <w:sz w:val="24"/>
                <w:szCs w:val="24"/>
              </w:rPr>
            </w:pPr>
            <w:r>
              <w:rPr>
                <w:rFonts w:cs="Arial"/>
              </w:rPr>
              <w:t>.125</w:t>
            </w:r>
            <w:r w:rsidRPr="003C6035">
              <w:rPr>
                <w:rFonts w:cs="Arial"/>
              </w:rPr>
              <w:t>%</w:t>
            </w:r>
          </w:p>
        </w:tc>
      </w:tr>
      <w:tr w:rsidR="00FB5EC2" w:rsidTr="00FB5EC2">
        <w:trPr>
          <w:trHeight w:hRule="exact" w:val="538"/>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6" w:after="0" w:line="120" w:lineRule="exact"/>
              <w:rPr>
                <w:rFonts w:ascii="Times New Roman" w:hAnsi="Times New Roman" w:cs="Times New Roman"/>
                <w:sz w:val="12"/>
                <w:szCs w:val="12"/>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O</w:t>
            </w:r>
            <w:r>
              <w:rPr>
                <w:rFonts w:ascii="Arial" w:hAnsi="Arial" w:cs="Arial"/>
              </w:rPr>
              <w:t>p</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rPr>
              <w:t>Loans —</w:t>
            </w:r>
            <w:r>
              <w:rPr>
                <w:rFonts w:ascii="Arial" w:hAnsi="Arial" w:cs="Arial"/>
                <w:spacing w:val="1"/>
              </w:rPr>
              <w:t xml:space="preserve"> </w:t>
            </w:r>
            <w:r>
              <w:rPr>
                <w:rFonts w:ascii="Arial" w:hAnsi="Arial" w:cs="Arial"/>
                <w:spacing w:val="-1"/>
              </w:rPr>
              <w:t>Di</w:t>
            </w:r>
            <w:r>
              <w:rPr>
                <w:rFonts w:ascii="Arial" w:hAnsi="Arial" w:cs="Arial"/>
                <w:spacing w:val="1"/>
              </w:rPr>
              <w:t>r</w:t>
            </w:r>
            <w:r>
              <w:rPr>
                <w:rFonts w:ascii="Arial" w:hAnsi="Arial" w:cs="Arial"/>
              </w:rPr>
              <w:t>ect</w:t>
            </w:r>
          </w:p>
        </w:tc>
        <w:tc>
          <w:tcPr>
            <w:tcW w:w="198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8" w:after="0" w:line="240" w:lineRule="auto"/>
              <w:ind w:left="431" w:right="-20"/>
              <w:rPr>
                <w:rFonts w:ascii="Times New Roman" w:hAnsi="Times New Roman" w:cs="Times New Roman"/>
                <w:sz w:val="24"/>
                <w:szCs w:val="24"/>
              </w:rPr>
            </w:pPr>
          </w:p>
          <w:p w:rsidR="0058739C" w:rsidRDefault="0058739C" w:rsidP="00FB5EC2">
            <w:pPr>
              <w:autoSpaceDE w:val="0"/>
              <w:autoSpaceDN w:val="0"/>
              <w:adjustRightInd w:val="0"/>
              <w:spacing w:before="8" w:after="0" w:line="240" w:lineRule="auto"/>
              <w:ind w:left="431" w:right="-20"/>
              <w:rPr>
                <w:rFonts w:ascii="Times New Roman" w:hAnsi="Times New Roman" w:cs="Times New Roman"/>
                <w:sz w:val="24"/>
                <w:szCs w:val="24"/>
              </w:rPr>
            </w:pPr>
            <w:r>
              <w:rPr>
                <w:rFonts w:cs="Arial"/>
              </w:rPr>
              <w:t>1.125</w:t>
            </w:r>
            <w:r w:rsidRPr="003C6035">
              <w:rPr>
                <w:rFonts w:cs="Arial"/>
              </w:rPr>
              <w:t>%</w:t>
            </w:r>
          </w:p>
        </w:tc>
      </w:tr>
      <w:tr w:rsidR="00FB5EC2" w:rsidTr="00FB5EC2">
        <w:trPr>
          <w:trHeight w:hRule="exact" w:val="526"/>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1" w:after="0" w:line="120" w:lineRule="exact"/>
              <w:rPr>
                <w:rFonts w:ascii="Times New Roman" w:hAnsi="Times New Roman" w:cs="Times New Roman"/>
                <w:sz w:val="12"/>
                <w:szCs w:val="12"/>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O</w:t>
            </w:r>
            <w:r>
              <w:rPr>
                <w:rFonts w:ascii="Arial" w:hAnsi="Arial" w:cs="Arial"/>
                <w:spacing w:val="-4"/>
              </w:rPr>
              <w:t>w</w:t>
            </w:r>
            <w:r>
              <w:rPr>
                <w:rFonts w:ascii="Arial" w:hAnsi="Arial" w:cs="Arial"/>
              </w:rPr>
              <w:t>ne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Loans</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spacing w:val="-1"/>
              </w:rPr>
              <w:t>Di</w:t>
            </w:r>
            <w:r>
              <w:rPr>
                <w:rFonts w:ascii="Arial" w:hAnsi="Arial" w:cs="Arial"/>
                <w:spacing w:val="1"/>
              </w:rPr>
              <w:t>r</w:t>
            </w:r>
            <w:r>
              <w:rPr>
                <w:rFonts w:ascii="Arial" w:hAnsi="Arial" w:cs="Arial"/>
              </w:rPr>
              <w:t>ect</w:t>
            </w:r>
          </w:p>
        </w:tc>
        <w:tc>
          <w:tcPr>
            <w:tcW w:w="198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3" w:after="0" w:line="240" w:lineRule="auto"/>
              <w:ind w:left="373" w:right="-20"/>
              <w:rPr>
                <w:rFonts w:ascii="Times New Roman" w:hAnsi="Times New Roman" w:cs="Times New Roman"/>
                <w:sz w:val="24"/>
                <w:szCs w:val="24"/>
              </w:rPr>
            </w:pPr>
          </w:p>
          <w:p w:rsidR="0058739C" w:rsidRDefault="0058739C" w:rsidP="00FB5EC2">
            <w:pPr>
              <w:autoSpaceDE w:val="0"/>
              <w:autoSpaceDN w:val="0"/>
              <w:adjustRightInd w:val="0"/>
              <w:spacing w:before="3" w:after="0" w:line="240" w:lineRule="auto"/>
              <w:ind w:left="373" w:right="-20"/>
              <w:rPr>
                <w:rFonts w:ascii="Times New Roman" w:hAnsi="Times New Roman" w:cs="Times New Roman"/>
                <w:sz w:val="24"/>
                <w:szCs w:val="24"/>
              </w:rPr>
            </w:pPr>
            <w:r>
              <w:rPr>
                <w:rFonts w:cs="Arial"/>
              </w:rPr>
              <w:t>3.125</w:t>
            </w:r>
            <w:r w:rsidRPr="003C6035">
              <w:rPr>
                <w:rFonts w:cs="Arial"/>
              </w:rPr>
              <w:t>%</w:t>
            </w:r>
          </w:p>
        </w:tc>
      </w:tr>
      <w:tr w:rsidR="00FB5EC2" w:rsidTr="00FB5EC2">
        <w:trPr>
          <w:trHeight w:hRule="exact" w:val="847"/>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3" w:after="0" w:line="130" w:lineRule="exact"/>
              <w:rPr>
                <w:rFonts w:ascii="Times New Roman" w:hAnsi="Times New Roman" w:cs="Times New Roman"/>
                <w:sz w:val="13"/>
                <w:szCs w:val="13"/>
              </w:rPr>
            </w:pPr>
          </w:p>
          <w:p w:rsidR="00FB5EC2" w:rsidRDefault="00FB5EC2" w:rsidP="00FB5EC2">
            <w:pPr>
              <w:autoSpaceDE w:val="0"/>
              <w:autoSpaceDN w:val="0"/>
              <w:adjustRightInd w:val="0"/>
              <w:spacing w:after="0" w:line="240" w:lineRule="auto"/>
              <w:ind w:left="23" w:right="-20"/>
              <w:rPr>
                <w:rFonts w:ascii="Arial" w:hAnsi="Arial" w:cs="Arial"/>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O</w:t>
            </w:r>
            <w:r>
              <w:rPr>
                <w:rFonts w:ascii="Arial" w:hAnsi="Arial" w:cs="Arial"/>
                <w:spacing w:val="-4"/>
              </w:rPr>
              <w:t>w</w:t>
            </w:r>
            <w:r>
              <w:rPr>
                <w:rFonts w:ascii="Arial" w:hAnsi="Arial" w:cs="Arial"/>
              </w:rPr>
              <w:t>ne</w:t>
            </w:r>
            <w:r>
              <w:rPr>
                <w:rFonts w:ascii="Arial" w:hAnsi="Arial" w:cs="Arial"/>
                <w:spacing w:val="1"/>
              </w:rPr>
              <w:t>r</w:t>
            </w:r>
            <w:r>
              <w:rPr>
                <w:rFonts w:ascii="Arial" w:hAnsi="Arial" w:cs="Arial"/>
              </w:rPr>
              <w:t>sh</w:t>
            </w:r>
            <w:r>
              <w:rPr>
                <w:rFonts w:ascii="Arial" w:hAnsi="Arial" w:cs="Arial"/>
                <w:spacing w:val="-1"/>
              </w:rPr>
              <w:t>i</w:t>
            </w:r>
            <w:r>
              <w:rPr>
                <w:rFonts w:ascii="Arial" w:hAnsi="Arial" w:cs="Arial"/>
              </w:rPr>
              <w:t>p</w:t>
            </w:r>
            <w:r>
              <w:rPr>
                <w:rFonts w:ascii="Arial" w:hAnsi="Arial" w:cs="Arial"/>
                <w:spacing w:val="1"/>
              </w:rPr>
              <w:t xml:space="preserve"> </w:t>
            </w:r>
            <w:r>
              <w:rPr>
                <w:rFonts w:ascii="Arial" w:hAnsi="Arial" w:cs="Arial"/>
              </w:rPr>
              <w:t>Loans</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spacing w:val="-1"/>
              </w:rPr>
              <w:t>Di</w:t>
            </w:r>
            <w:r>
              <w:rPr>
                <w:rFonts w:ascii="Arial" w:hAnsi="Arial" w:cs="Arial"/>
                <w:spacing w:val="1"/>
              </w:rPr>
              <w:t>r</w:t>
            </w:r>
            <w:r>
              <w:rPr>
                <w:rFonts w:ascii="Arial" w:hAnsi="Arial" w:cs="Arial"/>
              </w:rPr>
              <w:t xml:space="preserve">ect </w:t>
            </w:r>
            <w:r>
              <w:rPr>
                <w:rFonts w:ascii="Arial" w:hAnsi="Arial" w:cs="Arial"/>
                <w:spacing w:val="-1"/>
              </w:rPr>
              <w:t>D</w:t>
            </w:r>
            <w:r>
              <w:rPr>
                <w:rFonts w:ascii="Arial" w:hAnsi="Arial" w:cs="Arial"/>
              </w:rPr>
              <w:t>o</w:t>
            </w:r>
            <w:r>
              <w:rPr>
                <w:rFonts w:ascii="Arial" w:hAnsi="Arial" w:cs="Arial"/>
                <w:spacing w:val="-4"/>
              </w:rPr>
              <w:t>w</w:t>
            </w:r>
            <w:r>
              <w:rPr>
                <w:rFonts w:ascii="Arial" w:hAnsi="Arial" w:cs="Arial"/>
              </w:rPr>
              <w:t>n</w:t>
            </w:r>
          </w:p>
          <w:p w:rsidR="00FB5EC2" w:rsidRDefault="00FB5EC2" w:rsidP="00FB5EC2">
            <w:pPr>
              <w:autoSpaceDE w:val="0"/>
              <w:autoSpaceDN w:val="0"/>
              <w:adjustRightInd w:val="0"/>
              <w:spacing w:after="0" w:line="235" w:lineRule="exact"/>
              <w:ind w:left="23" w:right="-20"/>
              <w:rPr>
                <w:rFonts w:ascii="Times New Roman" w:hAnsi="Times New Roman" w:cs="Times New Roman"/>
                <w:sz w:val="24"/>
                <w:szCs w:val="24"/>
              </w:rPr>
            </w:pPr>
            <w:r>
              <w:rPr>
                <w:rFonts w:ascii="Arial" w:hAnsi="Arial" w:cs="Arial"/>
                <w:spacing w:val="-1"/>
              </w:rPr>
              <w:t>P</w:t>
            </w:r>
            <w:r>
              <w:rPr>
                <w:rFonts w:ascii="Arial" w:hAnsi="Arial" w:cs="Arial"/>
              </w:rPr>
              <w:t>a</w:t>
            </w:r>
            <w:r>
              <w:rPr>
                <w:rFonts w:ascii="Arial" w:hAnsi="Arial" w:cs="Arial"/>
                <w:spacing w:val="-2"/>
              </w:rPr>
              <w:t>y</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spacing w:val="-1"/>
              </w:rPr>
              <w:t>B</w:t>
            </w:r>
            <w:r>
              <w:rPr>
                <w:rFonts w:ascii="Arial" w:hAnsi="Arial" w:cs="Arial"/>
                <w:spacing w:val="-3"/>
              </w:rPr>
              <w:t>e</w:t>
            </w:r>
            <w:r>
              <w:rPr>
                <w:rFonts w:ascii="Arial" w:hAnsi="Arial" w:cs="Arial"/>
                <w:spacing w:val="2"/>
              </w:rPr>
              <w:t>g</w:t>
            </w:r>
            <w:r>
              <w:rPr>
                <w:rFonts w:ascii="Arial" w:hAnsi="Arial" w:cs="Arial"/>
                <w:spacing w:val="-1"/>
              </w:rPr>
              <w:t>i</w:t>
            </w:r>
            <w:r>
              <w:rPr>
                <w:rFonts w:ascii="Arial" w:hAnsi="Arial" w:cs="Arial"/>
              </w:rPr>
              <w:t>nn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F</w:t>
            </w:r>
            <w:r>
              <w:rPr>
                <w:rFonts w:ascii="Arial" w:hAnsi="Arial" w:cs="Arial"/>
                <w:spacing w:val="-3"/>
              </w:rPr>
              <w:t>a</w:t>
            </w:r>
            <w:r>
              <w:rPr>
                <w:rFonts w:ascii="Arial" w:hAnsi="Arial" w:cs="Arial"/>
                <w:spacing w:val="-2"/>
              </w:rPr>
              <w:t>r</w:t>
            </w:r>
            <w:r>
              <w:rPr>
                <w:rFonts w:ascii="Arial" w:hAnsi="Arial" w:cs="Arial"/>
                <w:spacing w:val="1"/>
              </w:rPr>
              <w:t>m</w:t>
            </w:r>
            <w:r>
              <w:rPr>
                <w:rFonts w:ascii="Arial" w:hAnsi="Arial" w:cs="Arial"/>
              </w:rPr>
              <w:t xml:space="preserve">er or </w:t>
            </w:r>
            <w:r>
              <w:rPr>
                <w:rFonts w:ascii="Arial" w:hAnsi="Arial" w:cs="Arial"/>
                <w:spacing w:val="-1"/>
              </w:rPr>
              <w:t>R</w:t>
            </w:r>
            <w:r>
              <w:rPr>
                <w:rFonts w:ascii="Arial" w:hAnsi="Arial" w:cs="Arial"/>
              </w:rPr>
              <w:t>ancher</w:t>
            </w:r>
          </w:p>
        </w:tc>
        <w:tc>
          <w:tcPr>
            <w:tcW w:w="198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8" w:after="0" w:line="240" w:lineRule="exact"/>
              <w:rPr>
                <w:rFonts w:ascii="Times New Roman" w:hAnsi="Times New Roman" w:cs="Times New Roman"/>
                <w:sz w:val="24"/>
                <w:szCs w:val="24"/>
              </w:rPr>
            </w:pPr>
          </w:p>
          <w:p w:rsidR="00FB5EC2" w:rsidRDefault="00FB5EC2" w:rsidP="00FB5EC2">
            <w:pPr>
              <w:autoSpaceDE w:val="0"/>
              <w:autoSpaceDN w:val="0"/>
              <w:adjustRightInd w:val="0"/>
              <w:spacing w:after="0" w:line="240" w:lineRule="auto"/>
              <w:ind w:left="431" w:right="-20"/>
              <w:rPr>
                <w:rFonts w:ascii="Times New Roman" w:hAnsi="Times New Roman" w:cs="Times New Roman"/>
                <w:sz w:val="24"/>
                <w:szCs w:val="24"/>
              </w:rPr>
            </w:pPr>
          </w:p>
          <w:p w:rsidR="0058739C" w:rsidRDefault="0058739C" w:rsidP="00FB5EC2">
            <w:pPr>
              <w:autoSpaceDE w:val="0"/>
              <w:autoSpaceDN w:val="0"/>
              <w:adjustRightInd w:val="0"/>
              <w:spacing w:after="0" w:line="240" w:lineRule="auto"/>
              <w:ind w:left="431" w:right="-20"/>
              <w:rPr>
                <w:rFonts w:ascii="Times New Roman" w:hAnsi="Times New Roman" w:cs="Times New Roman"/>
                <w:sz w:val="24"/>
                <w:szCs w:val="24"/>
              </w:rPr>
            </w:pPr>
            <w:r>
              <w:rPr>
                <w:rFonts w:ascii="Arial" w:hAnsi="Arial" w:cs="Arial"/>
              </w:rPr>
              <w:t>1.50</w:t>
            </w:r>
            <w:r w:rsidRPr="003C6035">
              <w:rPr>
                <w:rFonts w:ascii="Arial" w:hAnsi="Arial" w:cs="Arial"/>
              </w:rPr>
              <w:t>%</w:t>
            </w:r>
          </w:p>
        </w:tc>
      </w:tr>
      <w:tr w:rsidR="00FB5EC2" w:rsidTr="00FB5EC2">
        <w:trPr>
          <w:trHeight w:hRule="exact" w:val="257"/>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after="0" w:line="240" w:lineRule="exact"/>
              <w:ind w:left="23" w:right="-20"/>
              <w:rPr>
                <w:rFonts w:ascii="Times New Roman" w:hAnsi="Times New Roman" w:cs="Times New Roman"/>
                <w:sz w:val="24"/>
                <w:szCs w:val="24"/>
              </w:rPr>
            </w:pPr>
            <w:r>
              <w:rPr>
                <w:rFonts w:ascii="Arial" w:hAnsi="Arial" w:cs="Arial"/>
                <w:spacing w:val="-1"/>
              </w:rPr>
              <w:t>E</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rPr>
              <w:t>Loans</w:t>
            </w:r>
          </w:p>
        </w:tc>
        <w:tc>
          <w:tcPr>
            <w:tcW w:w="1980" w:type="dxa"/>
            <w:tcBorders>
              <w:top w:val="single" w:sz="4" w:space="0" w:color="000000"/>
              <w:left w:val="single" w:sz="4" w:space="0" w:color="000000"/>
              <w:bottom w:val="single" w:sz="4" w:space="0" w:color="000000"/>
              <w:right w:val="single" w:sz="4" w:space="0" w:color="000000"/>
            </w:tcBorders>
          </w:tcPr>
          <w:p w:rsidR="00FB5EC2" w:rsidRDefault="0058739C" w:rsidP="00FB5EC2">
            <w:pPr>
              <w:autoSpaceDE w:val="0"/>
              <w:autoSpaceDN w:val="0"/>
              <w:adjustRightInd w:val="0"/>
              <w:spacing w:after="0" w:line="245" w:lineRule="exact"/>
              <w:ind w:left="431" w:right="-20"/>
              <w:rPr>
                <w:rFonts w:ascii="Arial" w:hAnsi="Arial" w:cs="Arial"/>
              </w:rPr>
            </w:pPr>
            <w:r w:rsidRPr="0058739C">
              <w:rPr>
                <w:rFonts w:ascii="Arial" w:hAnsi="Arial" w:cs="Arial"/>
                <w:sz w:val="20"/>
                <w:szCs w:val="20"/>
              </w:rPr>
              <w:t>2.125</w:t>
            </w:r>
            <w:r w:rsidRPr="003C6035">
              <w:rPr>
                <w:rFonts w:ascii="Arial" w:hAnsi="Arial" w:cs="Arial"/>
              </w:rPr>
              <w:t>%</w:t>
            </w:r>
          </w:p>
          <w:p w:rsidR="0058739C" w:rsidRDefault="0058739C" w:rsidP="00FB5EC2">
            <w:pPr>
              <w:autoSpaceDE w:val="0"/>
              <w:autoSpaceDN w:val="0"/>
              <w:adjustRightInd w:val="0"/>
              <w:spacing w:after="0" w:line="245" w:lineRule="exact"/>
              <w:ind w:left="431" w:right="-20"/>
              <w:rPr>
                <w:rFonts w:ascii="Times New Roman" w:hAnsi="Times New Roman" w:cs="Times New Roman"/>
                <w:sz w:val="24"/>
                <w:szCs w:val="24"/>
              </w:rPr>
            </w:pPr>
          </w:p>
          <w:p w:rsidR="0058739C" w:rsidRDefault="0058739C" w:rsidP="00FB5EC2">
            <w:pPr>
              <w:autoSpaceDE w:val="0"/>
              <w:autoSpaceDN w:val="0"/>
              <w:adjustRightInd w:val="0"/>
              <w:spacing w:after="0" w:line="245" w:lineRule="exact"/>
              <w:ind w:left="431" w:right="-20"/>
              <w:rPr>
                <w:rFonts w:ascii="Times New Roman" w:hAnsi="Times New Roman" w:cs="Times New Roman"/>
                <w:sz w:val="24"/>
                <w:szCs w:val="24"/>
              </w:rPr>
            </w:pPr>
          </w:p>
        </w:tc>
      </w:tr>
      <w:tr w:rsidR="00FB5EC2" w:rsidTr="00FB5EC2">
        <w:trPr>
          <w:trHeight w:hRule="exact" w:val="540"/>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9" w:after="0" w:line="120" w:lineRule="exact"/>
              <w:rPr>
                <w:rFonts w:ascii="Times New Roman" w:hAnsi="Times New Roman" w:cs="Times New Roman"/>
                <w:sz w:val="12"/>
                <w:szCs w:val="12"/>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rPr>
              <w:t>7</w:t>
            </w:r>
            <w:r>
              <w:rPr>
                <w:rFonts w:ascii="Arial" w:hAnsi="Arial" w:cs="Arial"/>
                <w:spacing w:val="-2"/>
              </w:rPr>
              <w:t xml:space="preserve"> y</w:t>
            </w:r>
            <w:r>
              <w:rPr>
                <w:rFonts w:ascii="Arial" w:hAnsi="Arial" w:cs="Arial"/>
              </w:rPr>
              <w:t>ea</w:t>
            </w:r>
            <w:r>
              <w:rPr>
                <w:rFonts w:ascii="Arial" w:hAnsi="Arial" w:cs="Arial"/>
                <w:spacing w:val="1"/>
              </w:rPr>
              <w:t>r</w:t>
            </w: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rsidR="0058739C" w:rsidRDefault="0058739C" w:rsidP="00FB5EC2">
            <w:pPr>
              <w:autoSpaceDE w:val="0"/>
              <w:autoSpaceDN w:val="0"/>
              <w:adjustRightInd w:val="0"/>
              <w:spacing w:before="10" w:after="0" w:line="240" w:lineRule="auto"/>
              <w:ind w:left="426" w:right="-20"/>
              <w:rPr>
                <w:rFonts w:ascii="Calibri" w:hAnsi="Calibri" w:cs="Calibri"/>
                <w:spacing w:val="1"/>
              </w:rPr>
            </w:pPr>
          </w:p>
          <w:p w:rsidR="00FB5EC2" w:rsidRDefault="00FB5EC2" w:rsidP="00FB5EC2">
            <w:pPr>
              <w:autoSpaceDE w:val="0"/>
              <w:autoSpaceDN w:val="0"/>
              <w:adjustRightInd w:val="0"/>
              <w:spacing w:before="10" w:after="0" w:line="240" w:lineRule="auto"/>
              <w:ind w:left="426" w:right="-20"/>
              <w:rPr>
                <w:rFonts w:ascii="Times New Roman" w:hAnsi="Times New Roman" w:cs="Times New Roman"/>
                <w:sz w:val="24"/>
                <w:szCs w:val="24"/>
              </w:rPr>
            </w:pPr>
            <w:r>
              <w:rPr>
                <w:rFonts w:ascii="Calibri" w:hAnsi="Calibri" w:cs="Calibri"/>
                <w:spacing w:val="1"/>
              </w:rPr>
              <w:t>1</w:t>
            </w:r>
            <w:r>
              <w:rPr>
                <w:rFonts w:ascii="Calibri" w:hAnsi="Calibri" w:cs="Calibri"/>
                <w:spacing w:val="-1"/>
              </w:rPr>
              <w:t>.</w:t>
            </w:r>
            <w:r>
              <w:rPr>
                <w:rFonts w:ascii="Calibri" w:hAnsi="Calibri" w:cs="Calibri"/>
                <w:spacing w:val="-2"/>
              </w:rPr>
              <w:t>12</w:t>
            </w:r>
            <w:r>
              <w:rPr>
                <w:rFonts w:ascii="Calibri" w:hAnsi="Calibri" w:cs="Calibri"/>
                <w:spacing w:val="1"/>
              </w:rPr>
              <w:t>5</w:t>
            </w:r>
            <w:r>
              <w:rPr>
                <w:rFonts w:ascii="Calibri" w:hAnsi="Calibri" w:cs="Calibri"/>
              </w:rPr>
              <w:t>%</w:t>
            </w:r>
          </w:p>
        </w:tc>
      </w:tr>
      <w:tr w:rsidR="00FB5EC2" w:rsidTr="00FB5EC2">
        <w:trPr>
          <w:trHeight w:hRule="exact" w:val="518"/>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7" w:after="0" w:line="110" w:lineRule="exact"/>
              <w:rPr>
                <w:rFonts w:ascii="Times New Roman" w:hAnsi="Times New Roman" w:cs="Times New Roman"/>
                <w:sz w:val="11"/>
                <w:szCs w:val="11"/>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1</w:t>
            </w:r>
            <w:r>
              <w:rPr>
                <w:rFonts w:ascii="Arial" w:hAnsi="Arial" w:cs="Arial"/>
              </w:rPr>
              <w:t>0</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rsidR="0058739C" w:rsidRDefault="0058739C" w:rsidP="00FB5EC2">
            <w:pPr>
              <w:autoSpaceDE w:val="0"/>
              <w:autoSpaceDN w:val="0"/>
              <w:adjustRightInd w:val="0"/>
              <w:spacing w:after="0" w:line="267" w:lineRule="exact"/>
              <w:ind w:left="373" w:right="-20"/>
              <w:rPr>
                <w:rFonts w:ascii="Calibri" w:hAnsi="Calibri" w:cs="Calibri"/>
                <w:spacing w:val="1"/>
                <w:position w:val="1"/>
              </w:rPr>
            </w:pPr>
          </w:p>
          <w:p w:rsidR="00FB5EC2" w:rsidRDefault="00FB5EC2" w:rsidP="00FB5EC2">
            <w:pPr>
              <w:autoSpaceDE w:val="0"/>
              <w:autoSpaceDN w:val="0"/>
              <w:adjustRightInd w:val="0"/>
              <w:spacing w:after="0" w:line="267" w:lineRule="exact"/>
              <w:ind w:left="373" w:right="-20"/>
              <w:rPr>
                <w:rFonts w:ascii="Times New Roman" w:hAnsi="Times New Roman" w:cs="Times New Roman"/>
                <w:sz w:val="24"/>
                <w:szCs w:val="24"/>
              </w:rPr>
            </w:pPr>
            <w:r>
              <w:rPr>
                <w:rFonts w:ascii="Calibri" w:hAnsi="Calibri" w:cs="Calibri"/>
                <w:spacing w:val="1"/>
                <w:position w:val="1"/>
              </w:rPr>
              <w:t>1</w:t>
            </w:r>
            <w:r>
              <w:rPr>
                <w:rFonts w:ascii="Calibri" w:hAnsi="Calibri" w:cs="Calibri"/>
                <w:spacing w:val="-1"/>
                <w:position w:val="1"/>
              </w:rPr>
              <w:t>.</w:t>
            </w:r>
            <w:r>
              <w:rPr>
                <w:rFonts w:ascii="Calibri" w:hAnsi="Calibri" w:cs="Calibri"/>
                <w:spacing w:val="1"/>
                <w:position w:val="1"/>
              </w:rPr>
              <w:t>750%</w:t>
            </w:r>
          </w:p>
        </w:tc>
      </w:tr>
      <w:tr w:rsidR="00FB5EC2" w:rsidTr="00FB5EC2">
        <w:trPr>
          <w:trHeight w:hRule="exact" w:val="540"/>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9" w:after="0" w:line="120" w:lineRule="exact"/>
              <w:rPr>
                <w:rFonts w:ascii="Times New Roman" w:hAnsi="Times New Roman" w:cs="Times New Roman"/>
                <w:sz w:val="12"/>
                <w:szCs w:val="12"/>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Fa</w:t>
            </w:r>
            <w:r>
              <w:rPr>
                <w:rFonts w:ascii="Arial" w:hAnsi="Arial" w:cs="Arial"/>
                <w:spacing w:val="1"/>
              </w:rPr>
              <w:t>r</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spacing w:val="-3"/>
              </w:rPr>
              <w:t>o</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 xml:space="preserve"> </w:t>
            </w:r>
            <w:r>
              <w:rPr>
                <w:rFonts w:ascii="Arial" w:hAnsi="Arial" w:cs="Arial"/>
              </w:rPr>
              <w:t>Fac</w:t>
            </w:r>
            <w:r>
              <w:rPr>
                <w:rFonts w:ascii="Arial" w:hAnsi="Arial" w:cs="Arial"/>
                <w:spacing w:val="-1"/>
              </w:rPr>
              <w:t>ili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spacing w:val="1"/>
              </w:rPr>
              <w:t>(</w:t>
            </w:r>
            <w:r>
              <w:rPr>
                <w:rFonts w:ascii="Arial" w:hAnsi="Arial" w:cs="Arial"/>
                <w:spacing w:val="-3"/>
              </w:rPr>
              <w:t>1</w:t>
            </w:r>
            <w:r>
              <w:rPr>
                <w:rFonts w:ascii="Arial" w:hAnsi="Arial" w:cs="Arial"/>
              </w:rPr>
              <w:t>2</w:t>
            </w:r>
            <w:r>
              <w:rPr>
                <w:rFonts w:ascii="Arial" w:hAnsi="Arial" w:cs="Arial"/>
                <w:spacing w:val="1"/>
              </w:rPr>
              <w:t xml:space="preserve"> </w:t>
            </w:r>
            <w:r>
              <w:rPr>
                <w:rFonts w:ascii="Arial" w:hAnsi="Arial" w:cs="Arial"/>
                <w:spacing w:val="-2"/>
              </w:rPr>
              <w:t>y</w:t>
            </w:r>
            <w:r>
              <w:rPr>
                <w:rFonts w:ascii="Arial" w:hAnsi="Arial" w:cs="Arial"/>
              </w:rPr>
              <w:t>ea</w:t>
            </w:r>
            <w:r>
              <w:rPr>
                <w:rFonts w:ascii="Arial" w:hAnsi="Arial" w:cs="Arial"/>
                <w:spacing w:val="1"/>
              </w:rPr>
              <w:t>r</w:t>
            </w:r>
            <w:r>
              <w:rPr>
                <w:rFonts w:ascii="Arial" w:hAnsi="Arial" w:cs="Arial"/>
              </w:rPr>
              <w:t>)</w:t>
            </w:r>
          </w:p>
        </w:tc>
        <w:tc>
          <w:tcPr>
            <w:tcW w:w="1980" w:type="dxa"/>
            <w:tcBorders>
              <w:top w:val="single" w:sz="4" w:space="0" w:color="000000"/>
              <w:left w:val="single" w:sz="4" w:space="0" w:color="000000"/>
              <w:bottom w:val="single" w:sz="4" w:space="0" w:color="000000"/>
              <w:right w:val="single" w:sz="4" w:space="0" w:color="000000"/>
            </w:tcBorders>
          </w:tcPr>
          <w:p w:rsidR="0058739C" w:rsidRDefault="0058739C" w:rsidP="00FB5EC2">
            <w:pPr>
              <w:autoSpaceDE w:val="0"/>
              <w:autoSpaceDN w:val="0"/>
              <w:adjustRightInd w:val="0"/>
              <w:spacing w:before="10" w:after="0" w:line="240" w:lineRule="auto"/>
              <w:ind w:left="431" w:right="-20"/>
              <w:rPr>
                <w:rFonts w:ascii="Calibri" w:hAnsi="Calibri" w:cs="Calibri"/>
                <w:spacing w:val="1"/>
              </w:rPr>
            </w:pPr>
          </w:p>
          <w:p w:rsidR="00FB5EC2" w:rsidRDefault="00FB5EC2" w:rsidP="00FB5EC2">
            <w:pPr>
              <w:autoSpaceDE w:val="0"/>
              <w:autoSpaceDN w:val="0"/>
              <w:adjustRightInd w:val="0"/>
              <w:spacing w:before="10" w:after="0" w:line="240" w:lineRule="auto"/>
              <w:ind w:left="431" w:right="-20"/>
              <w:rPr>
                <w:rFonts w:ascii="Times New Roman" w:hAnsi="Times New Roman" w:cs="Times New Roman"/>
                <w:sz w:val="24"/>
                <w:szCs w:val="24"/>
              </w:rPr>
            </w:pPr>
            <w:r>
              <w:rPr>
                <w:rFonts w:ascii="Calibri" w:hAnsi="Calibri" w:cs="Calibri"/>
                <w:spacing w:val="1"/>
              </w:rPr>
              <w:t>1.875</w:t>
            </w:r>
            <w:r>
              <w:rPr>
                <w:rFonts w:ascii="Calibri" w:hAnsi="Calibri" w:cs="Calibri"/>
              </w:rPr>
              <w:t>%</w:t>
            </w:r>
          </w:p>
        </w:tc>
      </w:tr>
      <w:tr w:rsidR="00FB5EC2" w:rsidTr="00FB5EC2">
        <w:trPr>
          <w:trHeight w:hRule="exact" w:val="538"/>
        </w:trPr>
        <w:tc>
          <w:tcPr>
            <w:tcW w:w="4500" w:type="dxa"/>
            <w:tcBorders>
              <w:top w:val="single" w:sz="4" w:space="0" w:color="000000"/>
              <w:left w:val="single" w:sz="4" w:space="0" w:color="000000"/>
              <w:bottom w:val="single" w:sz="4" w:space="0" w:color="000000"/>
              <w:right w:val="single" w:sz="4" w:space="0" w:color="000000"/>
            </w:tcBorders>
          </w:tcPr>
          <w:p w:rsidR="00FB5EC2" w:rsidRDefault="00FB5EC2" w:rsidP="00FB5EC2">
            <w:pPr>
              <w:autoSpaceDE w:val="0"/>
              <w:autoSpaceDN w:val="0"/>
              <w:adjustRightInd w:val="0"/>
              <w:spacing w:before="6" w:after="0" w:line="120" w:lineRule="exact"/>
              <w:rPr>
                <w:rFonts w:ascii="Times New Roman" w:hAnsi="Times New Roman" w:cs="Times New Roman"/>
                <w:sz w:val="12"/>
                <w:szCs w:val="12"/>
              </w:rPr>
            </w:pPr>
          </w:p>
          <w:p w:rsidR="00FB5EC2" w:rsidRDefault="00FB5EC2" w:rsidP="00FB5EC2">
            <w:pPr>
              <w:autoSpaceDE w:val="0"/>
              <w:autoSpaceDN w:val="0"/>
              <w:adjustRightInd w:val="0"/>
              <w:spacing w:after="0" w:line="240" w:lineRule="auto"/>
              <w:ind w:left="23" w:right="-20"/>
              <w:rPr>
                <w:rFonts w:ascii="Times New Roman" w:hAnsi="Times New Roman" w:cs="Times New Roman"/>
                <w:sz w:val="24"/>
                <w:szCs w:val="24"/>
              </w:rPr>
            </w:pPr>
            <w:r>
              <w:rPr>
                <w:rFonts w:ascii="Arial" w:hAnsi="Arial" w:cs="Arial"/>
              </w:rPr>
              <w:t>Co</w:t>
            </w:r>
            <w:r>
              <w:rPr>
                <w:rFonts w:ascii="Arial" w:hAnsi="Arial" w:cs="Arial"/>
                <w:spacing w:val="1"/>
              </w:rPr>
              <w:t>mm</w:t>
            </w:r>
            <w:r>
              <w:rPr>
                <w:rFonts w:ascii="Arial" w:hAnsi="Arial" w:cs="Arial"/>
              </w:rPr>
              <w:t>od</w:t>
            </w:r>
            <w:r>
              <w:rPr>
                <w:rFonts w:ascii="Arial" w:hAnsi="Arial" w:cs="Arial"/>
                <w:spacing w:val="-1"/>
              </w:rPr>
              <w:t>i</w:t>
            </w:r>
            <w:r>
              <w:rPr>
                <w:rFonts w:ascii="Arial" w:hAnsi="Arial" w:cs="Arial"/>
                <w:spacing w:val="1"/>
              </w:rPr>
              <w:t>t</w:t>
            </w:r>
            <w:r>
              <w:rPr>
                <w:rFonts w:ascii="Arial" w:hAnsi="Arial" w:cs="Arial"/>
              </w:rPr>
              <w:t>y</w:t>
            </w:r>
            <w:r w:rsidR="0085345E">
              <w:rPr>
                <w:rFonts w:ascii="Arial" w:hAnsi="Arial" w:cs="Arial"/>
                <w:spacing w:val="-1"/>
              </w:rPr>
              <w:t xml:space="preserve"> L</w:t>
            </w:r>
            <w:r>
              <w:rPr>
                <w:rFonts w:ascii="Arial" w:hAnsi="Arial" w:cs="Arial"/>
              </w:rPr>
              <w:t>oans</w:t>
            </w:r>
          </w:p>
        </w:tc>
        <w:tc>
          <w:tcPr>
            <w:tcW w:w="1980" w:type="dxa"/>
            <w:tcBorders>
              <w:top w:val="single" w:sz="4" w:space="0" w:color="000000"/>
              <w:left w:val="single" w:sz="4" w:space="0" w:color="000000"/>
              <w:bottom w:val="single" w:sz="4" w:space="0" w:color="000000"/>
              <w:right w:val="single" w:sz="4" w:space="0" w:color="000000"/>
            </w:tcBorders>
          </w:tcPr>
          <w:p w:rsidR="0058739C" w:rsidRDefault="0058739C" w:rsidP="00FB5EC2">
            <w:pPr>
              <w:autoSpaceDE w:val="0"/>
              <w:autoSpaceDN w:val="0"/>
              <w:adjustRightInd w:val="0"/>
              <w:spacing w:before="8" w:after="0" w:line="240" w:lineRule="auto"/>
              <w:ind w:left="373" w:right="-20"/>
              <w:rPr>
                <w:rFonts w:ascii="Calibri" w:hAnsi="Calibri" w:cs="Calibri"/>
                <w:spacing w:val="1"/>
              </w:rPr>
            </w:pPr>
          </w:p>
          <w:p w:rsidR="00FB5EC2" w:rsidRDefault="00FB5EC2" w:rsidP="00FB5EC2">
            <w:pPr>
              <w:autoSpaceDE w:val="0"/>
              <w:autoSpaceDN w:val="0"/>
              <w:adjustRightInd w:val="0"/>
              <w:spacing w:before="8" w:after="0" w:line="240" w:lineRule="auto"/>
              <w:ind w:left="373" w:right="-20"/>
              <w:rPr>
                <w:rFonts w:ascii="Times New Roman" w:hAnsi="Times New Roman" w:cs="Times New Roman"/>
                <w:sz w:val="24"/>
                <w:szCs w:val="24"/>
              </w:rPr>
            </w:pPr>
            <w:r>
              <w:rPr>
                <w:rFonts w:ascii="Calibri" w:hAnsi="Calibri" w:cs="Calibri"/>
                <w:spacing w:val="1"/>
              </w:rPr>
              <w:t>1</w:t>
            </w:r>
            <w:r>
              <w:rPr>
                <w:rFonts w:ascii="Calibri" w:hAnsi="Calibri" w:cs="Calibri"/>
                <w:spacing w:val="-1"/>
              </w:rPr>
              <w:t>.</w:t>
            </w:r>
            <w:r>
              <w:rPr>
                <w:rFonts w:ascii="Calibri" w:hAnsi="Calibri" w:cs="Calibri"/>
                <w:spacing w:val="1"/>
              </w:rPr>
              <w:t>1</w:t>
            </w:r>
            <w:r>
              <w:rPr>
                <w:rFonts w:ascii="Calibri" w:hAnsi="Calibri" w:cs="Calibri"/>
                <w:spacing w:val="-1"/>
              </w:rPr>
              <w:t>2</w:t>
            </w:r>
            <w:r>
              <w:rPr>
                <w:rFonts w:ascii="Calibri" w:hAnsi="Calibri" w:cs="Calibri"/>
                <w:spacing w:val="1"/>
              </w:rPr>
              <w:t>5%</w:t>
            </w:r>
          </w:p>
        </w:tc>
      </w:tr>
    </w:tbl>
    <w:p w:rsidR="005C7FD0" w:rsidRDefault="005C7FD0" w:rsidP="005C7FD0">
      <w:pPr>
        <w:rPr>
          <w:rFonts w:ascii="Arial Bold" w:hAnsi="Arial Bold" w:cs="Arial"/>
          <w:b/>
          <w:smallCaps/>
          <w:u w:val="single"/>
        </w:rPr>
      </w:pPr>
    </w:p>
    <w:p w:rsidR="0058739C" w:rsidRDefault="0058739C" w:rsidP="005C7FD0">
      <w:pPr>
        <w:rPr>
          <w:rFonts w:ascii="Arial Bold" w:hAnsi="Arial Bold" w:cs="Arial"/>
          <w:b/>
          <w:smallCaps/>
          <w:u w:val="single"/>
        </w:rPr>
      </w:pPr>
    </w:p>
    <w:p w:rsidR="005D4DDE" w:rsidRDefault="005D4DDE" w:rsidP="005C7FD0">
      <w:pPr>
        <w:rPr>
          <w:rFonts w:ascii="Arial Bold" w:hAnsi="Arial Bold" w:cs="Arial"/>
          <w:b/>
          <w:smallCaps/>
          <w:u w:val="single"/>
        </w:rPr>
      </w:pPr>
    </w:p>
    <w:p w:rsidR="005D4DDE" w:rsidRDefault="005D4DDE" w:rsidP="005C7FD0">
      <w:pPr>
        <w:rPr>
          <w:rFonts w:ascii="Arial Bold" w:hAnsi="Arial Bold" w:cs="Arial"/>
          <w:b/>
          <w:smallCaps/>
          <w:u w:val="single"/>
        </w:rPr>
      </w:pPr>
    </w:p>
    <w:p w:rsidR="005D4DDE" w:rsidRDefault="005D4DDE" w:rsidP="005C7FD0">
      <w:pPr>
        <w:rPr>
          <w:rFonts w:ascii="Arial Bold" w:hAnsi="Arial Bold" w:cs="Arial"/>
          <w:b/>
          <w:smallCaps/>
          <w:u w:val="single"/>
        </w:rPr>
      </w:pPr>
    </w:p>
    <w:tbl>
      <w:tblPr>
        <w:tblpPr w:leftFromText="180" w:rightFromText="180" w:vertAnchor="text" w:horzAnchor="page" w:tblpX="4971"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58"/>
        <w:gridCol w:w="2905"/>
      </w:tblGrid>
      <w:tr w:rsidR="0058739C" w:rsidRPr="003C6035" w:rsidTr="00255C0B">
        <w:trPr>
          <w:cantSplit/>
          <w:trHeight w:val="480"/>
        </w:trPr>
        <w:tc>
          <w:tcPr>
            <w:tcW w:w="4963" w:type="dxa"/>
            <w:gridSpan w:val="2"/>
            <w:shd w:val="pct95" w:color="auto" w:fill="FFFFFF"/>
            <w:noWrap/>
            <w:vAlign w:val="center"/>
          </w:tcPr>
          <w:p w:rsidR="0058739C" w:rsidRPr="003C6035" w:rsidRDefault="0058739C" w:rsidP="00255C0B">
            <w:pPr>
              <w:spacing w:line="235" w:lineRule="exact"/>
              <w:jc w:val="center"/>
              <w:rPr>
                <w:rFonts w:cs="Arial"/>
                <w:b/>
              </w:rPr>
            </w:pPr>
            <w:r w:rsidRPr="003C6035">
              <w:rPr>
                <w:rFonts w:cs="Arial"/>
                <w:b/>
              </w:rPr>
              <w:lastRenderedPageBreak/>
              <w:t>Dates to Remember</w:t>
            </w:r>
          </w:p>
        </w:tc>
      </w:tr>
      <w:tr w:rsidR="003617AD" w:rsidRPr="003C6035" w:rsidTr="00255C0B">
        <w:tc>
          <w:tcPr>
            <w:tcW w:w="2058" w:type="dxa"/>
            <w:noWrap/>
            <w:vAlign w:val="center"/>
          </w:tcPr>
          <w:p w:rsidR="003617AD" w:rsidRDefault="003617AD" w:rsidP="00255C0B">
            <w:pPr>
              <w:spacing w:line="235" w:lineRule="exact"/>
              <w:rPr>
                <w:rFonts w:cs="Arial"/>
                <w:color w:val="000000"/>
              </w:rPr>
            </w:pPr>
            <w:r>
              <w:rPr>
                <w:rFonts w:cs="Arial"/>
                <w:color w:val="000000"/>
              </w:rPr>
              <w:t>January 31, 2013</w:t>
            </w:r>
          </w:p>
        </w:tc>
        <w:tc>
          <w:tcPr>
            <w:tcW w:w="2905" w:type="dxa"/>
            <w:vAlign w:val="center"/>
          </w:tcPr>
          <w:p w:rsidR="003617AD" w:rsidRDefault="003617AD" w:rsidP="00255C0B">
            <w:pPr>
              <w:spacing w:line="235" w:lineRule="exact"/>
              <w:rPr>
                <w:rFonts w:cs="Arial"/>
                <w:color w:val="000000"/>
              </w:rPr>
            </w:pPr>
            <w:r>
              <w:rPr>
                <w:rFonts w:cs="Arial"/>
                <w:color w:val="000000"/>
              </w:rPr>
              <w:t>Last day to apply for LDP for unshorn lamb pelts</w:t>
            </w:r>
          </w:p>
        </w:tc>
      </w:tr>
      <w:tr w:rsidR="0058739C" w:rsidRPr="003C6035" w:rsidTr="00255C0B">
        <w:tc>
          <w:tcPr>
            <w:tcW w:w="2058" w:type="dxa"/>
            <w:noWrap/>
            <w:vAlign w:val="center"/>
          </w:tcPr>
          <w:p w:rsidR="00D7330A" w:rsidRDefault="00255C0B" w:rsidP="00255C0B">
            <w:pPr>
              <w:spacing w:line="235" w:lineRule="exact"/>
              <w:rPr>
                <w:rFonts w:cs="Arial"/>
                <w:color w:val="000000"/>
              </w:rPr>
            </w:pPr>
            <w:r>
              <w:rPr>
                <w:rFonts w:cs="Arial"/>
                <w:color w:val="000000"/>
              </w:rPr>
              <w:t xml:space="preserve">                      </w:t>
            </w:r>
          </w:p>
          <w:p w:rsidR="00D7330A" w:rsidRDefault="00255C0B" w:rsidP="00255C0B">
            <w:pPr>
              <w:spacing w:line="235" w:lineRule="exact"/>
              <w:rPr>
                <w:rFonts w:cs="Arial"/>
                <w:color w:val="000000"/>
              </w:rPr>
            </w:pPr>
            <w:r>
              <w:rPr>
                <w:rFonts w:cs="Arial"/>
                <w:color w:val="000000"/>
              </w:rPr>
              <w:t xml:space="preserve">      </w:t>
            </w:r>
          </w:p>
          <w:p w:rsidR="0058739C" w:rsidRPr="003C6035" w:rsidRDefault="00D7330A" w:rsidP="00255C0B">
            <w:pPr>
              <w:spacing w:line="235" w:lineRule="exact"/>
              <w:rPr>
                <w:rFonts w:cs="Arial"/>
                <w:color w:val="000000"/>
              </w:rPr>
            </w:pPr>
            <w:r>
              <w:rPr>
                <w:rFonts w:cs="Arial"/>
                <w:color w:val="000000"/>
              </w:rPr>
              <w:t>March 12, 2013</w:t>
            </w:r>
          </w:p>
        </w:tc>
        <w:tc>
          <w:tcPr>
            <w:tcW w:w="2905" w:type="dxa"/>
            <w:vAlign w:val="center"/>
          </w:tcPr>
          <w:p w:rsidR="00255C0B" w:rsidRDefault="00255C0B" w:rsidP="00255C0B">
            <w:pPr>
              <w:spacing w:line="235" w:lineRule="exact"/>
              <w:rPr>
                <w:rFonts w:cs="Arial"/>
                <w:color w:val="000000"/>
              </w:rPr>
            </w:pPr>
          </w:p>
          <w:p w:rsidR="00D7330A" w:rsidRPr="003C6035" w:rsidRDefault="00D7330A" w:rsidP="00255C0B">
            <w:pPr>
              <w:spacing w:line="235" w:lineRule="exact"/>
              <w:rPr>
                <w:rFonts w:cs="Arial"/>
                <w:color w:val="000000"/>
              </w:rPr>
            </w:pPr>
            <w:r>
              <w:rPr>
                <w:rFonts w:cs="Arial"/>
                <w:color w:val="000000"/>
              </w:rPr>
              <w:t>Last day to file Emergency Loan applications for production and physical losses</w:t>
            </w:r>
          </w:p>
        </w:tc>
      </w:tr>
      <w:tr w:rsidR="0058739C" w:rsidRPr="003C6035" w:rsidTr="00255C0B">
        <w:tc>
          <w:tcPr>
            <w:tcW w:w="2058" w:type="dxa"/>
            <w:noWrap/>
            <w:vAlign w:val="center"/>
          </w:tcPr>
          <w:p w:rsidR="0058739C" w:rsidRPr="003C6035" w:rsidRDefault="00D7330A" w:rsidP="00255C0B">
            <w:pPr>
              <w:spacing w:line="235" w:lineRule="exact"/>
              <w:rPr>
                <w:rFonts w:cs="Arial"/>
                <w:color w:val="000000"/>
              </w:rPr>
            </w:pPr>
            <w:r>
              <w:rPr>
                <w:rFonts w:cs="Arial"/>
                <w:color w:val="000000"/>
              </w:rPr>
              <w:t xml:space="preserve">March 25, 2013                      </w:t>
            </w:r>
          </w:p>
        </w:tc>
        <w:tc>
          <w:tcPr>
            <w:tcW w:w="2905" w:type="dxa"/>
            <w:vAlign w:val="center"/>
          </w:tcPr>
          <w:p w:rsidR="00D7330A" w:rsidRDefault="00D7330A" w:rsidP="00D7330A">
            <w:pPr>
              <w:spacing w:line="235" w:lineRule="exact"/>
              <w:rPr>
                <w:rFonts w:cs="Arial"/>
                <w:color w:val="000000"/>
              </w:rPr>
            </w:pPr>
            <w:r>
              <w:rPr>
                <w:rFonts w:cs="Arial"/>
                <w:color w:val="000000"/>
              </w:rPr>
              <w:t>Hispanic/Women/Farmer/</w:t>
            </w:r>
          </w:p>
          <w:p w:rsidR="0058739C" w:rsidRPr="003C6035" w:rsidRDefault="00D7330A" w:rsidP="00D7330A">
            <w:pPr>
              <w:spacing w:line="235" w:lineRule="exact"/>
              <w:rPr>
                <w:rFonts w:cs="Arial"/>
                <w:color w:val="000000"/>
              </w:rPr>
            </w:pPr>
            <w:r>
              <w:rPr>
                <w:rFonts w:cs="Arial"/>
                <w:color w:val="000000"/>
              </w:rPr>
              <w:t>Rancher claimant period ends</w:t>
            </w:r>
          </w:p>
        </w:tc>
      </w:tr>
      <w:tr w:rsidR="0058739C" w:rsidRPr="003C6035" w:rsidTr="00255C0B">
        <w:tc>
          <w:tcPr>
            <w:tcW w:w="2058" w:type="dxa"/>
            <w:noWrap/>
            <w:vAlign w:val="center"/>
          </w:tcPr>
          <w:p w:rsidR="0058739C" w:rsidRPr="003C6035" w:rsidRDefault="00D7330A" w:rsidP="00255C0B">
            <w:pPr>
              <w:spacing w:line="235" w:lineRule="exact"/>
              <w:rPr>
                <w:rFonts w:cs="Arial"/>
              </w:rPr>
            </w:pPr>
            <w:r>
              <w:rPr>
                <w:rFonts w:cs="Arial"/>
              </w:rPr>
              <w:t>June 7, 2013</w:t>
            </w:r>
          </w:p>
        </w:tc>
        <w:tc>
          <w:tcPr>
            <w:tcW w:w="2905" w:type="dxa"/>
            <w:vAlign w:val="center"/>
          </w:tcPr>
          <w:p w:rsidR="0058739C" w:rsidRPr="003C6035" w:rsidRDefault="00D7330A" w:rsidP="00255C0B">
            <w:pPr>
              <w:spacing w:line="235" w:lineRule="exact"/>
              <w:rPr>
                <w:rFonts w:cs="Arial"/>
              </w:rPr>
            </w:pPr>
            <w:r>
              <w:rPr>
                <w:rFonts w:cs="Arial"/>
              </w:rPr>
              <w:t>SURE sign up ends</w:t>
            </w:r>
          </w:p>
        </w:tc>
      </w:tr>
      <w:tr w:rsidR="0058739C" w:rsidRPr="003C6035" w:rsidTr="00255C0B">
        <w:tc>
          <w:tcPr>
            <w:tcW w:w="2058" w:type="dxa"/>
            <w:noWrap/>
            <w:vAlign w:val="center"/>
          </w:tcPr>
          <w:p w:rsidR="0058739C" w:rsidRPr="003C6035" w:rsidRDefault="00D7330A" w:rsidP="00255C0B">
            <w:pPr>
              <w:spacing w:line="235" w:lineRule="exact"/>
              <w:rPr>
                <w:rFonts w:cs="Arial"/>
              </w:rPr>
            </w:pPr>
            <w:r>
              <w:rPr>
                <w:rFonts w:cs="Arial"/>
              </w:rPr>
              <w:t>Continuous sign up</w:t>
            </w:r>
          </w:p>
        </w:tc>
        <w:tc>
          <w:tcPr>
            <w:tcW w:w="2905" w:type="dxa"/>
            <w:vAlign w:val="center"/>
          </w:tcPr>
          <w:p w:rsidR="0058739C" w:rsidRPr="003C6035" w:rsidRDefault="00D7330A" w:rsidP="00255C0B">
            <w:pPr>
              <w:spacing w:line="235" w:lineRule="exact"/>
              <w:rPr>
                <w:rFonts w:cs="Arial"/>
              </w:rPr>
            </w:pPr>
            <w:r>
              <w:rPr>
                <w:rFonts w:cs="Arial"/>
              </w:rPr>
              <w:t>Farm Storage Facility Loans</w:t>
            </w:r>
          </w:p>
        </w:tc>
      </w:tr>
    </w:tbl>
    <w:p w:rsidR="0058739C" w:rsidRDefault="0058739C" w:rsidP="005C7FD0">
      <w:pPr>
        <w:rPr>
          <w:rFonts w:ascii="Arial Bold" w:hAnsi="Arial Bold" w:cs="Arial"/>
          <w:b/>
          <w:smallCaps/>
          <w:u w:val="single"/>
        </w:rPr>
      </w:pPr>
    </w:p>
    <w:p w:rsidR="005D4DDE" w:rsidRDefault="005D4DDE" w:rsidP="005C7FD0">
      <w:pPr>
        <w:rPr>
          <w:rFonts w:ascii="Arial Bold" w:hAnsi="Arial Bold" w:cs="Arial"/>
          <w:b/>
          <w:smallCaps/>
          <w:u w:val="single"/>
        </w:rPr>
      </w:pPr>
    </w:p>
    <w:p w:rsidR="005D4DDE" w:rsidRDefault="005D4DDE" w:rsidP="005C7FD0">
      <w:pPr>
        <w:rPr>
          <w:rFonts w:ascii="Arial Bold" w:hAnsi="Arial Bold" w:cs="Arial"/>
          <w:b/>
          <w:smallCaps/>
          <w:u w:val="single"/>
        </w:rPr>
      </w:pPr>
    </w:p>
    <w:sectPr w:rsidR="005D4DDE" w:rsidSect="00E44FCD">
      <w:type w:val="continuous"/>
      <w:pgSz w:w="12240" w:h="15840"/>
      <w:pgMar w:top="288" w:right="547" w:bottom="288" w:left="54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0A" w:rsidRDefault="00D7330A" w:rsidP="00F026A3">
      <w:pPr>
        <w:spacing w:after="0" w:line="240" w:lineRule="auto"/>
      </w:pPr>
      <w:r>
        <w:separator/>
      </w:r>
    </w:p>
  </w:endnote>
  <w:endnote w:type="continuationSeparator" w:id="0">
    <w:p w:rsidR="00D7330A" w:rsidRDefault="00D7330A" w:rsidP="00F0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0079"/>
      <w:docPartObj>
        <w:docPartGallery w:val="Page Numbers (Bottom of Page)"/>
        <w:docPartUnique/>
      </w:docPartObj>
    </w:sdtPr>
    <w:sdtEndPr/>
    <w:sdtContent>
      <w:p w:rsidR="00D7330A" w:rsidRDefault="00D7330A">
        <w:pPr>
          <w:pStyle w:val="Footer"/>
          <w:jc w:val="right"/>
        </w:pPr>
        <w:r>
          <w:fldChar w:fldCharType="begin"/>
        </w:r>
        <w:r>
          <w:instrText xml:space="preserve"> PAGE   \* MERGEFORMAT </w:instrText>
        </w:r>
        <w:r>
          <w:fldChar w:fldCharType="separate"/>
        </w:r>
        <w:r w:rsidR="002A7BE2">
          <w:rPr>
            <w:noProof/>
          </w:rPr>
          <w:t>1</w:t>
        </w:r>
        <w:r>
          <w:rPr>
            <w:noProof/>
          </w:rPr>
          <w:fldChar w:fldCharType="end"/>
        </w:r>
      </w:p>
    </w:sdtContent>
  </w:sdt>
  <w:p w:rsidR="00D7330A" w:rsidRDefault="00D73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0A" w:rsidRDefault="00D7330A" w:rsidP="00F026A3">
      <w:pPr>
        <w:spacing w:after="0" w:line="240" w:lineRule="auto"/>
      </w:pPr>
      <w:r>
        <w:separator/>
      </w:r>
    </w:p>
  </w:footnote>
  <w:footnote w:type="continuationSeparator" w:id="0">
    <w:p w:rsidR="00D7330A" w:rsidRDefault="00D7330A" w:rsidP="00F02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AEA100"/>
    <w:lvl w:ilvl="0">
      <w:numFmt w:val="bullet"/>
      <w:lvlText w:val="*"/>
      <w:lvlJc w:val="left"/>
      <w:pPr>
        <w:ind w:left="0" w:firstLine="0"/>
      </w:pPr>
    </w:lvl>
  </w:abstractNum>
  <w:abstractNum w:abstractNumId="1">
    <w:nsid w:val="02FD5E42"/>
    <w:multiLevelType w:val="hybridMultilevel"/>
    <w:tmpl w:val="B1EC52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4805422"/>
    <w:multiLevelType w:val="hybridMultilevel"/>
    <w:tmpl w:val="D5628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2F740A"/>
    <w:multiLevelType w:val="hybridMultilevel"/>
    <w:tmpl w:val="31C25B3E"/>
    <w:lvl w:ilvl="0" w:tplc="04090001">
      <w:start w:val="1"/>
      <w:numFmt w:val="bullet"/>
      <w:lvlText w:val=""/>
      <w:lvlJc w:val="left"/>
      <w:pPr>
        <w:ind w:left="720" w:hanging="360"/>
      </w:pPr>
      <w:rPr>
        <w:rFonts w:ascii="Symbol" w:hAnsi="Symbol" w:hint="default"/>
      </w:rPr>
    </w:lvl>
    <w:lvl w:ilvl="1" w:tplc="B424494C">
      <w:start w:val="1"/>
      <w:numFmt w:val="bullet"/>
      <w:lvlText w:val=""/>
      <w:lvlJc w:val="left"/>
      <w:pPr>
        <w:ind w:left="6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72419"/>
    <w:multiLevelType w:val="hybridMultilevel"/>
    <w:tmpl w:val="345C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48E"/>
    <w:multiLevelType w:val="hybridMultilevel"/>
    <w:tmpl w:val="B33C7CC6"/>
    <w:lvl w:ilvl="0" w:tplc="8076A3C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421D0"/>
    <w:multiLevelType w:val="multilevel"/>
    <w:tmpl w:val="AE601F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EE2723"/>
    <w:multiLevelType w:val="hybridMultilevel"/>
    <w:tmpl w:val="318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7F41"/>
    <w:multiLevelType w:val="hybridMultilevel"/>
    <w:tmpl w:val="4014C5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C00729"/>
    <w:multiLevelType w:val="hybridMultilevel"/>
    <w:tmpl w:val="D81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70AC1"/>
    <w:multiLevelType w:val="hybridMultilevel"/>
    <w:tmpl w:val="7096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60AEA"/>
    <w:multiLevelType w:val="multilevel"/>
    <w:tmpl w:val="DCF2D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16318E"/>
    <w:multiLevelType w:val="hybridMultilevel"/>
    <w:tmpl w:val="B0BA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04882E">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9260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AC33245"/>
    <w:multiLevelType w:val="multilevel"/>
    <w:tmpl w:val="9EAEE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EA7E6D"/>
    <w:multiLevelType w:val="multilevel"/>
    <w:tmpl w:val="E64465A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BD7E46"/>
    <w:multiLevelType w:val="hybridMultilevel"/>
    <w:tmpl w:val="52A4CBC8"/>
    <w:lvl w:ilvl="0" w:tplc="7D0488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1A6BA6"/>
    <w:multiLevelType w:val="hybridMultilevel"/>
    <w:tmpl w:val="917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11275"/>
    <w:multiLevelType w:val="hybridMultilevel"/>
    <w:tmpl w:val="9EBC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91F3E"/>
    <w:multiLevelType w:val="hybridMultilevel"/>
    <w:tmpl w:val="B3D0E312"/>
    <w:lvl w:ilvl="0" w:tplc="76C28E08">
      <w:start w:val="1"/>
      <w:numFmt w:val="bullet"/>
      <w:pStyle w:val="NewsletterBullet"/>
      <w:lvlText w:val=""/>
      <w:lvlJc w:val="left"/>
      <w:pPr>
        <w:tabs>
          <w:tab w:val="num" w:pos="360"/>
        </w:tabs>
        <w:ind w:left="360" w:hanging="1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70135"/>
    <w:multiLevelType w:val="hybridMultilevel"/>
    <w:tmpl w:val="F1805AA0"/>
    <w:lvl w:ilvl="0" w:tplc="7D048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9592F"/>
    <w:multiLevelType w:val="hybridMultilevel"/>
    <w:tmpl w:val="7442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A97035"/>
    <w:multiLevelType w:val="hybridMultilevel"/>
    <w:tmpl w:val="DDE8A394"/>
    <w:lvl w:ilvl="0" w:tplc="32CAEC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517F3"/>
    <w:multiLevelType w:val="hybridMultilevel"/>
    <w:tmpl w:val="41B88CF8"/>
    <w:lvl w:ilvl="0" w:tplc="ABC67E8A">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CB5CE1"/>
    <w:multiLevelType w:val="hybridMultilevel"/>
    <w:tmpl w:val="D09ECD4A"/>
    <w:lvl w:ilvl="0" w:tplc="4A065D46">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DD10CF6"/>
    <w:multiLevelType w:val="hybridMultilevel"/>
    <w:tmpl w:val="DC7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45BB8"/>
    <w:multiLevelType w:val="hybridMultilevel"/>
    <w:tmpl w:val="D0B2C9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50477109"/>
    <w:multiLevelType w:val="hybridMultilevel"/>
    <w:tmpl w:val="61C2C5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7E7AB1"/>
    <w:multiLevelType w:val="multilevel"/>
    <w:tmpl w:val="3B1890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6F7BD6"/>
    <w:multiLevelType w:val="multilevel"/>
    <w:tmpl w:val="3FE4815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605225"/>
    <w:multiLevelType w:val="multilevel"/>
    <w:tmpl w:val="178A8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663305"/>
    <w:multiLevelType w:val="hybridMultilevel"/>
    <w:tmpl w:val="E26A99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663E24E2"/>
    <w:multiLevelType w:val="multilevel"/>
    <w:tmpl w:val="4CCA7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0C7698"/>
    <w:multiLevelType w:val="multilevel"/>
    <w:tmpl w:val="F886D6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6C7FA3"/>
    <w:multiLevelType w:val="hybridMultilevel"/>
    <w:tmpl w:val="D55CC85E"/>
    <w:lvl w:ilvl="0" w:tplc="A75AD5C6">
      <w:start w:val="1"/>
      <w:numFmt w:val="bullet"/>
      <w:lvlText w:val=""/>
      <w:lvlJc w:val="left"/>
      <w:pPr>
        <w:tabs>
          <w:tab w:val="num" w:pos="720"/>
        </w:tabs>
        <w:ind w:left="720" w:hanging="360"/>
      </w:pPr>
      <w:rPr>
        <w:rFonts w:ascii="Wingdings" w:hAnsi="Wingdings" w:hint="default"/>
        <w:b w:val="0"/>
        <w:i w:val="0"/>
        <w:caps w:val="0"/>
        <w:strike w:val="0"/>
        <w:dstrike w:val="0"/>
        <w:vanish w:val="0"/>
        <w:color w:val="auto"/>
        <w:sz w:val="14"/>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5550C"/>
    <w:multiLevelType w:val="multilevel"/>
    <w:tmpl w:val="CB2E4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C7231D"/>
    <w:multiLevelType w:val="hybridMultilevel"/>
    <w:tmpl w:val="74E4DFF2"/>
    <w:lvl w:ilvl="0" w:tplc="08EA66F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1B4847"/>
    <w:multiLevelType w:val="multilevel"/>
    <w:tmpl w:val="FDD0C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8465C8"/>
    <w:multiLevelType w:val="hybridMultilevel"/>
    <w:tmpl w:val="E018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12"/>
  </w:num>
  <w:num w:numId="6">
    <w:abstractNumId w:val="2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0"/>
        <w:lvlJc w:val="left"/>
        <w:pPr>
          <w:ind w:left="0" w:firstLine="0"/>
        </w:pPr>
        <w:rPr>
          <w:rFonts w:ascii="Symbol" w:hAnsi="Symbol" w:hint="default"/>
        </w:rPr>
      </w:lvl>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27"/>
  </w:num>
  <w:num w:numId="16">
    <w:abstractNumId w:val="22"/>
  </w:num>
  <w:num w:numId="17">
    <w:abstractNumId w:val="5"/>
  </w:num>
  <w:num w:numId="18">
    <w:abstractNumId w:val="15"/>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8"/>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9"/>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3"/>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6"/>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36"/>
  </w:num>
  <w:num w:numId="24">
    <w:abstractNumId w:val="25"/>
  </w:num>
  <w:num w:numId="25">
    <w:abstractNumId w:val="21"/>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10"/>
  </w:num>
  <w:num w:numId="30">
    <w:abstractNumId w:val="7"/>
  </w:num>
  <w:num w:numId="31">
    <w:abstractNumId w:val="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13"/>
    <w:rsid w:val="00017D26"/>
    <w:rsid w:val="00031104"/>
    <w:rsid w:val="00041B1F"/>
    <w:rsid w:val="00042794"/>
    <w:rsid w:val="000451FC"/>
    <w:rsid w:val="0005479F"/>
    <w:rsid w:val="00055F61"/>
    <w:rsid w:val="00060CAE"/>
    <w:rsid w:val="0006303E"/>
    <w:rsid w:val="00076E91"/>
    <w:rsid w:val="0008150C"/>
    <w:rsid w:val="000845EF"/>
    <w:rsid w:val="0009530B"/>
    <w:rsid w:val="00095D72"/>
    <w:rsid w:val="000A4B44"/>
    <w:rsid w:val="000B4E64"/>
    <w:rsid w:val="000B6FBD"/>
    <w:rsid w:val="000C2740"/>
    <w:rsid w:val="000C4B37"/>
    <w:rsid w:val="000C5B8C"/>
    <w:rsid w:val="000D1142"/>
    <w:rsid w:val="000D477C"/>
    <w:rsid w:val="000E3DF5"/>
    <w:rsid w:val="000E5B95"/>
    <w:rsid w:val="000F19D1"/>
    <w:rsid w:val="000F4C1A"/>
    <w:rsid w:val="00104E59"/>
    <w:rsid w:val="0012245D"/>
    <w:rsid w:val="00127567"/>
    <w:rsid w:val="00133DC1"/>
    <w:rsid w:val="00137634"/>
    <w:rsid w:val="0014044F"/>
    <w:rsid w:val="0014639E"/>
    <w:rsid w:val="00151A40"/>
    <w:rsid w:val="00156967"/>
    <w:rsid w:val="00156BE6"/>
    <w:rsid w:val="001762C2"/>
    <w:rsid w:val="0017705A"/>
    <w:rsid w:val="00177F26"/>
    <w:rsid w:val="00180B1A"/>
    <w:rsid w:val="00182F02"/>
    <w:rsid w:val="00193CBB"/>
    <w:rsid w:val="001A1398"/>
    <w:rsid w:val="001A47DE"/>
    <w:rsid w:val="001B0FA0"/>
    <w:rsid w:val="001B4EEE"/>
    <w:rsid w:val="001C2998"/>
    <w:rsid w:val="001D0D1E"/>
    <w:rsid w:val="001D101E"/>
    <w:rsid w:val="001D1467"/>
    <w:rsid w:val="001D2F7A"/>
    <w:rsid w:val="001D3A80"/>
    <w:rsid w:val="002028D0"/>
    <w:rsid w:val="00205DA4"/>
    <w:rsid w:val="00211A1A"/>
    <w:rsid w:val="00212209"/>
    <w:rsid w:val="002233AC"/>
    <w:rsid w:val="0023671F"/>
    <w:rsid w:val="00245771"/>
    <w:rsid w:val="00255BF2"/>
    <w:rsid w:val="00255C0B"/>
    <w:rsid w:val="00255FC8"/>
    <w:rsid w:val="002613DA"/>
    <w:rsid w:val="00265690"/>
    <w:rsid w:val="0026768D"/>
    <w:rsid w:val="002715B2"/>
    <w:rsid w:val="002851ED"/>
    <w:rsid w:val="0029496C"/>
    <w:rsid w:val="0029656D"/>
    <w:rsid w:val="002A0310"/>
    <w:rsid w:val="002A7BE2"/>
    <w:rsid w:val="002B5788"/>
    <w:rsid w:val="002C2B64"/>
    <w:rsid w:val="002C3637"/>
    <w:rsid w:val="002C4EA4"/>
    <w:rsid w:val="002E1E81"/>
    <w:rsid w:val="002E5B05"/>
    <w:rsid w:val="002F1CF5"/>
    <w:rsid w:val="002F2288"/>
    <w:rsid w:val="002F3B4B"/>
    <w:rsid w:val="003048D7"/>
    <w:rsid w:val="00305C8A"/>
    <w:rsid w:val="0030669F"/>
    <w:rsid w:val="0030752A"/>
    <w:rsid w:val="00312810"/>
    <w:rsid w:val="00313D40"/>
    <w:rsid w:val="003200B8"/>
    <w:rsid w:val="00336BF6"/>
    <w:rsid w:val="0034031B"/>
    <w:rsid w:val="00343816"/>
    <w:rsid w:val="00343C8D"/>
    <w:rsid w:val="00354BFF"/>
    <w:rsid w:val="003555C9"/>
    <w:rsid w:val="003617AD"/>
    <w:rsid w:val="00361A15"/>
    <w:rsid w:val="00371F11"/>
    <w:rsid w:val="003739A7"/>
    <w:rsid w:val="00377661"/>
    <w:rsid w:val="00387752"/>
    <w:rsid w:val="003919F9"/>
    <w:rsid w:val="00394C59"/>
    <w:rsid w:val="003A0378"/>
    <w:rsid w:val="003A5926"/>
    <w:rsid w:val="003A627F"/>
    <w:rsid w:val="003A6EE0"/>
    <w:rsid w:val="003B336E"/>
    <w:rsid w:val="003B4A9F"/>
    <w:rsid w:val="003C532C"/>
    <w:rsid w:val="003E037D"/>
    <w:rsid w:val="00416446"/>
    <w:rsid w:val="0041653A"/>
    <w:rsid w:val="004264AF"/>
    <w:rsid w:val="004322C9"/>
    <w:rsid w:val="00433EBD"/>
    <w:rsid w:val="004369DE"/>
    <w:rsid w:val="004603DA"/>
    <w:rsid w:val="00461EF8"/>
    <w:rsid w:val="004835B9"/>
    <w:rsid w:val="00487667"/>
    <w:rsid w:val="00490ADC"/>
    <w:rsid w:val="004956FD"/>
    <w:rsid w:val="004A20E5"/>
    <w:rsid w:val="004A7C10"/>
    <w:rsid w:val="004B3759"/>
    <w:rsid w:val="004B5673"/>
    <w:rsid w:val="004B6E39"/>
    <w:rsid w:val="004B7506"/>
    <w:rsid w:val="004C1E7B"/>
    <w:rsid w:val="004C3E9C"/>
    <w:rsid w:val="004C5061"/>
    <w:rsid w:val="004C6B68"/>
    <w:rsid w:val="004E4595"/>
    <w:rsid w:val="004F062A"/>
    <w:rsid w:val="004F3399"/>
    <w:rsid w:val="004F5046"/>
    <w:rsid w:val="004F69E3"/>
    <w:rsid w:val="0050042D"/>
    <w:rsid w:val="00500E08"/>
    <w:rsid w:val="00535692"/>
    <w:rsid w:val="00537886"/>
    <w:rsid w:val="005414E9"/>
    <w:rsid w:val="005607EE"/>
    <w:rsid w:val="00561678"/>
    <w:rsid w:val="0056506C"/>
    <w:rsid w:val="0057140E"/>
    <w:rsid w:val="00571765"/>
    <w:rsid w:val="00585B5B"/>
    <w:rsid w:val="0058739C"/>
    <w:rsid w:val="0058787E"/>
    <w:rsid w:val="005A366F"/>
    <w:rsid w:val="005A6128"/>
    <w:rsid w:val="005B03EB"/>
    <w:rsid w:val="005B4F9F"/>
    <w:rsid w:val="005B7D46"/>
    <w:rsid w:val="005C33B6"/>
    <w:rsid w:val="005C717B"/>
    <w:rsid w:val="005C7FD0"/>
    <w:rsid w:val="005D2EE8"/>
    <w:rsid w:val="005D3660"/>
    <w:rsid w:val="005D4DDE"/>
    <w:rsid w:val="005E1067"/>
    <w:rsid w:val="005E36D9"/>
    <w:rsid w:val="00606B8D"/>
    <w:rsid w:val="00613546"/>
    <w:rsid w:val="006231D6"/>
    <w:rsid w:val="00631E38"/>
    <w:rsid w:val="00636F35"/>
    <w:rsid w:val="00637182"/>
    <w:rsid w:val="00637906"/>
    <w:rsid w:val="00641046"/>
    <w:rsid w:val="00644897"/>
    <w:rsid w:val="006502AD"/>
    <w:rsid w:val="006527F4"/>
    <w:rsid w:val="00654C3D"/>
    <w:rsid w:val="00660A51"/>
    <w:rsid w:val="00671F56"/>
    <w:rsid w:val="00675569"/>
    <w:rsid w:val="006760F6"/>
    <w:rsid w:val="00676D1E"/>
    <w:rsid w:val="00676D81"/>
    <w:rsid w:val="00692CAD"/>
    <w:rsid w:val="00692CC0"/>
    <w:rsid w:val="006931A1"/>
    <w:rsid w:val="006962AD"/>
    <w:rsid w:val="006A3600"/>
    <w:rsid w:val="006C0396"/>
    <w:rsid w:val="006E065F"/>
    <w:rsid w:val="006E06E4"/>
    <w:rsid w:val="006E1F28"/>
    <w:rsid w:val="006E481E"/>
    <w:rsid w:val="00706C87"/>
    <w:rsid w:val="00715501"/>
    <w:rsid w:val="00720618"/>
    <w:rsid w:val="00720A7A"/>
    <w:rsid w:val="007235CE"/>
    <w:rsid w:val="00731680"/>
    <w:rsid w:val="00735823"/>
    <w:rsid w:val="0075011E"/>
    <w:rsid w:val="007509F7"/>
    <w:rsid w:val="007531CA"/>
    <w:rsid w:val="007610D5"/>
    <w:rsid w:val="0077057E"/>
    <w:rsid w:val="0077596D"/>
    <w:rsid w:val="00777B53"/>
    <w:rsid w:val="00796534"/>
    <w:rsid w:val="007B327F"/>
    <w:rsid w:val="007C3D78"/>
    <w:rsid w:val="007C7586"/>
    <w:rsid w:val="007D54C7"/>
    <w:rsid w:val="007F2019"/>
    <w:rsid w:val="007F2A98"/>
    <w:rsid w:val="007F73A9"/>
    <w:rsid w:val="00803956"/>
    <w:rsid w:val="00807456"/>
    <w:rsid w:val="008307BD"/>
    <w:rsid w:val="00843962"/>
    <w:rsid w:val="0085345E"/>
    <w:rsid w:val="008758AC"/>
    <w:rsid w:val="0088025A"/>
    <w:rsid w:val="0088233A"/>
    <w:rsid w:val="008931EB"/>
    <w:rsid w:val="00897805"/>
    <w:rsid w:val="008A72E0"/>
    <w:rsid w:val="008B2712"/>
    <w:rsid w:val="008B305E"/>
    <w:rsid w:val="008B7260"/>
    <w:rsid w:val="008B7316"/>
    <w:rsid w:val="008D312E"/>
    <w:rsid w:val="008E0E66"/>
    <w:rsid w:val="008E532F"/>
    <w:rsid w:val="008E5D1B"/>
    <w:rsid w:val="008E7996"/>
    <w:rsid w:val="008F3DE6"/>
    <w:rsid w:val="008F78BA"/>
    <w:rsid w:val="008F7A42"/>
    <w:rsid w:val="0090185D"/>
    <w:rsid w:val="009018F9"/>
    <w:rsid w:val="00910D46"/>
    <w:rsid w:val="00914823"/>
    <w:rsid w:val="00914B80"/>
    <w:rsid w:val="00914CC7"/>
    <w:rsid w:val="00915BBB"/>
    <w:rsid w:val="00916287"/>
    <w:rsid w:val="00934511"/>
    <w:rsid w:val="00934D04"/>
    <w:rsid w:val="00942C16"/>
    <w:rsid w:val="009439C8"/>
    <w:rsid w:val="009457AD"/>
    <w:rsid w:val="009473BA"/>
    <w:rsid w:val="00956B62"/>
    <w:rsid w:val="00961A04"/>
    <w:rsid w:val="00961D1C"/>
    <w:rsid w:val="0099178E"/>
    <w:rsid w:val="00996224"/>
    <w:rsid w:val="009979B9"/>
    <w:rsid w:val="009B0744"/>
    <w:rsid w:val="009B3C5B"/>
    <w:rsid w:val="009C062E"/>
    <w:rsid w:val="009C33CC"/>
    <w:rsid w:val="009D20D7"/>
    <w:rsid w:val="009E276E"/>
    <w:rsid w:val="009E6631"/>
    <w:rsid w:val="00A124D4"/>
    <w:rsid w:val="00A14F73"/>
    <w:rsid w:val="00A20396"/>
    <w:rsid w:val="00A22763"/>
    <w:rsid w:val="00A2367E"/>
    <w:rsid w:val="00A309FC"/>
    <w:rsid w:val="00A45D90"/>
    <w:rsid w:val="00A5058B"/>
    <w:rsid w:val="00A533F5"/>
    <w:rsid w:val="00A5451B"/>
    <w:rsid w:val="00A574FF"/>
    <w:rsid w:val="00A66180"/>
    <w:rsid w:val="00A70C41"/>
    <w:rsid w:val="00A84CE7"/>
    <w:rsid w:val="00A90E98"/>
    <w:rsid w:val="00A92838"/>
    <w:rsid w:val="00A92A44"/>
    <w:rsid w:val="00AA17C4"/>
    <w:rsid w:val="00AA6562"/>
    <w:rsid w:val="00AB35AF"/>
    <w:rsid w:val="00AB4AFE"/>
    <w:rsid w:val="00AB6EEA"/>
    <w:rsid w:val="00AC100A"/>
    <w:rsid w:val="00AC21A8"/>
    <w:rsid w:val="00AC7457"/>
    <w:rsid w:val="00AC7755"/>
    <w:rsid w:val="00AD78AB"/>
    <w:rsid w:val="00AE0887"/>
    <w:rsid w:val="00AE1670"/>
    <w:rsid w:val="00AE4243"/>
    <w:rsid w:val="00AE7756"/>
    <w:rsid w:val="00AF059A"/>
    <w:rsid w:val="00AF1C13"/>
    <w:rsid w:val="00B00131"/>
    <w:rsid w:val="00B0146E"/>
    <w:rsid w:val="00B108A2"/>
    <w:rsid w:val="00B12350"/>
    <w:rsid w:val="00B16965"/>
    <w:rsid w:val="00B25758"/>
    <w:rsid w:val="00B337C4"/>
    <w:rsid w:val="00B42149"/>
    <w:rsid w:val="00B504B0"/>
    <w:rsid w:val="00B533DF"/>
    <w:rsid w:val="00B537ED"/>
    <w:rsid w:val="00B6366F"/>
    <w:rsid w:val="00B744F6"/>
    <w:rsid w:val="00B74E29"/>
    <w:rsid w:val="00B83A0A"/>
    <w:rsid w:val="00B8633A"/>
    <w:rsid w:val="00B90CAF"/>
    <w:rsid w:val="00B92F99"/>
    <w:rsid w:val="00B9560B"/>
    <w:rsid w:val="00B963F2"/>
    <w:rsid w:val="00BB5645"/>
    <w:rsid w:val="00BB6A81"/>
    <w:rsid w:val="00BB7B42"/>
    <w:rsid w:val="00BC03D2"/>
    <w:rsid w:val="00BC49CA"/>
    <w:rsid w:val="00BD2B27"/>
    <w:rsid w:val="00BD75D9"/>
    <w:rsid w:val="00BE1443"/>
    <w:rsid w:val="00BF0D56"/>
    <w:rsid w:val="00BF53E9"/>
    <w:rsid w:val="00C1170E"/>
    <w:rsid w:val="00C124BB"/>
    <w:rsid w:val="00C12C75"/>
    <w:rsid w:val="00C20F92"/>
    <w:rsid w:val="00C225A4"/>
    <w:rsid w:val="00C256D6"/>
    <w:rsid w:val="00C26F1F"/>
    <w:rsid w:val="00C306C6"/>
    <w:rsid w:val="00C40E2C"/>
    <w:rsid w:val="00C619AF"/>
    <w:rsid w:val="00C653E7"/>
    <w:rsid w:val="00C6661F"/>
    <w:rsid w:val="00C70D1F"/>
    <w:rsid w:val="00C756E3"/>
    <w:rsid w:val="00C87370"/>
    <w:rsid w:val="00C95D82"/>
    <w:rsid w:val="00CA62A2"/>
    <w:rsid w:val="00CB169A"/>
    <w:rsid w:val="00CB25AB"/>
    <w:rsid w:val="00CB3095"/>
    <w:rsid w:val="00CB32C7"/>
    <w:rsid w:val="00CC0F5B"/>
    <w:rsid w:val="00CC171B"/>
    <w:rsid w:val="00CD6CCC"/>
    <w:rsid w:val="00CD7C6B"/>
    <w:rsid w:val="00CE40A2"/>
    <w:rsid w:val="00CE4428"/>
    <w:rsid w:val="00CF7DE2"/>
    <w:rsid w:val="00D00687"/>
    <w:rsid w:val="00D10B39"/>
    <w:rsid w:val="00D149E4"/>
    <w:rsid w:val="00D15D2C"/>
    <w:rsid w:val="00D23BE9"/>
    <w:rsid w:val="00D248CA"/>
    <w:rsid w:val="00D25199"/>
    <w:rsid w:val="00D35D1D"/>
    <w:rsid w:val="00D37F88"/>
    <w:rsid w:val="00D43AF5"/>
    <w:rsid w:val="00D4440C"/>
    <w:rsid w:val="00D53E6D"/>
    <w:rsid w:val="00D54AB6"/>
    <w:rsid w:val="00D55029"/>
    <w:rsid w:val="00D55471"/>
    <w:rsid w:val="00D6037E"/>
    <w:rsid w:val="00D71BEB"/>
    <w:rsid w:val="00D7330A"/>
    <w:rsid w:val="00D80F1D"/>
    <w:rsid w:val="00DB31EC"/>
    <w:rsid w:val="00DD5BCB"/>
    <w:rsid w:val="00DD7781"/>
    <w:rsid w:val="00DF21E5"/>
    <w:rsid w:val="00E04757"/>
    <w:rsid w:val="00E07B74"/>
    <w:rsid w:val="00E11058"/>
    <w:rsid w:val="00E22F85"/>
    <w:rsid w:val="00E267F8"/>
    <w:rsid w:val="00E26BBE"/>
    <w:rsid w:val="00E3118E"/>
    <w:rsid w:val="00E33633"/>
    <w:rsid w:val="00E36A7B"/>
    <w:rsid w:val="00E37A30"/>
    <w:rsid w:val="00E37B56"/>
    <w:rsid w:val="00E44FCD"/>
    <w:rsid w:val="00E45ABB"/>
    <w:rsid w:val="00E53167"/>
    <w:rsid w:val="00E54BED"/>
    <w:rsid w:val="00E64EE6"/>
    <w:rsid w:val="00E702F3"/>
    <w:rsid w:val="00E71C8D"/>
    <w:rsid w:val="00E73B5E"/>
    <w:rsid w:val="00E80A32"/>
    <w:rsid w:val="00E878DA"/>
    <w:rsid w:val="00E963B3"/>
    <w:rsid w:val="00EB4683"/>
    <w:rsid w:val="00EB52A7"/>
    <w:rsid w:val="00EC141B"/>
    <w:rsid w:val="00EF150C"/>
    <w:rsid w:val="00F01B5B"/>
    <w:rsid w:val="00F026A3"/>
    <w:rsid w:val="00F16217"/>
    <w:rsid w:val="00F2089B"/>
    <w:rsid w:val="00F218EC"/>
    <w:rsid w:val="00F334F7"/>
    <w:rsid w:val="00F36313"/>
    <w:rsid w:val="00F40E98"/>
    <w:rsid w:val="00F416C6"/>
    <w:rsid w:val="00F43B2A"/>
    <w:rsid w:val="00F56F12"/>
    <w:rsid w:val="00F62069"/>
    <w:rsid w:val="00F7355D"/>
    <w:rsid w:val="00F8797F"/>
    <w:rsid w:val="00F95AA4"/>
    <w:rsid w:val="00FA53E3"/>
    <w:rsid w:val="00FA5510"/>
    <w:rsid w:val="00FA5D5D"/>
    <w:rsid w:val="00FA7212"/>
    <w:rsid w:val="00FB097D"/>
    <w:rsid w:val="00FB4E6E"/>
    <w:rsid w:val="00FB5EC2"/>
    <w:rsid w:val="00FC6A05"/>
    <w:rsid w:val="00FD3264"/>
    <w:rsid w:val="00FD65C0"/>
    <w:rsid w:val="00FE0322"/>
    <w:rsid w:val="00FE072E"/>
    <w:rsid w:val="00FE5265"/>
    <w:rsid w:val="00FE772F"/>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5F61"/>
    <w:pPr>
      <w:keepNext/>
      <w:spacing w:after="0" w:line="240" w:lineRule="auto"/>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uiPriority w:val="9"/>
    <w:unhideWhenUsed/>
    <w:qFormat/>
    <w:rsid w:val="009B3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4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13"/>
    <w:rPr>
      <w:rFonts w:ascii="Tahoma" w:hAnsi="Tahoma" w:cs="Tahoma"/>
      <w:sz w:val="16"/>
      <w:szCs w:val="16"/>
    </w:rPr>
  </w:style>
  <w:style w:type="paragraph" w:customStyle="1" w:styleId="NewsletterNamesAddress">
    <w:name w:val="Newsletter Names/Address"/>
    <w:basedOn w:val="Normal"/>
    <w:rsid w:val="00803956"/>
    <w:pPr>
      <w:widowControl w:val="0"/>
      <w:spacing w:after="0" w:line="240" w:lineRule="auto"/>
    </w:pPr>
    <w:rPr>
      <w:rFonts w:ascii="Arial" w:eastAsia="Times New Roman" w:hAnsi="Arial" w:cs="Times New Roman"/>
      <w:sz w:val="18"/>
      <w:szCs w:val="20"/>
    </w:rPr>
  </w:style>
  <w:style w:type="character" w:customStyle="1" w:styleId="A6">
    <w:name w:val="A6"/>
    <w:basedOn w:val="DefaultParagraphFont"/>
    <w:uiPriority w:val="99"/>
    <w:rsid w:val="003A0378"/>
    <w:rPr>
      <w:color w:val="221E1F"/>
    </w:rPr>
  </w:style>
  <w:style w:type="paragraph" w:customStyle="1" w:styleId="NewsletterHead">
    <w:name w:val="Newsletter Head"/>
    <w:basedOn w:val="Normal"/>
    <w:link w:val="NewsletterHeadChar1"/>
    <w:rsid w:val="003A0378"/>
    <w:pPr>
      <w:spacing w:before="210" w:after="235" w:line="260" w:lineRule="exact"/>
    </w:pPr>
    <w:rPr>
      <w:rFonts w:ascii="Arial" w:eastAsia="Times New Roman" w:hAnsi="Arial" w:cs="Times New Roman"/>
      <w:b/>
      <w:i/>
      <w:color w:val="000000"/>
      <w:sz w:val="26"/>
      <w:szCs w:val="26"/>
    </w:rPr>
  </w:style>
  <w:style w:type="character" w:customStyle="1" w:styleId="NewsletterHeadChar1">
    <w:name w:val="Newsletter Head Char1"/>
    <w:basedOn w:val="DefaultParagraphFont"/>
    <w:link w:val="NewsletterHead"/>
    <w:rsid w:val="003A0378"/>
    <w:rPr>
      <w:rFonts w:ascii="Arial" w:eastAsia="Times New Roman" w:hAnsi="Arial" w:cs="Times New Roman"/>
      <w:b/>
      <w:i/>
      <w:color w:val="000000"/>
      <w:sz w:val="26"/>
      <w:szCs w:val="26"/>
    </w:rPr>
  </w:style>
  <w:style w:type="paragraph" w:customStyle="1" w:styleId="NewsletterText">
    <w:name w:val="Newsletter Text"/>
    <w:basedOn w:val="Normal"/>
    <w:link w:val="NewsletterTextChar"/>
    <w:rsid w:val="003A0378"/>
    <w:pPr>
      <w:tabs>
        <w:tab w:val="left" w:pos="360"/>
      </w:tabs>
      <w:spacing w:after="235" w:line="235" w:lineRule="exact"/>
    </w:pPr>
    <w:rPr>
      <w:rFonts w:ascii="Times New Roman" w:eastAsia="Times New Roman" w:hAnsi="Times New Roman" w:cs="Times New Roman"/>
    </w:rPr>
  </w:style>
  <w:style w:type="character" w:customStyle="1" w:styleId="NewsletterTextChar">
    <w:name w:val="Newsletter Text Char"/>
    <w:basedOn w:val="DefaultParagraphFont"/>
    <w:link w:val="NewsletterText"/>
    <w:rsid w:val="003A0378"/>
    <w:rPr>
      <w:rFonts w:ascii="Times New Roman" w:eastAsia="Times New Roman" w:hAnsi="Times New Roman" w:cs="Times New Roman"/>
    </w:rPr>
  </w:style>
  <w:style w:type="paragraph" w:customStyle="1" w:styleId="Newslettertext0">
    <w:name w:val="Newsletter text"/>
    <w:link w:val="NewslettertextChar0"/>
    <w:rsid w:val="00055F61"/>
    <w:pPr>
      <w:widowControl w:val="0"/>
      <w:spacing w:after="0" w:line="240" w:lineRule="auto"/>
    </w:pPr>
    <w:rPr>
      <w:rFonts w:ascii="Times New Roman" w:eastAsia="Times New Roman" w:hAnsi="Times New Roman" w:cs="Times New Roman"/>
      <w:color w:val="000000"/>
      <w:szCs w:val="20"/>
    </w:rPr>
  </w:style>
  <w:style w:type="character" w:customStyle="1" w:styleId="NewslettertextChar0">
    <w:name w:val="Newsletter text Char"/>
    <w:basedOn w:val="DefaultParagraphFont"/>
    <w:link w:val="Newslettertext0"/>
    <w:rsid w:val="00055F61"/>
    <w:rPr>
      <w:rFonts w:ascii="Times New Roman" w:eastAsia="Times New Roman" w:hAnsi="Times New Roman" w:cs="Times New Roman"/>
      <w:color w:val="000000"/>
      <w:szCs w:val="20"/>
    </w:rPr>
  </w:style>
  <w:style w:type="character" w:styleId="Hyperlink">
    <w:name w:val="Hyperlink"/>
    <w:basedOn w:val="DefaultParagraphFont"/>
    <w:rsid w:val="00055F61"/>
    <w:rPr>
      <w:color w:val="0000FF"/>
      <w:u w:val="single"/>
    </w:rPr>
  </w:style>
  <w:style w:type="character" w:customStyle="1" w:styleId="Heading1Char">
    <w:name w:val="Heading 1 Char"/>
    <w:basedOn w:val="DefaultParagraphFont"/>
    <w:link w:val="Heading1"/>
    <w:rsid w:val="00055F61"/>
    <w:rPr>
      <w:rFonts w:ascii="Times New Roman" w:eastAsia="Times New Roman" w:hAnsi="Times New Roman" w:cs="Times New Roman"/>
      <w:b/>
      <w:i/>
      <w:sz w:val="28"/>
      <w:szCs w:val="20"/>
    </w:rPr>
  </w:style>
  <w:style w:type="paragraph" w:styleId="Header">
    <w:name w:val="header"/>
    <w:basedOn w:val="Normal"/>
    <w:link w:val="HeaderChar"/>
    <w:uiPriority w:val="99"/>
    <w:semiHidden/>
    <w:unhideWhenUsed/>
    <w:rsid w:val="00F026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6A3"/>
  </w:style>
  <w:style w:type="paragraph" w:styleId="Footer">
    <w:name w:val="footer"/>
    <w:basedOn w:val="Normal"/>
    <w:link w:val="FooterChar"/>
    <w:uiPriority w:val="99"/>
    <w:unhideWhenUsed/>
    <w:rsid w:val="00F0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A3"/>
  </w:style>
  <w:style w:type="paragraph" w:customStyle="1" w:styleId="NewsletterBullet">
    <w:name w:val="Newsletter Bullet"/>
    <w:basedOn w:val="Normal"/>
    <w:link w:val="NewsletterBulletChar"/>
    <w:rsid w:val="002233AC"/>
    <w:pPr>
      <w:numPr>
        <w:numId w:val="1"/>
      </w:numPr>
      <w:spacing w:after="0" w:line="240" w:lineRule="auto"/>
    </w:pPr>
    <w:rPr>
      <w:rFonts w:ascii="Times New Roman" w:eastAsia="Times New Roman" w:hAnsi="Times New Roman" w:cs="Times New Roman"/>
    </w:rPr>
  </w:style>
  <w:style w:type="character" w:customStyle="1" w:styleId="NewsletterBulletChar">
    <w:name w:val="Newsletter Bullet Char"/>
    <w:basedOn w:val="DefaultParagraphFont"/>
    <w:link w:val="NewsletterBullet"/>
    <w:rsid w:val="002233AC"/>
    <w:rPr>
      <w:rFonts w:ascii="Times New Roman" w:eastAsia="Times New Roman" w:hAnsi="Times New Roman" w:cs="Times New Roman"/>
    </w:rPr>
  </w:style>
  <w:style w:type="paragraph" w:styleId="BodyText">
    <w:name w:val="Body Text"/>
    <w:basedOn w:val="Normal"/>
    <w:link w:val="BodyTextChar"/>
    <w:rsid w:val="0021220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2209"/>
    <w:rPr>
      <w:rFonts w:ascii="Times New Roman" w:eastAsia="Times New Roman" w:hAnsi="Times New Roman" w:cs="Times New Roman"/>
      <w:szCs w:val="20"/>
    </w:rPr>
  </w:style>
  <w:style w:type="paragraph" w:styleId="ListParagraph">
    <w:name w:val="List Paragraph"/>
    <w:basedOn w:val="Normal"/>
    <w:uiPriority w:val="34"/>
    <w:qFormat/>
    <w:rsid w:val="00490ADC"/>
    <w:pPr>
      <w:spacing w:after="0" w:line="240" w:lineRule="auto"/>
      <w:ind w:left="720"/>
    </w:pPr>
    <w:rPr>
      <w:rFonts w:ascii="Times New Roman" w:eastAsia="Calibri" w:hAnsi="Times New Roman" w:cs="Times New Roman"/>
      <w:color w:val="404040"/>
      <w:sz w:val="24"/>
      <w:szCs w:val="24"/>
      <w:u w:val="single"/>
    </w:rPr>
  </w:style>
  <w:style w:type="paragraph" w:styleId="NoSpacing">
    <w:name w:val="No Spacing"/>
    <w:uiPriority w:val="1"/>
    <w:qFormat/>
    <w:rsid w:val="00490ADC"/>
    <w:pPr>
      <w:spacing w:after="0" w:line="240" w:lineRule="auto"/>
    </w:pPr>
  </w:style>
  <w:style w:type="paragraph" w:styleId="NormalWeb">
    <w:name w:val="Normal (Web)"/>
    <w:basedOn w:val="Normal"/>
    <w:link w:val="NormalWebChar"/>
    <w:uiPriority w:val="99"/>
    <w:rsid w:val="0077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Headline">
    <w:name w:val="Newsletter Headline"/>
    <w:basedOn w:val="Normal"/>
    <w:link w:val="NewsletterHeadlineChar"/>
    <w:rsid w:val="0077057E"/>
    <w:pPr>
      <w:widowControl w:val="0"/>
      <w:spacing w:after="0" w:line="240" w:lineRule="auto"/>
    </w:pPr>
    <w:rPr>
      <w:rFonts w:ascii="Arial" w:eastAsia="Times New Roman" w:hAnsi="Arial" w:cs="Times New Roman"/>
      <w:b/>
      <w:i/>
      <w:color w:val="000000"/>
      <w:sz w:val="26"/>
      <w:szCs w:val="20"/>
    </w:rPr>
  </w:style>
  <w:style w:type="character" w:customStyle="1" w:styleId="NewsletterHeadlineChar">
    <w:name w:val="Newsletter Headline Char"/>
    <w:basedOn w:val="DefaultParagraphFont"/>
    <w:link w:val="NewsletterHeadline"/>
    <w:locked/>
    <w:rsid w:val="0077057E"/>
    <w:rPr>
      <w:rFonts w:ascii="Arial" w:eastAsia="Times New Roman" w:hAnsi="Arial" w:cs="Times New Roman"/>
      <w:b/>
      <w:i/>
      <w:color w:val="000000"/>
      <w:sz w:val="26"/>
      <w:szCs w:val="20"/>
    </w:rPr>
  </w:style>
  <w:style w:type="paragraph" w:customStyle="1" w:styleId="Default">
    <w:name w:val="Default"/>
    <w:rsid w:val="007705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3">
    <w:name w:val="A3"/>
    <w:rsid w:val="00F334F7"/>
    <w:rPr>
      <w:rFonts w:ascii="Arial" w:hAnsi="Arial" w:cs="Arial" w:hint="default"/>
      <w:b/>
      <w:bCs/>
      <w:color w:val="221E1F"/>
      <w:sz w:val="26"/>
      <w:szCs w:val="26"/>
    </w:rPr>
  </w:style>
  <w:style w:type="character" w:customStyle="1" w:styleId="NormalWebChar">
    <w:name w:val="Normal (Web) Char"/>
    <w:basedOn w:val="DefaultParagraphFont"/>
    <w:link w:val="NormalWeb"/>
    <w:uiPriority w:val="99"/>
    <w:locked/>
    <w:rsid w:val="00F218EC"/>
    <w:rPr>
      <w:rFonts w:ascii="Times New Roman" w:eastAsia="Times New Roman" w:hAnsi="Times New Roman" w:cs="Times New Roman"/>
      <w:sz w:val="24"/>
      <w:szCs w:val="24"/>
    </w:rPr>
  </w:style>
  <w:style w:type="paragraph" w:styleId="PlainText">
    <w:name w:val="Plain Text"/>
    <w:basedOn w:val="Normal"/>
    <w:link w:val="PlainTextChar"/>
    <w:uiPriority w:val="99"/>
    <w:rsid w:val="00BD2B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D2B27"/>
    <w:rPr>
      <w:rFonts w:ascii="Courier New" w:eastAsia="Times New Roman" w:hAnsi="Courier New" w:cs="Times New Roman"/>
      <w:sz w:val="20"/>
      <w:szCs w:val="20"/>
    </w:rPr>
  </w:style>
  <w:style w:type="character" w:styleId="Strong">
    <w:name w:val="Strong"/>
    <w:basedOn w:val="DefaultParagraphFont"/>
    <w:uiPriority w:val="22"/>
    <w:qFormat/>
    <w:rsid w:val="00D71BEB"/>
    <w:rPr>
      <w:b/>
      <w:bCs/>
    </w:rPr>
  </w:style>
  <w:style w:type="paragraph" w:customStyle="1" w:styleId="newslettertext1">
    <w:name w:val="newslettertext"/>
    <w:basedOn w:val="Normal"/>
    <w:rsid w:val="00D71BEB"/>
    <w:pPr>
      <w:spacing w:after="0" w:line="240" w:lineRule="auto"/>
    </w:pPr>
    <w:rPr>
      <w:rFonts w:ascii="Arial" w:eastAsia="Times New Roman" w:hAnsi="Arial" w:cs="Arial"/>
      <w:color w:val="000000"/>
    </w:rPr>
  </w:style>
  <w:style w:type="character" w:customStyle="1" w:styleId="A4">
    <w:name w:val="A4"/>
    <w:uiPriority w:val="99"/>
    <w:rsid w:val="00D71BEB"/>
    <w:rPr>
      <w:color w:val="221E1F"/>
      <w:sz w:val="22"/>
      <w:szCs w:val="22"/>
    </w:rPr>
  </w:style>
  <w:style w:type="paragraph" w:styleId="BodyText2">
    <w:name w:val="Body Text 2"/>
    <w:basedOn w:val="Normal"/>
    <w:link w:val="BodyText2Char"/>
    <w:uiPriority w:val="99"/>
    <w:unhideWhenUsed/>
    <w:rsid w:val="00CC0F5B"/>
    <w:pPr>
      <w:spacing w:after="120" w:line="480" w:lineRule="auto"/>
    </w:pPr>
  </w:style>
  <w:style w:type="character" w:customStyle="1" w:styleId="BodyText2Char">
    <w:name w:val="Body Text 2 Char"/>
    <w:basedOn w:val="DefaultParagraphFont"/>
    <w:link w:val="BodyText2"/>
    <w:uiPriority w:val="99"/>
    <w:rsid w:val="00CC0F5B"/>
  </w:style>
  <w:style w:type="character" w:customStyle="1" w:styleId="NewsletterHeadChar">
    <w:name w:val="Newsletter Head Char"/>
    <w:basedOn w:val="DefaultParagraphFont"/>
    <w:rsid w:val="001B0FA0"/>
    <w:rPr>
      <w:rFonts w:ascii="Arial" w:hAnsi="Arial"/>
      <w:b/>
      <w:i/>
      <w:color w:val="000000"/>
      <w:sz w:val="26"/>
      <w:szCs w:val="26"/>
    </w:rPr>
  </w:style>
  <w:style w:type="character" w:customStyle="1" w:styleId="HTMLMarkup">
    <w:name w:val="HTML Markup"/>
    <w:rsid w:val="001B0FA0"/>
    <w:rPr>
      <w:vanish/>
      <w:webHidden w:val="0"/>
      <w:color w:val="FF0000"/>
      <w:specVanish w:val="0"/>
    </w:rPr>
  </w:style>
  <w:style w:type="table" w:styleId="TableGrid">
    <w:name w:val="Table Grid"/>
    <w:basedOn w:val="TableNormal"/>
    <w:rsid w:val="00DD77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tsheetText">
    <w:name w:val="Factsheet Text"/>
    <w:rsid w:val="00DD7781"/>
    <w:pPr>
      <w:suppressAutoHyphens/>
      <w:spacing w:after="260" w:line="240" w:lineRule="auto"/>
    </w:pPr>
    <w:rPr>
      <w:rFonts w:ascii="Arial" w:eastAsia="Times New Roman" w:hAnsi="Arial" w:cs="Times New Roman"/>
      <w:szCs w:val="20"/>
    </w:rPr>
  </w:style>
  <w:style w:type="paragraph" w:customStyle="1" w:styleId="Pa3">
    <w:name w:val="Pa3"/>
    <w:basedOn w:val="Normal"/>
    <w:next w:val="Normal"/>
    <w:uiPriority w:val="99"/>
    <w:rsid w:val="00A70C41"/>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C5B"/>
    <w:rPr>
      <w:rFonts w:asciiTheme="majorHAnsi" w:eastAsiaTheme="majorEastAsia" w:hAnsiTheme="majorHAnsi" w:cstheme="majorBidi"/>
      <w:b/>
      <w:bCs/>
      <w:color w:val="4F81BD" w:themeColor="accent1"/>
      <w:sz w:val="26"/>
      <w:szCs w:val="26"/>
    </w:rPr>
  </w:style>
  <w:style w:type="paragraph" w:customStyle="1" w:styleId="FactSheet-Head">
    <w:name w:val="Fact Sheet - Head"/>
    <w:basedOn w:val="Normal"/>
    <w:rsid w:val="00637906"/>
    <w:pPr>
      <w:spacing w:after="0" w:line="260" w:lineRule="exact"/>
    </w:pPr>
    <w:rPr>
      <w:rFonts w:ascii="Arial" w:eastAsia="Times New Roman" w:hAnsi="Arial" w:cs="Times New Roman"/>
      <w:b/>
      <w:i/>
      <w:color w:val="000000"/>
    </w:rPr>
  </w:style>
  <w:style w:type="character" w:customStyle="1" w:styleId="Heading3Char">
    <w:name w:val="Heading 3 Char"/>
    <w:basedOn w:val="DefaultParagraphFont"/>
    <w:link w:val="Heading3"/>
    <w:uiPriority w:val="9"/>
    <w:semiHidden/>
    <w:rsid w:val="00EC141B"/>
    <w:rPr>
      <w:rFonts w:asciiTheme="majorHAnsi" w:eastAsiaTheme="majorEastAsia" w:hAnsiTheme="majorHAnsi" w:cstheme="majorBidi"/>
      <w:b/>
      <w:bCs/>
      <w:color w:val="4F81BD" w:themeColor="accent1"/>
    </w:rPr>
  </w:style>
  <w:style w:type="paragraph" w:customStyle="1" w:styleId="gdp">
    <w:name w:val="gd_p"/>
    <w:basedOn w:val="Normal"/>
    <w:rsid w:val="0058739C"/>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5F61"/>
    <w:pPr>
      <w:keepNext/>
      <w:spacing w:after="0" w:line="240" w:lineRule="auto"/>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uiPriority w:val="9"/>
    <w:unhideWhenUsed/>
    <w:qFormat/>
    <w:rsid w:val="009B3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4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13"/>
    <w:rPr>
      <w:rFonts w:ascii="Tahoma" w:hAnsi="Tahoma" w:cs="Tahoma"/>
      <w:sz w:val="16"/>
      <w:szCs w:val="16"/>
    </w:rPr>
  </w:style>
  <w:style w:type="paragraph" w:customStyle="1" w:styleId="NewsletterNamesAddress">
    <w:name w:val="Newsletter Names/Address"/>
    <w:basedOn w:val="Normal"/>
    <w:rsid w:val="00803956"/>
    <w:pPr>
      <w:widowControl w:val="0"/>
      <w:spacing w:after="0" w:line="240" w:lineRule="auto"/>
    </w:pPr>
    <w:rPr>
      <w:rFonts w:ascii="Arial" w:eastAsia="Times New Roman" w:hAnsi="Arial" w:cs="Times New Roman"/>
      <w:sz w:val="18"/>
      <w:szCs w:val="20"/>
    </w:rPr>
  </w:style>
  <w:style w:type="character" w:customStyle="1" w:styleId="A6">
    <w:name w:val="A6"/>
    <w:basedOn w:val="DefaultParagraphFont"/>
    <w:uiPriority w:val="99"/>
    <w:rsid w:val="003A0378"/>
    <w:rPr>
      <w:color w:val="221E1F"/>
    </w:rPr>
  </w:style>
  <w:style w:type="paragraph" w:customStyle="1" w:styleId="NewsletterHead">
    <w:name w:val="Newsletter Head"/>
    <w:basedOn w:val="Normal"/>
    <w:link w:val="NewsletterHeadChar1"/>
    <w:rsid w:val="003A0378"/>
    <w:pPr>
      <w:spacing w:before="210" w:after="235" w:line="260" w:lineRule="exact"/>
    </w:pPr>
    <w:rPr>
      <w:rFonts w:ascii="Arial" w:eastAsia="Times New Roman" w:hAnsi="Arial" w:cs="Times New Roman"/>
      <w:b/>
      <w:i/>
      <w:color w:val="000000"/>
      <w:sz w:val="26"/>
      <w:szCs w:val="26"/>
    </w:rPr>
  </w:style>
  <w:style w:type="character" w:customStyle="1" w:styleId="NewsletterHeadChar1">
    <w:name w:val="Newsletter Head Char1"/>
    <w:basedOn w:val="DefaultParagraphFont"/>
    <w:link w:val="NewsletterHead"/>
    <w:rsid w:val="003A0378"/>
    <w:rPr>
      <w:rFonts w:ascii="Arial" w:eastAsia="Times New Roman" w:hAnsi="Arial" w:cs="Times New Roman"/>
      <w:b/>
      <w:i/>
      <w:color w:val="000000"/>
      <w:sz w:val="26"/>
      <w:szCs w:val="26"/>
    </w:rPr>
  </w:style>
  <w:style w:type="paragraph" w:customStyle="1" w:styleId="NewsletterText">
    <w:name w:val="Newsletter Text"/>
    <w:basedOn w:val="Normal"/>
    <w:link w:val="NewsletterTextChar"/>
    <w:rsid w:val="003A0378"/>
    <w:pPr>
      <w:tabs>
        <w:tab w:val="left" w:pos="360"/>
      </w:tabs>
      <w:spacing w:after="235" w:line="235" w:lineRule="exact"/>
    </w:pPr>
    <w:rPr>
      <w:rFonts w:ascii="Times New Roman" w:eastAsia="Times New Roman" w:hAnsi="Times New Roman" w:cs="Times New Roman"/>
    </w:rPr>
  </w:style>
  <w:style w:type="character" w:customStyle="1" w:styleId="NewsletterTextChar">
    <w:name w:val="Newsletter Text Char"/>
    <w:basedOn w:val="DefaultParagraphFont"/>
    <w:link w:val="NewsletterText"/>
    <w:rsid w:val="003A0378"/>
    <w:rPr>
      <w:rFonts w:ascii="Times New Roman" w:eastAsia="Times New Roman" w:hAnsi="Times New Roman" w:cs="Times New Roman"/>
    </w:rPr>
  </w:style>
  <w:style w:type="paragraph" w:customStyle="1" w:styleId="Newslettertext0">
    <w:name w:val="Newsletter text"/>
    <w:link w:val="NewslettertextChar0"/>
    <w:rsid w:val="00055F61"/>
    <w:pPr>
      <w:widowControl w:val="0"/>
      <w:spacing w:after="0" w:line="240" w:lineRule="auto"/>
    </w:pPr>
    <w:rPr>
      <w:rFonts w:ascii="Times New Roman" w:eastAsia="Times New Roman" w:hAnsi="Times New Roman" w:cs="Times New Roman"/>
      <w:color w:val="000000"/>
      <w:szCs w:val="20"/>
    </w:rPr>
  </w:style>
  <w:style w:type="character" w:customStyle="1" w:styleId="NewslettertextChar0">
    <w:name w:val="Newsletter text Char"/>
    <w:basedOn w:val="DefaultParagraphFont"/>
    <w:link w:val="Newslettertext0"/>
    <w:rsid w:val="00055F61"/>
    <w:rPr>
      <w:rFonts w:ascii="Times New Roman" w:eastAsia="Times New Roman" w:hAnsi="Times New Roman" w:cs="Times New Roman"/>
      <w:color w:val="000000"/>
      <w:szCs w:val="20"/>
    </w:rPr>
  </w:style>
  <w:style w:type="character" w:styleId="Hyperlink">
    <w:name w:val="Hyperlink"/>
    <w:basedOn w:val="DefaultParagraphFont"/>
    <w:rsid w:val="00055F61"/>
    <w:rPr>
      <w:color w:val="0000FF"/>
      <w:u w:val="single"/>
    </w:rPr>
  </w:style>
  <w:style w:type="character" w:customStyle="1" w:styleId="Heading1Char">
    <w:name w:val="Heading 1 Char"/>
    <w:basedOn w:val="DefaultParagraphFont"/>
    <w:link w:val="Heading1"/>
    <w:rsid w:val="00055F61"/>
    <w:rPr>
      <w:rFonts w:ascii="Times New Roman" w:eastAsia="Times New Roman" w:hAnsi="Times New Roman" w:cs="Times New Roman"/>
      <w:b/>
      <w:i/>
      <w:sz w:val="28"/>
      <w:szCs w:val="20"/>
    </w:rPr>
  </w:style>
  <w:style w:type="paragraph" w:styleId="Header">
    <w:name w:val="header"/>
    <w:basedOn w:val="Normal"/>
    <w:link w:val="HeaderChar"/>
    <w:uiPriority w:val="99"/>
    <w:semiHidden/>
    <w:unhideWhenUsed/>
    <w:rsid w:val="00F026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6A3"/>
  </w:style>
  <w:style w:type="paragraph" w:styleId="Footer">
    <w:name w:val="footer"/>
    <w:basedOn w:val="Normal"/>
    <w:link w:val="FooterChar"/>
    <w:uiPriority w:val="99"/>
    <w:unhideWhenUsed/>
    <w:rsid w:val="00F0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A3"/>
  </w:style>
  <w:style w:type="paragraph" w:customStyle="1" w:styleId="NewsletterBullet">
    <w:name w:val="Newsletter Bullet"/>
    <w:basedOn w:val="Normal"/>
    <w:link w:val="NewsletterBulletChar"/>
    <w:rsid w:val="002233AC"/>
    <w:pPr>
      <w:numPr>
        <w:numId w:val="1"/>
      </w:numPr>
      <w:spacing w:after="0" w:line="240" w:lineRule="auto"/>
    </w:pPr>
    <w:rPr>
      <w:rFonts w:ascii="Times New Roman" w:eastAsia="Times New Roman" w:hAnsi="Times New Roman" w:cs="Times New Roman"/>
    </w:rPr>
  </w:style>
  <w:style w:type="character" w:customStyle="1" w:styleId="NewsletterBulletChar">
    <w:name w:val="Newsletter Bullet Char"/>
    <w:basedOn w:val="DefaultParagraphFont"/>
    <w:link w:val="NewsletterBullet"/>
    <w:rsid w:val="002233AC"/>
    <w:rPr>
      <w:rFonts w:ascii="Times New Roman" w:eastAsia="Times New Roman" w:hAnsi="Times New Roman" w:cs="Times New Roman"/>
    </w:rPr>
  </w:style>
  <w:style w:type="paragraph" w:styleId="BodyText">
    <w:name w:val="Body Text"/>
    <w:basedOn w:val="Normal"/>
    <w:link w:val="BodyTextChar"/>
    <w:rsid w:val="00212209"/>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2209"/>
    <w:rPr>
      <w:rFonts w:ascii="Times New Roman" w:eastAsia="Times New Roman" w:hAnsi="Times New Roman" w:cs="Times New Roman"/>
      <w:szCs w:val="20"/>
    </w:rPr>
  </w:style>
  <w:style w:type="paragraph" w:styleId="ListParagraph">
    <w:name w:val="List Paragraph"/>
    <w:basedOn w:val="Normal"/>
    <w:uiPriority w:val="34"/>
    <w:qFormat/>
    <w:rsid w:val="00490ADC"/>
    <w:pPr>
      <w:spacing w:after="0" w:line="240" w:lineRule="auto"/>
      <w:ind w:left="720"/>
    </w:pPr>
    <w:rPr>
      <w:rFonts w:ascii="Times New Roman" w:eastAsia="Calibri" w:hAnsi="Times New Roman" w:cs="Times New Roman"/>
      <w:color w:val="404040"/>
      <w:sz w:val="24"/>
      <w:szCs w:val="24"/>
      <w:u w:val="single"/>
    </w:rPr>
  </w:style>
  <w:style w:type="paragraph" w:styleId="NoSpacing">
    <w:name w:val="No Spacing"/>
    <w:uiPriority w:val="1"/>
    <w:qFormat/>
    <w:rsid w:val="00490ADC"/>
    <w:pPr>
      <w:spacing w:after="0" w:line="240" w:lineRule="auto"/>
    </w:pPr>
  </w:style>
  <w:style w:type="paragraph" w:styleId="NormalWeb">
    <w:name w:val="Normal (Web)"/>
    <w:basedOn w:val="Normal"/>
    <w:link w:val="NormalWebChar"/>
    <w:uiPriority w:val="99"/>
    <w:rsid w:val="0077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Headline">
    <w:name w:val="Newsletter Headline"/>
    <w:basedOn w:val="Normal"/>
    <w:link w:val="NewsletterHeadlineChar"/>
    <w:rsid w:val="0077057E"/>
    <w:pPr>
      <w:widowControl w:val="0"/>
      <w:spacing w:after="0" w:line="240" w:lineRule="auto"/>
    </w:pPr>
    <w:rPr>
      <w:rFonts w:ascii="Arial" w:eastAsia="Times New Roman" w:hAnsi="Arial" w:cs="Times New Roman"/>
      <w:b/>
      <w:i/>
      <w:color w:val="000000"/>
      <w:sz w:val="26"/>
      <w:szCs w:val="20"/>
    </w:rPr>
  </w:style>
  <w:style w:type="character" w:customStyle="1" w:styleId="NewsletterHeadlineChar">
    <w:name w:val="Newsletter Headline Char"/>
    <w:basedOn w:val="DefaultParagraphFont"/>
    <w:link w:val="NewsletterHeadline"/>
    <w:locked/>
    <w:rsid w:val="0077057E"/>
    <w:rPr>
      <w:rFonts w:ascii="Arial" w:eastAsia="Times New Roman" w:hAnsi="Arial" w:cs="Times New Roman"/>
      <w:b/>
      <w:i/>
      <w:color w:val="000000"/>
      <w:sz w:val="26"/>
      <w:szCs w:val="20"/>
    </w:rPr>
  </w:style>
  <w:style w:type="paragraph" w:customStyle="1" w:styleId="Default">
    <w:name w:val="Default"/>
    <w:rsid w:val="007705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3">
    <w:name w:val="A3"/>
    <w:rsid w:val="00F334F7"/>
    <w:rPr>
      <w:rFonts w:ascii="Arial" w:hAnsi="Arial" w:cs="Arial" w:hint="default"/>
      <w:b/>
      <w:bCs/>
      <w:color w:val="221E1F"/>
      <w:sz w:val="26"/>
      <w:szCs w:val="26"/>
    </w:rPr>
  </w:style>
  <w:style w:type="character" w:customStyle="1" w:styleId="NormalWebChar">
    <w:name w:val="Normal (Web) Char"/>
    <w:basedOn w:val="DefaultParagraphFont"/>
    <w:link w:val="NormalWeb"/>
    <w:uiPriority w:val="99"/>
    <w:locked/>
    <w:rsid w:val="00F218EC"/>
    <w:rPr>
      <w:rFonts w:ascii="Times New Roman" w:eastAsia="Times New Roman" w:hAnsi="Times New Roman" w:cs="Times New Roman"/>
      <w:sz w:val="24"/>
      <w:szCs w:val="24"/>
    </w:rPr>
  </w:style>
  <w:style w:type="paragraph" w:styleId="PlainText">
    <w:name w:val="Plain Text"/>
    <w:basedOn w:val="Normal"/>
    <w:link w:val="PlainTextChar"/>
    <w:uiPriority w:val="99"/>
    <w:rsid w:val="00BD2B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D2B27"/>
    <w:rPr>
      <w:rFonts w:ascii="Courier New" w:eastAsia="Times New Roman" w:hAnsi="Courier New" w:cs="Times New Roman"/>
      <w:sz w:val="20"/>
      <w:szCs w:val="20"/>
    </w:rPr>
  </w:style>
  <w:style w:type="character" w:styleId="Strong">
    <w:name w:val="Strong"/>
    <w:basedOn w:val="DefaultParagraphFont"/>
    <w:uiPriority w:val="22"/>
    <w:qFormat/>
    <w:rsid w:val="00D71BEB"/>
    <w:rPr>
      <w:b/>
      <w:bCs/>
    </w:rPr>
  </w:style>
  <w:style w:type="paragraph" w:customStyle="1" w:styleId="newslettertext1">
    <w:name w:val="newslettertext"/>
    <w:basedOn w:val="Normal"/>
    <w:rsid w:val="00D71BEB"/>
    <w:pPr>
      <w:spacing w:after="0" w:line="240" w:lineRule="auto"/>
    </w:pPr>
    <w:rPr>
      <w:rFonts w:ascii="Arial" w:eastAsia="Times New Roman" w:hAnsi="Arial" w:cs="Arial"/>
      <w:color w:val="000000"/>
    </w:rPr>
  </w:style>
  <w:style w:type="character" w:customStyle="1" w:styleId="A4">
    <w:name w:val="A4"/>
    <w:uiPriority w:val="99"/>
    <w:rsid w:val="00D71BEB"/>
    <w:rPr>
      <w:color w:val="221E1F"/>
      <w:sz w:val="22"/>
      <w:szCs w:val="22"/>
    </w:rPr>
  </w:style>
  <w:style w:type="paragraph" w:styleId="BodyText2">
    <w:name w:val="Body Text 2"/>
    <w:basedOn w:val="Normal"/>
    <w:link w:val="BodyText2Char"/>
    <w:uiPriority w:val="99"/>
    <w:unhideWhenUsed/>
    <w:rsid w:val="00CC0F5B"/>
    <w:pPr>
      <w:spacing w:after="120" w:line="480" w:lineRule="auto"/>
    </w:pPr>
  </w:style>
  <w:style w:type="character" w:customStyle="1" w:styleId="BodyText2Char">
    <w:name w:val="Body Text 2 Char"/>
    <w:basedOn w:val="DefaultParagraphFont"/>
    <w:link w:val="BodyText2"/>
    <w:uiPriority w:val="99"/>
    <w:rsid w:val="00CC0F5B"/>
  </w:style>
  <w:style w:type="character" w:customStyle="1" w:styleId="NewsletterHeadChar">
    <w:name w:val="Newsletter Head Char"/>
    <w:basedOn w:val="DefaultParagraphFont"/>
    <w:rsid w:val="001B0FA0"/>
    <w:rPr>
      <w:rFonts w:ascii="Arial" w:hAnsi="Arial"/>
      <w:b/>
      <w:i/>
      <w:color w:val="000000"/>
      <w:sz w:val="26"/>
      <w:szCs w:val="26"/>
    </w:rPr>
  </w:style>
  <w:style w:type="character" w:customStyle="1" w:styleId="HTMLMarkup">
    <w:name w:val="HTML Markup"/>
    <w:rsid w:val="001B0FA0"/>
    <w:rPr>
      <w:vanish/>
      <w:webHidden w:val="0"/>
      <w:color w:val="FF0000"/>
      <w:specVanish w:val="0"/>
    </w:rPr>
  </w:style>
  <w:style w:type="table" w:styleId="TableGrid">
    <w:name w:val="Table Grid"/>
    <w:basedOn w:val="TableNormal"/>
    <w:rsid w:val="00DD77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tsheetText">
    <w:name w:val="Factsheet Text"/>
    <w:rsid w:val="00DD7781"/>
    <w:pPr>
      <w:suppressAutoHyphens/>
      <w:spacing w:after="260" w:line="240" w:lineRule="auto"/>
    </w:pPr>
    <w:rPr>
      <w:rFonts w:ascii="Arial" w:eastAsia="Times New Roman" w:hAnsi="Arial" w:cs="Times New Roman"/>
      <w:szCs w:val="20"/>
    </w:rPr>
  </w:style>
  <w:style w:type="paragraph" w:customStyle="1" w:styleId="Pa3">
    <w:name w:val="Pa3"/>
    <w:basedOn w:val="Normal"/>
    <w:next w:val="Normal"/>
    <w:uiPriority w:val="99"/>
    <w:rsid w:val="00A70C41"/>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C5B"/>
    <w:rPr>
      <w:rFonts w:asciiTheme="majorHAnsi" w:eastAsiaTheme="majorEastAsia" w:hAnsiTheme="majorHAnsi" w:cstheme="majorBidi"/>
      <w:b/>
      <w:bCs/>
      <w:color w:val="4F81BD" w:themeColor="accent1"/>
      <w:sz w:val="26"/>
      <w:szCs w:val="26"/>
    </w:rPr>
  </w:style>
  <w:style w:type="paragraph" w:customStyle="1" w:styleId="FactSheet-Head">
    <w:name w:val="Fact Sheet - Head"/>
    <w:basedOn w:val="Normal"/>
    <w:rsid w:val="00637906"/>
    <w:pPr>
      <w:spacing w:after="0" w:line="260" w:lineRule="exact"/>
    </w:pPr>
    <w:rPr>
      <w:rFonts w:ascii="Arial" w:eastAsia="Times New Roman" w:hAnsi="Arial" w:cs="Times New Roman"/>
      <w:b/>
      <w:i/>
      <w:color w:val="000000"/>
    </w:rPr>
  </w:style>
  <w:style w:type="character" w:customStyle="1" w:styleId="Heading3Char">
    <w:name w:val="Heading 3 Char"/>
    <w:basedOn w:val="DefaultParagraphFont"/>
    <w:link w:val="Heading3"/>
    <w:uiPriority w:val="9"/>
    <w:semiHidden/>
    <w:rsid w:val="00EC141B"/>
    <w:rPr>
      <w:rFonts w:asciiTheme="majorHAnsi" w:eastAsiaTheme="majorEastAsia" w:hAnsiTheme="majorHAnsi" w:cstheme="majorBidi"/>
      <w:b/>
      <w:bCs/>
      <w:color w:val="4F81BD" w:themeColor="accent1"/>
    </w:rPr>
  </w:style>
  <w:style w:type="paragraph" w:customStyle="1" w:styleId="gdp">
    <w:name w:val="gd_p"/>
    <w:basedOn w:val="Normal"/>
    <w:rsid w:val="0058739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153">
      <w:bodyDiv w:val="1"/>
      <w:marLeft w:val="0"/>
      <w:marRight w:val="0"/>
      <w:marTop w:val="0"/>
      <w:marBottom w:val="0"/>
      <w:divBdr>
        <w:top w:val="none" w:sz="0" w:space="0" w:color="auto"/>
        <w:left w:val="none" w:sz="0" w:space="0" w:color="auto"/>
        <w:bottom w:val="none" w:sz="0" w:space="0" w:color="auto"/>
        <w:right w:val="none" w:sz="0" w:space="0" w:color="auto"/>
      </w:divBdr>
    </w:div>
    <w:div w:id="95641161">
      <w:bodyDiv w:val="1"/>
      <w:marLeft w:val="0"/>
      <w:marRight w:val="0"/>
      <w:marTop w:val="0"/>
      <w:marBottom w:val="0"/>
      <w:divBdr>
        <w:top w:val="none" w:sz="0" w:space="0" w:color="auto"/>
        <w:left w:val="none" w:sz="0" w:space="0" w:color="auto"/>
        <w:bottom w:val="none" w:sz="0" w:space="0" w:color="auto"/>
        <w:right w:val="none" w:sz="0" w:space="0" w:color="auto"/>
      </w:divBdr>
    </w:div>
    <w:div w:id="196435999">
      <w:bodyDiv w:val="1"/>
      <w:marLeft w:val="0"/>
      <w:marRight w:val="0"/>
      <w:marTop w:val="0"/>
      <w:marBottom w:val="0"/>
      <w:divBdr>
        <w:top w:val="none" w:sz="0" w:space="0" w:color="auto"/>
        <w:left w:val="none" w:sz="0" w:space="0" w:color="auto"/>
        <w:bottom w:val="none" w:sz="0" w:space="0" w:color="auto"/>
        <w:right w:val="none" w:sz="0" w:space="0" w:color="auto"/>
      </w:divBdr>
    </w:div>
    <w:div w:id="207036709">
      <w:bodyDiv w:val="1"/>
      <w:marLeft w:val="0"/>
      <w:marRight w:val="0"/>
      <w:marTop w:val="0"/>
      <w:marBottom w:val="0"/>
      <w:divBdr>
        <w:top w:val="none" w:sz="0" w:space="0" w:color="auto"/>
        <w:left w:val="none" w:sz="0" w:space="0" w:color="auto"/>
        <w:bottom w:val="none" w:sz="0" w:space="0" w:color="auto"/>
        <w:right w:val="none" w:sz="0" w:space="0" w:color="auto"/>
      </w:divBdr>
    </w:div>
    <w:div w:id="356740796">
      <w:bodyDiv w:val="1"/>
      <w:marLeft w:val="0"/>
      <w:marRight w:val="0"/>
      <w:marTop w:val="0"/>
      <w:marBottom w:val="0"/>
      <w:divBdr>
        <w:top w:val="none" w:sz="0" w:space="0" w:color="auto"/>
        <w:left w:val="none" w:sz="0" w:space="0" w:color="auto"/>
        <w:bottom w:val="none" w:sz="0" w:space="0" w:color="auto"/>
        <w:right w:val="none" w:sz="0" w:space="0" w:color="auto"/>
      </w:divBdr>
    </w:div>
    <w:div w:id="368529740">
      <w:bodyDiv w:val="1"/>
      <w:marLeft w:val="0"/>
      <w:marRight w:val="0"/>
      <w:marTop w:val="0"/>
      <w:marBottom w:val="0"/>
      <w:divBdr>
        <w:top w:val="none" w:sz="0" w:space="0" w:color="auto"/>
        <w:left w:val="none" w:sz="0" w:space="0" w:color="auto"/>
        <w:bottom w:val="none" w:sz="0" w:space="0" w:color="auto"/>
        <w:right w:val="none" w:sz="0" w:space="0" w:color="auto"/>
      </w:divBdr>
    </w:div>
    <w:div w:id="418253516">
      <w:bodyDiv w:val="1"/>
      <w:marLeft w:val="0"/>
      <w:marRight w:val="0"/>
      <w:marTop w:val="0"/>
      <w:marBottom w:val="0"/>
      <w:divBdr>
        <w:top w:val="none" w:sz="0" w:space="0" w:color="auto"/>
        <w:left w:val="none" w:sz="0" w:space="0" w:color="auto"/>
        <w:bottom w:val="none" w:sz="0" w:space="0" w:color="auto"/>
        <w:right w:val="none" w:sz="0" w:space="0" w:color="auto"/>
      </w:divBdr>
    </w:div>
    <w:div w:id="487794873">
      <w:bodyDiv w:val="1"/>
      <w:marLeft w:val="0"/>
      <w:marRight w:val="0"/>
      <w:marTop w:val="0"/>
      <w:marBottom w:val="0"/>
      <w:divBdr>
        <w:top w:val="none" w:sz="0" w:space="0" w:color="auto"/>
        <w:left w:val="none" w:sz="0" w:space="0" w:color="auto"/>
        <w:bottom w:val="none" w:sz="0" w:space="0" w:color="auto"/>
        <w:right w:val="none" w:sz="0" w:space="0" w:color="auto"/>
      </w:divBdr>
    </w:div>
    <w:div w:id="511838882">
      <w:bodyDiv w:val="1"/>
      <w:marLeft w:val="0"/>
      <w:marRight w:val="0"/>
      <w:marTop w:val="0"/>
      <w:marBottom w:val="0"/>
      <w:divBdr>
        <w:top w:val="none" w:sz="0" w:space="0" w:color="auto"/>
        <w:left w:val="none" w:sz="0" w:space="0" w:color="auto"/>
        <w:bottom w:val="none" w:sz="0" w:space="0" w:color="auto"/>
        <w:right w:val="none" w:sz="0" w:space="0" w:color="auto"/>
      </w:divBdr>
    </w:div>
    <w:div w:id="544491253">
      <w:bodyDiv w:val="1"/>
      <w:marLeft w:val="0"/>
      <w:marRight w:val="0"/>
      <w:marTop w:val="0"/>
      <w:marBottom w:val="0"/>
      <w:divBdr>
        <w:top w:val="none" w:sz="0" w:space="0" w:color="auto"/>
        <w:left w:val="none" w:sz="0" w:space="0" w:color="auto"/>
        <w:bottom w:val="none" w:sz="0" w:space="0" w:color="auto"/>
        <w:right w:val="none" w:sz="0" w:space="0" w:color="auto"/>
      </w:divBdr>
    </w:div>
    <w:div w:id="703751747">
      <w:bodyDiv w:val="1"/>
      <w:marLeft w:val="0"/>
      <w:marRight w:val="0"/>
      <w:marTop w:val="0"/>
      <w:marBottom w:val="0"/>
      <w:divBdr>
        <w:top w:val="none" w:sz="0" w:space="0" w:color="auto"/>
        <w:left w:val="none" w:sz="0" w:space="0" w:color="auto"/>
        <w:bottom w:val="none" w:sz="0" w:space="0" w:color="auto"/>
        <w:right w:val="none" w:sz="0" w:space="0" w:color="auto"/>
      </w:divBdr>
    </w:div>
    <w:div w:id="768811407">
      <w:bodyDiv w:val="1"/>
      <w:marLeft w:val="0"/>
      <w:marRight w:val="0"/>
      <w:marTop w:val="0"/>
      <w:marBottom w:val="0"/>
      <w:divBdr>
        <w:top w:val="none" w:sz="0" w:space="0" w:color="auto"/>
        <w:left w:val="none" w:sz="0" w:space="0" w:color="auto"/>
        <w:bottom w:val="none" w:sz="0" w:space="0" w:color="auto"/>
        <w:right w:val="none" w:sz="0" w:space="0" w:color="auto"/>
      </w:divBdr>
    </w:div>
    <w:div w:id="949706670">
      <w:bodyDiv w:val="1"/>
      <w:marLeft w:val="0"/>
      <w:marRight w:val="0"/>
      <w:marTop w:val="0"/>
      <w:marBottom w:val="0"/>
      <w:divBdr>
        <w:top w:val="none" w:sz="0" w:space="0" w:color="auto"/>
        <w:left w:val="none" w:sz="0" w:space="0" w:color="auto"/>
        <w:bottom w:val="none" w:sz="0" w:space="0" w:color="auto"/>
        <w:right w:val="none" w:sz="0" w:space="0" w:color="auto"/>
      </w:divBdr>
    </w:div>
    <w:div w:id="1357542825">
      <w:bodyDiv w:val="1"/>
      <w:marLeft w:val="0"/>
      <w:marRight w:val="0"/>
      <w:marTop w:val="0"/>
      <w:marBottom w:val="0"/>
      <w:divBdr>
        <w:top w:val="none" w:sz="0" w:space="0" w:color="auto"/>
        <w:left w:val="none" w:sz="0" w:space="0" w:color="auto"/>
        <w:bottom w:val="none" w:sz="0" w:space="0" w:color="auto"/>
        <w:right w:val="none" w:sz="0" w:space="0" w:color="auto"/>
      </w:divBdr>
    </w:div>
    <w:div w:id="1453865162">
      <w:bodyDiv w:val="1"/>
      <w:marLeft w:val="0"/>
      <w:marRight w:val="0"/>
      <w:marTop w:val="0"/>
      <w:marBottom w:val="0"/>
      <w:divBdr>
        <w:top w:val="none" w:sz="0" w:space="0" w:color="auto"/>
        <w:left w:val="none" w:sz="0" w:space="0" w:color="auto"/>
        <w:bottom w:val="none" w:sz="0" w:space="0" w:color="auto"/>
        <w:right w:val="none" w:sz="0" w:space="0" w:color="auto"/>
      </w:divBdr>
    </w:div>
    <w:div w:id="1600218581">
      <w:bodyDiv w:val="1"/>
      <w:marLeft w:val="0"/>
      <w:marRight w:val="0"/>
      <w:marTop w:val="0"/>
      <w:marBottom w:val="0"/>
      <w:divBdr>
        <w:top w:val="none" w:sz="0" w:space="0" w:color="auto"/>
        <w:left w:val="none" w:sz="0" w:space="0" w:color="auto"/>
        <w:bottom w:val="none" w:sz="0" w:space="0" w:color="auto"/>
        <w:right w:val="none" w:sz="0" w:space="0" w:color="auto"/>
      </w:divBdr>
    </w:div>
    <w:div w:id="1624994204">
      <w:bodyDiv w:val="1"/>
      <w:marLeft w:val="0"/>
      <w:marRight w:val="0"/>
      <w:marTop w:val="0"/>
      <w:marBottom w:val="0"/>
      <w:divBdr>
        <w:top w:val="none" w:sz="0" w:space="0" w:color="auto"/>
        <w:left w:val="none" w:sz="0" w:space="0" w:color="auto"/>
        <w:bottom w:val="none" w:sz="0" w:space="0" w:color="auto"/>
        <w:right w:val="none" w:sz="0" w:space="0" w:color="auto"/>
      </w:divBdr>
    </w:div>
    <w:div w:id="1709993062">
      <w:bodyDiv w:val="1"/>
      <w:marLeft w:val="0"/>
      <w:marRight w:val="0"/>
      <w:marTop w:val="0"/>
      <w:marBottom w:val="0"/>
      <w:divBdr>
        <w:top w:val="none" w:sz="0" w:space="0" w:color="auto"/>
        <w:left w:val="none" w:sz="0" w:space="0" w:color="auto"/>
        <w:bottom w:val="none" w:sz="0" w:space="0" w:color="auto"/>
        <w:right w:val="none" w:sz="0" w:space="0" w:color="auto"/>
      </w:divBdr>
    </w:div>
    <w:div w:id="1913196832">
      <w:bodyDiv w:val="1"/>
      <w:marLeft w:val="0"/>
      <w:marRight w:val="0"/>
      <w:marTop w:val="0"/>
      <w:marBottom w:val="0"/>
      <w:divBdr>
        <w:top w:val="none" w:sz="0" w:space="0" w:color="auto"/>
        <w:left w:val="none" w:sz="0" w:space="0" w:color="auto"/>
        <w:bottom w:val="none" w:sz="0" w:space="0" w:color="auto"/>
        <w:right w:val="none" w:sz="0" w:space="0" w:color="auto"/>
      </w:divBdr>
    </w:div>
    <w:div w:id="1955818013">
      <w:bodyDiv w:val="1"/>
      <w:marLeft w:val="0"/>
      <w:marRight w:val="0"/>
      <w:marTop w:val="0"/>
      <w:marBottom w:val="0"/>
      <w:divBdr>
        <w:top w:val="none" w:sz="0" w:space="0" w:color="auto"/>
        <w:left w:val="none" w:sz="0" w:space="0" w:color="auto"/>
        <w:bottom w:val="none" w:sz="0" w:space="0" w:color="auto"/>
        <w:right w:val="none" w:sz="0" w:space="0" w:color="auto"/>
      </w:divBdr>
    </w:div>
    <w:div w:id="1996911781">
      <w:bodyDiv w:val="1"/>
      <w:marLeft w:val="0"/>
      <w:marRight w:val="0"/>
      <w:marTop w:val="0"/>
      <w:marBottom w:val="0"/>
      <w:divBdr>
        <w:top w:val="none" w:sz="0" w:space="0" w:color="auto"/>
        <w:left w:val="none" w:sz="0" w:space="0" w:color="auto"/>
        <w:bottom w:val="none" w:sz="0" w:space="0" w:color="auto"/>
        <w:right w:val="none" w:sz="0" w:space="0" w:color="auto"/>
      </w:divBdr>
      <w:divsChild>
        <w:div w:id="1451317447">
          <w:marLeft w:val="0"/>
          <w:marRight w:val="0"/>
          <w:marTop w:val="0"/>
          <w:marBottom w:val="0"/>
          <w:divBdr>
            <w:top w:val="none" w:sz="0" w:space="0" w:color="auto"/>
            <w:left w:val="none" w:sz="0" w:space="0" w:color="auto"/>
            <w:bottom w:val="none" w:sz="0" w:space="0" w:color="auto"/>
            <w:right w:val="none" w:sz="0" w:space="0" w:color="auto"/>
          </w:divBdr>
          <w:divsChild>
            <w:div w:id="1468011790">
              <w:marLeft w:val="0"/>
              <w:marRight w:val="0"/>
              <w:marTop w:val="0"/>
              <w:marBottom w:val="0"/>
              <w:divBdr>
                <w:top w:val="none" w:sz="0" w:space="0" w:color="auto"/>
                <w:left w:val="none" w:sz="0" w:space="0" w:color="auto"/>
                <w:bottom w:val="none" w:sz="0" w:space="0" w:color="auto"/>
                <w:right w:val="none" w:sz="0" w:space="0" w:color="auto"/>
              </w:divBdr>
              <w:divsChild>
                <w:div w:id="414324693">
                  <w:marLeft w:val="0"/>
                  <w:marRight w:val="0"/>
                  <w:marTop w:val="0"/>
                  <w:marBottom w:val="0"/>
                  <w:divBdr>
                    <w:top w:val="none" w:sz="0" w:space="0" w:color="auto"/>
                    <w:left w:val="none" w:sz="0" w:space="0" w:color="auto"/>
                    <w:bottom w:val="none" w:sz="0" w:space="0" w:color="auto"/>
                    <w:right w:val="none" w:sz="0" w:space="0" w:color="auto"/>
                  </w:divBdr>
                  <w:divsChild>
                    <w:div w:id="17677991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s.govdelivery.com:80/track?type=click&amp;enid=ZWFzPTEmbWFpbGluZ2lkPTIwMTIwOTI0LjEwNzI3NjcxJm1lc3NhZ2VpZD1NREItUFJELUJVTC0yMDEyMDkyNC4xMDcyNzY3MSZkYXRhYmFzZWlkPTEwMDEmc2VyaWFsPTE2OTU1Njc0JmVtYWlsaWQ9Y2Fzc2llLmJhYmxlQHR4LnVzZGEuZ292JnVzZXJpZD1jYXNzaWUuYmFibGVAdHgudXNkYS5nb3YmZmw9JmV4dHJhPU11bHRpdmFyaWF0ZUlkPSYmJg==&amp;&amp;&amp;103&amp;&amp;&amp;http://www.usda.gov/wps/portal/usda/usdahome?contentid=2012/09/0309.xml&amp;contentidonly=true" TargetMode="External"/><Relationship Id="rId18" Type="http://schemas.openxmlformats.org/officeDocument/2006/relationships/hyperlink" Target="http://www.fsa.usda.gov/su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nks.govdelivery.com:80/track?type=click&amp;enid=ZWFzPTEmbWFpbGluZ2lkPTIwMTIwOTI0LjEwNzI3NjcxJm1lc3NhZ2VpZD1NREItUFJELUJVTC0yMDEyMDkyNC4xMDcyNzY3MSZkYXRhYmFzZWlkPTEwMDEmc2VyaWFsPTE2OTU1Njc0JmVtYWlsaWQ9Y2Fzc2llLmJhYmxlQHR4LnVzZGEuZ292JnVzZXJpZD1jYXNzaWUuYmFibGVAdHgudXNkYS5nb3YmZmw9JmV4dHJhPU11bHRpdmFyaWF0ZUlkPSYmJg==&amp;&amp;&amp;102&amp;&amp;&amp;http://www.farmerclaims.gov" TargetMode="External"/><Relationship Id="rId17" Type="http://schemas.openxmlformats.org/officeDocument/2006/relationships/hyperlink" Target="http://www.fsa.usda.gov"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fsa.usda.gov/da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nks.govdelivery.com:80/track?type=click&amp;enid=ZWFzPTEmbWFpbGluZ2lkPTIwMTIwOTI0LjEwNzI3NjcxJm1lc3NhZ2VpZD1NREItUFJELUJVTC0yMDEyMDkyNC4xMDcyNzY3MSZkYXRhYmFzZWlkPTEwMDEmc2VyaWFsPTE2OTU1Njc0JmVtYWlsaWQ9Y2Fzc2llLmJhYmxlQHR4LnVzZGEuZ292JnVzZXJpZD1jYXNzaWUuYmFibGVAdHgudXNkYS5nb3YmZmw9JmV4dHJhPU11bHRpdmFyaWF0ZUlkPSYmJg==&amp;&amp;&amp;103&amp;&amp;&amp;http://www.usda.gov/wps/portal/usda/usdahome?contentid=2012/09/0309.xml&amp;contentidonly=true" TargetMode="External"/><Relationship Id="rId10" Type="http://schemas.openxmlformats.org/officeDocument/2006/relationships/image" Target="media/image10.jpeg"/><Relationship Id="rId19" Type="http://schemas.openxmlformats.org/officeDocument/2006/relationships/hyperlink" Target="http://www.fsa.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nks.govdelivery.com:80/track?type=click&amp;enid=ZWFzPTEmbWFpbGluZ2lkPTIwMTIwOTI0LjEwNzI3NjcxJm1lc3NhZ2VpZD1NREItUFJELUJVTC0yMDEyMDkyNC4xMDcyNzY3MSZkYXRhYmFzZWlkPTEwMDEmc2VyaWFsPTE2OTU1Njc0JmVtYWlsaWQ9Y2Fzc2llLmJhYmxlQHR4LnVzZGEuZ292JnVzZXJpZD1jYXNzaWUuYmFibGVAdHgudXNkYS5nb3YmZmw9JmV4dHJhPU11bHRpdmFyaWF0ZUlkPSYmJg==&amp;&amp;&amp;102&amp;&amp;&amp;http://www.farmerclaim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23C7-9904-49CA-810B-084C6C36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murray.watts</dc:creator>
  <cp:lastModifiedBy>Mitchell, Pam - FSA, Taylorville, IL</cp:lastModifiedBy>
  <cp:revision>4</cp:revision>
  <cp:lastPrinted>2012-12-17T18:38:00Z</cp:lastPrinted>
  <dcterms:created xsi:type="dcterms:W3CDTF">2012-12-26T20:40:00Z</dcterms:created>
  <dcterms:modified xsi:type="dcterms:W3CDTF">2012-12-26T20:47:00Z</dcterms:modified>
</cp:coreProperties>
</file>