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F55" w:rsidRPr="004722C4" w:rsidRDefault="00A37F55" w:rsidP="00A37F55">
      <w:pPr>
        <w:widowControl/>
        <w:tabs>
          <w:tab w:val="left" w:pos="-1440"/>
        </w:tabs>
        <w:ind w:left="7200" w:hanging="7200"/>
        <w:rPr>
          <w:rFonts w:ascii="Garamond" w:hAnsi="Garamond" w:cs="Shruti"/>
          <w:sz w:val="18"/>
          <w:szCs w:val="18"/>
        </w:rPr>
      </w:pPr>
      <w:smartTag w:uri="urn:schemas-microsoft-com:office:smarttags" w:element="country-region">
        <w:r w:rsidRPr="004722C4">
          <w:rPr>
            <w:rFonts w:ascii="Garamond" w:hAnsi="Garamond" w:cs="Shruti"/>
            <w:sz w:val="18"/>
            <w:szCs w:val="18"/>
          </w:rPr>
          <w:t>U.S.</w:t>
        </w:r>
      </w:smartTag>
      <w:r w:rsidRPr="004722C4">
        <w:rPr>
          <w:rFonts w:ascii="Garamond" w:hAnsi="Garamond" w:cs="Shruti"/>
          <w:sz w:val="18"/>
          <w:szCs w:val="18"/>
        </w:rPr>
        <w:t xml:space="preserve"> Environmental Protection Agency</w:t>
      </w:r>
      <w:r w:rsidRPr="004722C4">
        <w:rPr>
          <w:rFonts w:ascii="Garamond" w:hAnsi="Garamond" w:cs="Shruti"/>
          <w:sz w:val="18"/>
          <w:szCs w:val="18"/>
        </w:rPr>
        <w:tab/>
      </w:r>
      <w:r w:rsidR="006A74D1">
        <w:rPr>
          <w:rFonts w:ascii="Garamond" w:hAnsi="Garamond" w:cs="Shruti"/>
          <w:sz w:val="18"/>
          <w:szCs w:val="18"/>
        </w:rPr>
        <w:tab/>
      </w:r>
      <w:smartTag w:uri="urn:schemas-microsoft-com:office:smarttags" w:element="place">
        <w:smartTag w:uri="urn:schemas-microsoft-com:office:smarttags" w:element="PlaceName">
          <w:r w:rsidRPr="004722C4">
            <w:rPr>
              <w:rFonts w:ascii="Garamond" w:hAnsi="Garamond" w:cs="Shruti"/>
              <w:sz w:val="18"/>
              <w:szCs w:val="18"/>
            </w:rPr>
            <w:t>Sam</w:t>
          </w:r>
        </w:smartTag>
        <w:r w:rsidRPr="004722C4">
          <w:rPr>
            <w:rFonts w:ascii="Garamond" w:hAnsi="Garamond" w:cs="Shruti"/>
            <w:sz w:val="18"/>
            <w:szCs w:val="18"/>
          </w:rPr>
          <w:t xml:space="preserve"> </w:t>
        </w:r>
        <w:smartTag w:uri="urn:schemas-microsoft-com:office:smarttags" w:element="PlaceName">
          <w:r w:rsidRPr="004722C4">
            <w:rPr>
              <w:rFonts w:ascii="Garamond" w:hAnsi="Garamond" w:cs="Shruti"/>
              <w:sz w:val="18"/>
              <w:szCs w:val="18"/>
            </w:rPr>
            <w:t>Nunn</w:t>
          </w:r>
        </w:smartTag>
        <w:r w:rsidRPr="004722C4">
          <w:rPr>
            <w:rFonts w:ascii="Garamond" w:hAnsi="Garamond" w:cs="Shruti"/>
            <w:sz w:val="18"/>
            <w:szCs w:val="18"/>
          </w:rPr>
          <w:t xml:space="preserve"> </w:t>
        </w:r>
        <w:smartTag w:uri="urn:schemas-microsoft-com:office:smarttags" w:element="PlaceName">
          <w:r w:rsidRPr="004722C4">
            <w:rPr>
              <w:rFonts w:ascii="Garamond" w:hAnsi="Garamond" w:cs="Shruti"/>
              <w:sz w:val="18"/>
              <w:szCs w:val="18"/>
            </w:rPr>
            <w:t>Atlanta</w:t>
          </w:r>
        </w:smartTag>
        <w:r w:rsidRPr="004722C4">
          <w:rPr>
            <w:rFonts w:ascii="Garamond" w:hAnsi="Garamond" w:cs="Shruti"/>
            <w:sz w:val="18"/>
            <w:szCs w:val="18"/>
          </w:rPr>
          <w:t xml:space="preserve"> </w:t>
        </w:r>
        <w:smartTag w:uri="urn:schemas-microsoft-com:office:smarttags" w:element="PlaceName">
          <w:r w:rsidRPr="004722C4">
            <w:rPr>
              <w:rFonts w:ascii="Garamond" w:hAnsi="Garamond" w:cs="Shruti"/>
              <w:sz w:val="18"/>
              <w:szCs w:val="18"/>
            </w:rPr>
            <w:t>Federal</w:t>
          </w:r>
        </w:smartTag>
        <w:r w:rsidRPr="004722C4">
          <w:rPr>
            <w:rFonts w:ascii="Garamond" w:hAnsi="Garamond" w:cs="Shruti"/>
            <w:sz w:val="18"/>
            <w:szCs w:val="18"/>
          </w:rPr>
          <w:t xml:space="preserve"> </w:t>
        </w:r>
        <w:smartTag w:uri="urn:schemas-microsoft-com:office:smarttags" w:element="PlaceType">
          <w:r w:rsidRPr="004722C4">
            <w:rPr>
              <w:rFonts w:ascii="Garamond" w:hAnsi="Garamond" w:cs="Shruti"/>
              <w:sz w:val="18"/>
              <w:szCs w:val="18"/>
            </w:rPr>
            <w:t>Center</w:t>
          </w:r>
        </w:smartTag>
      </w:smartTag>
    </w:p>
    <w:p w:rsidR="00A37F55" w:rsidRPr="004722C4" w:rsidRDefault="00A37F55" w:rsidP="00A37F55">
      <w:pPr>
        <w:widowControl/>
        <w:tabs>
          <w:tab w:val="left" w:pos="-1440"/>
        </w:tabs>
        <w:ind w:left="7200" w:hanging="7200"/>
        <w:rPr>
          <w:rFonts w:ascii="Garamond" w:hAnsi="Garamond" w:cs="Shruti"/>
          <w:sz w:val="18"/>
          <w:szCs w:val="18"/>
        </w:rPr>
      </w:pPr>
      <w:r w:rsidRPr="004722C4">
        <w:rPr>
          <w:rFonts w:ascii="Garamond" w:hAnsi="Garamond" w:cs="Shruti"/>
          <w:sz w:val="18"/>
          <w:szCs w:val="18"/>
        </w:rPr>
        <w:t>Region 4: AL, FL, GA, KY, MS, NC, SC, TN</w:t>
      </w:r>
      <w:r w:rsidRPr="004722C4">
        <w:rPr>
          <w:rFonts w:ascii="Garamond" w:hAnsi="Garamond" w:cs="Shruti"/>
          <w:sz w:val="18"/>
          <w:szCs w:val="18"/>
        </w:rPr>
        <w:tab/>
      </w:r>
      <w:r w:rsidR="006A74D1">
        <w:rPr>
          <w:rFonts w:ascii="Garamond" w:hAnsi="Garamond" w:cs="Shruti"/>
          <w:sz w:val="18"/>
          <w:szCs w:val="18"/>
        </w:rPr>
        <w:tab/>
      </w:r>
      <w:r w:rsidRPr="004722C4">
        <w:rPr>
          <w:rFonts w:ascii="Garamond" w:hAnsi="Garamond" w:cs="Shruti"/>
          <w:sz w:val="18"/>
          <w:szCs w:val="18"/>
        </w:rPr>
        <w:t xml:space="preserve">61 Forsyth </w:t>
      </w:r>
      <w:smartTag w:uri="urn:schemas-microsoft-com:office:smarttags" w:element="place">
        <w:r w:rsidRPr="004722C4">
          <w:rPr>
            <w:rFonts w:ascii="Garamond" w:hAnsi="Garamond" w:cs="Shruti"/>
            <w:sz w:val="18"/>
            <w:szCs w:val="18"/>
          </w:rPr>
          <w:t>St.</w:t>
        </w:r>
      </w:smartTag>
      <w:r w:rsidRPr="004722C4">
        <w:rPr>
          <w:rFonts w:ascii="Garamond" w:hAnsi="Garamond" w:cs="Shruti"/>
          <w:sz w:val="18"/>
          <w:szCs w:val="18"/>
        </w:rPr>
        <w:t xml:space="preserve"> SW</w:t>
      </w:r>
    </w:p>
    <w:p w:rsidR="00A37F55" w:rsidRPr="004722C4" w:rsidRDefault="00A37F55" w:rsidP="00EE0404">
      <w:pPr>
        <w:widowControl/>
        <w:pBdr>
          <w:bottom w:val="single" w:sz="4" w:space="1" w:color="auto"/>
        </w:pBdr>
        <w:tabs>
          <w:tab w:val="left" w:pos="-1440"/>
        </w:tabs>
        <w:ind w:left="7200" w:hanging="7200"/>
        <w:rPr>
          <w:rFonts w:ascii="Garamond" w:hAnsi="Garamond"/>
          <w:sz w:val="28"/>
          <w:szCs w:val="28"/>
        </w:rPr>
      </w:pPr>
      <w:r w:rsidRPr="004722C4">
        <w:rPr>
          <w:rFonts w:ascii="Garamond" w:hAnsi="Garamond" w:cs="Shruti"/>
          <w:sz w:val="18"/>
          <w:szCs w:val="18"/>
        </w:rPr>
        <w:t>Office of External Affairs</w:t>
      </w:r>
      <w:r w:rsidRPr="004722C4">
        <w:rPr>
          <w:rFonts w:ascii="Garamond" w:hAnsi="Garamond" w:cs="Shruti"/>
          <w:sz w:val="18"/>
          <w:szCs w:val="18"/>
        </w:rPr>
        <w:tab/>
      </w:r>
      <w:r w:rsidR="006A74D1">
        <w:rPr>
          <w:rFonts w:ascii="Garamond" w:hAnsi="Garamond" w:cs="Shruti"/>
          <w:sz w:val="18"/>
          <w:szCs w:val="18"/>
        </w:rPr>
        <w:tab/>
      </w:r>
      <w:smartTag w:uri="urn:schemas-microsoft-com:office:smarttags" w:element="place">
        <w:smartTag w:uri="urn:schemas-microsoft-com:office:smarttags" w:element="City">
          <w:r w:rsidRPr="004722C4">
            <w:rPr>
              <w:rFonts w:ascii="Garamond" w:hAnsi="Garamond" w:cs="Shruti"/>
              <w:sz w:val="18"/>
              <w:szCs w:val="18"/>
            </w:rPr>
            <w:t>Atlanta</w:t>
          </w:r>
        </w:smartTag>
        <w:r w:rsidRPr="004722C4">
          <w:rPr>
            <w:rFonts w:ascii="Garamond" w:hAnsi="Garamond" w:cs="Shruti"/>
            <w:sz w:val="18"/>
            <w:szCs w:val="18"/>
          </w:rPr>
          <w:t xml:space="preserve">, </w:t>
        </w:r>
        <w:smartTag w:uri="urn:schemas-microsoft-com:office:smarttags" w:element="State">
          <w:r w:rsidRPr="004722C4">
            <w:rPr>
              <w:rFonts w:ascii="Garamond" w:hAnsi="Garamond" w:cs="Shruti"/>
              <w:sz w:val="18"/>
              <w:szCs w:val="18"/>
            </w:rPr>
            <w:t>GA</w:t>
          </w:r>
        </w:smartTag>
        <w:r w:rsidRPr="004722C4">
          <w:rPr>
            <w:rFonts w:ascii="Garamond" w:hAnsi="Garamond" w:cs="Shruti"/>
            <w:sz w:val="18"/>
            <w:szCs w:val="18"/>
          </w:rPr>
          <w:t xml:space="preserve"> </w:t>
        </w:r>
        <w:smartTag w:uri="urn:schemas-microsoft-com:office:smarttags" w:element="PostalCode">
          <w:r w:rsidRPr="004722C4">
            <w:rPr>
              <w:rFonts w:ascii="Garamond" w:hAnsi="Garamond" w:cs="Shruti"/>
              <w:sz w:val="18"/>
              <w:szCs w:val="18"/>
            </w:rPr>
            <w:t>30303-3104</w:t>
          </w:r>
        </w:smartTag>
      </w:smartTag>
    </w:p>
    <w:p w:rsidR="00BB7568" w:rsidRDefault="00C36387" w:rsidP="00BB7568">
      <w:pPr>
        <w:rPr>
          <w:rFonts w:ascii="Garamond" w:hAnsi="Garamond"/>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52070</wp:posOffset>
            </wp:positionV>
            <wp:extent cx="1047750" cy="685800"/>
            <wp:effectExtent l="19050" t="0" r="0" b="0"/>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rrowheads="1"/>
                    </pic:cNvPicPr>
                  </pic:nvPicPr>
                  <pic:blipFill>
                    <a:blip r:embed="rId5" cstate="print"/>
                    <a:srcRect l="-3372" t="-880" r="-3372" b="-880"/>
                    <a:stretch>
                      <a:fillRect/>
                    </a:stretch>
                  </pic:blipFill>
                  <pic:spPr bwMode="auto">
                    <a:xfrm>
                      <a:off x="0" y="0"/>
                      <a:ext cx="1047750" cy="685800"/>
                    </a:xfrm>
                    <a:prstGeom prst="rect">
                      <a:avLst/>
                    </a:prstGeom>
                    <a:noFill/>
                    <a:ln w="9525">
                      <a:noFill/>
                      <a:miter lim="800000"/>
                      <a:headEnd/>
                      <a:tailEnd/>
                    </a:ln>
                  </pic:spPr>
                </pic:pic>
              </a:graphicData>
            </a:graphic>
          </wp:anchor>
        </w:drawing>
      </w:r>
    </w:p>
    <w:p w:rsidR="00EE0404" w:rsidRPr="00884C44" w:rsidRDefault="00BB7568" w:rsidP="00EE0404">
      <w:pPr>
        <w:pBdr>
          <w:bottom w:val="single" w:sz="4" w:space="4" w:color="auto"/>
        </w:pBdr>
        <w:ind w:firstLine="360"/>
        <w:rPr>
          <w:rFonts w:ascii="Garamond" w:hAnsi="Garamond"/>
          <w:shadow/>
          <w:sz w:val="76"/>
          <w:szCs w:val="76"/>
        </w:rPr>
      </w:pPr>
      <w:r>
        <w:rPr>
          <w:rFonts w:ascii="Garamond" w:hAnsi="Garamond"/>
        </w:rPr>
        <w:t xml:space="preserve">                       </w:t>
      </w:r>
      <w:r w:rsidR="00884C44">
        <w:rPr>
          <w:rFonts w:ascii="Garamond" w:hAnsi="Garamond"/>
        </w:rPr>
        <w:t xml:space="preserve">      </w:t>
      </w:r>
      <w:r w:rsidR="00EE0404">
        <w:rPr>
          <w:rFonts w:ascii="Garamond" w:hAnsi="Garamond"/>
        </w:rPr>
        <w:t xml:space="preserve"> </w:t>
      </w:r>
      <w:r w:rsidR="00EE0404" w:rsidRPr="00884C44">
        <w:rPr>
          <w:rFonts w:ascii="Garamond" w:hAnsi="Garamond"/>
          <w:smallCaps/>
          <w:shadow/>
          <w:sz w:val="76"/>
          <w:szCs w:val="76"/>
        </w:rPr>
        <w:t>Environmental News</w:t>
      </w:r>
      <w:r w:rsidR="00EE0404" w:rsidRPr="00884C44">
        <w:rPr>
          <w:rFonts w:ascii="Garamond" w:hAnsi="Garamond"/>
          <w:shadow/>
          <w:sz w:val="76"/>
          <w:szCs w:val="76"/>
        </w:rPr>
        <w:t xml:space="preserve">                </w:t>
      </w:r>
      <w:r w:rsidRPr="00884C44">
        <w:rPr>
          <w:rFonts w:ascii="Garamond" w:hAnsi="Garamond"/>
          <w:shadow/>
          <w:sz w:val="76"/>
          <w:szCs w:val="76"/>
        </w:rPr>
        <w:t xml:space="preserve">  </w:t>
      </w:r>
    </w:p>
    <w:p w:rsidR="00EE0404" w:rsidRDefault="00EE0404" w:rsidP="00EE0404">
      <w:pPr>
        <w:ind w:left="-360" w:firstLine="360"/>
        <w:rPr>
          <w:rFonts w:ascii="Garamond" w:hAnsi="Garamond"/>
          <w:sz w:val="18"/>
          <w:szCs w:val="18"/>
        </w:rPr>
      </w:pPr>
      <w:r w:rsidRPr="00884C44">
        <w:rPr>
          <w:rFonts w:ascii="Garamond" w:hAnsi="Garamond"/>
          <w:sz w:val="18"/>
          <w:szCs w:val="18"/>
        </w:rPr>
        <w:t>PHONE: (404)562-8327</w:t>
      </w:r>
      <w:r w:rsidRPr="00884C44">
        <w:rPr>
          <w:rFonts w:ascii="Garamond" w:hAnsi="Garamond"/>
          <w:sz w:val="18"/>
          <w:szCs w:val="18"/>
        </w:rPr>
        <w:tab/>
      </w:r>
      <w:r w:rsidRPr="00884C44">
        <w:rPr>
          <w:rFonts w:ascii="Garamond" w:hAnsi="Garamond"/>
          <w:sz w:val="18"/>
          <w:szCs w:val="18"/>
        </w:rPr>
        <w:tab/>
      </w:r>
      <w:r w:rsidRPr="00884C44">
        <w:rPr>
          <w:rFonts w:ascii="Garamond" w:hAnsi="Garamond"/>
          <w:sz w:val="18"/>
          <w:szCs w:val="18"/>
        </w:rPr>
        <w:tab/>
      </w:r>
      <w:r w:rsidRPr="00884C44">
        <w:rPr>
          <w:rFonts w:ascii="Garamond" w:hAnsi="Garamond"/>
          <w:sz w:val="18"/>
          <w:szCs w:val="18"/>
        </w:rPr>
        <w:tab/>
      </w:r>
      <w:r w:rsidRPr="00884C44">
        <w:rPr>
          <w:rFonts w:ascii="Garamond" w:hAnsi="Garamond"/>
          <w:sz w:val="18"/>
          <w:szCs w:val="18"/>
        </w:rPr>
        <w:tab/>
      </w:r>
      <w:r w:rsidRPr="00884C44">
        <w:rPr>
          <w:rFonts w:ascii="Garamond" w:hAnsi="Garamond"/>
          <w:sz w:val="18"/>
          <w:szCs w:val="18"/>
        </w:rPr>
        <w:tab/>
      </w:r>
      <w:r w:rsidRPr="00884C44">
        <w:rPr>
          <w:rFonts w:ascii="Garamond" w:hAnsi="Garamond"/>
          <w:sz w:val="18"/>
          <w:szCs w:val="18"/>
        </w:rPr>
        <w:tab/>
      </w:r>
      <w:r w:rsidRPr="00884C44">
        <w:rPr>
          <w:rFonts w:ascii="Garamond" w:hAnsi="Garamond"/>
          <w:sz w:val="18"/>
          <w:szCs w:val="18"/>
        </w:rPr>
        <w:tab/>
      </w:r>
      <w:r w:rsidRPr="00884C44">
        <w:rPr>
          <w:rFonts w:ascii="Garamond" w:hAnsi="Garamond"/>
          <w:sz w:val="18"/>
          <w:szCs w:val="18"/>
        </w:rPr>
        <w:tab/>
        <w:t>FAX: (404)562-8335</w:t>
      </w:r>
    </w:p>
    <w:p w:rsidR="00CB71DD" w:rsidRDefault="00CB71DD" w:rsidP="00CB71DD">
      <w:pPr>
        <w:rPr>
          <w:rFonts w:ascii="Arial" w:hAnsi="Arial" w:cs="Arial"/>
          <w:color w:val="000000"/>
          <w:sz w:val="18"/>
          <w:szCs w:val="18"/>
        </w:rPr>
      </w:pPr>
      <w:r>
        <w:rPr>
          <w:rFonts w:ascii="Arial" w:hAnsi="Arial" w:cs="Arial"/>
          <w:color w:val="000000"/>
          <w:sz w:val="18"/>
          <w:szCs w:val="18"/>
        </w:rPr>
        <w:t xml:space="preserve"> </w:t>
      </w:r>
    </w:p>
    <w:p w:rsidR="002172AC" w:rsidRPr="005049E0" w:rsidRDefault="00CB5183" w:rsidP="002172AC">
      <w:pPr>
        <w:contextualSpacing/>
        <w:rPr>
          <w:rFonts w:ascii="Arial" w:hAnsi="Arial" w:cs="Arial"/>
          <w:sz w:val="20"/>
          <w:szCs w:val="20"/>
        </w:rPr>
      </w:pPr>
      <w:r w:rsidRPr="00095E14">
        <w:rPr>
          <w:rFonts w:ascii="Arial" w:hAnsi="Arial" w:cs="Arial"/>
          <w:b/>
          <w:sz w:val="20"/>
          <w:szCs w:val="20"/>
        </w:rPr>
        <w:t>FOR IMMEDIATE RELEASE</w:t>
      </w:r>
      <w:r w:rsidRPr="00270469">
        <w:rPr>
          <w:rFonts w:ascii="Arial" w:hAnsi="Arial" w:cs="Arial"/>
          <w:sz w:val="20"/>
          <w:szCs w:val="20"/>
        </w:rPr>
        <w:br/>
      </w:r>
      <w:r w:rsidR="002172AC">
        <w:rPr>
          <w:rFonts w:ascii="Arial" w:hAnsi="Arial" w:cs="Arial"/>
          <w:sz w:val="20"/>
          <w:szCs w:val="20"/>
        </w:rPr>
        <w:t>September 24, 2012</w:t>
      </w:r>
    </w:p>
    <w:p w:rsidR="002172AC" w:rsidRDefault="002172AC" w:rsidP="002172AC">
      <w:pPr>
        <w:contextualSpacing/>
        <w:rPr>
          <w:rStyle w:val="apple-style-span"/>
          <w:rFonts w:ascii="Arial" w:hAnsi="Arial" w:cs="Arial"/>
          <w:b/>
          <w:color w:val="151515"/>
          <w:sz w:val="40"/>
          <w:szCs w:val="40"/>
          <w:shd w:val="clear" w:color="auto" w:fill="FFFFFF"/>
        </w:rPr>
      </w:pPr>
      <w:r>
        <w:rPr>
          <w:rStyle w:val="apple-style-span"/>
          <w:rFonts w:ascii="Arial" w:hAnsi="Arial" w:cs="Arial"/>
          <w:b/>
          <w:color w:val="151515"/>
          <w:sz w:val="40"/>
          <w:szCs w:val="40"/>
          <w:shd w:val="clear" w:color="auto" w:fill="FFFFFF"/>
        </w:rPr>
        <w:br/>
      </w:r>
      <w:r w:rsidRPr="001726A8">
        <w:rPr>
          <w:rStyle w:val="apple-style-span"/>
          <w:rFonts w:ascii="Arial" w:hAnsi="Arial" w:cs="Arial"/>
          <w:b/>
          <w:color w:val="151515"/>
          <w:sz w:val="40"/>
          <w:szCs w:val="40"/>
          <w:shd w:val="clear" w:color="auto" w:fill="FFFFFF"/>
        </w:rPr>
        <w:t xml:space="preserve">EPA Honors Organizations for </w:t>
      </w:r>
      <w:r>
        <w:rPr>
          <w:rStyle w:val="apple-style-span"/>
          <w:rFonts w:ascii="Arial" w:hAnsi="Arial" w:cs="Arial"/>
          <w:b/>
          <w:color w:val="151515"/>
          <w:sz w:val="40"/>
          <w:szCs w:val="40"/>
          <w:shd w:val="clear" w:color="auto" w:fill="FFFFFF"/>
        </w:rPr>
        <w:t>Supporting Green Power</w:t>
      </w:r>
    </w:p>
    <w:p w:rsidR="002172AC" w:rsidRPr="002D312B" w:rsidRDefault="003C025A" w:rsidP="002172AC">
      <w:pPr>
        <w:contextualSpacing/>
        <w:rPr>
          <w:rStyle w:val="apple-style-span"/>
          <w:rFonts w:ascii="Arial" w:hAnsi="Arial" w:cs="Arial"/>
          <w:color w:val="151515"/>
          <w:sz w:val="20"/>
          <w:szCs w:val="20"/>
          <w:shd w:val="clear" w:color="auto" w:fill="FFFFFF"/>
        </w:rPr>
      </w:pPr>
      <w:r w:rsidRPr="003C025A">
        <w:rPr>
          <w:rStyle w:val="apple-style-span"/>
          <w:rFonts w:ascii="Arial" w:hAnsi="Arial" w:cs="Arial"/>
          <w:color w:val="151515"/>
          <w:sz w:val="20"/>
          <w:szCs w:val="20"/>
          <w:shd w:val="clear" w:color="auto" w:fill="FFFFFF"/>
        </w:rPr>
        <w:t xml:space="preserve">Contact: Jason McDonald, 404-562-9203, </w:t>
      </w:r>
      <w:hyperlink r:id="rId6" w:history="1">
        <w:r w:rsidRPr="003C025A">
          <w:rPr>
            <w:rStyle w:val="Hyperlink"/>
            <w:rFonts w:ascii="Arial" w:hAnsi="Arial" w:cs="Arial"/>
            <w:sz w:val="20"/>
            <w:szCs w:val="20"/>
            <w:shd w:val="clear" w:color="auto" w:fill="FFFFFF"/>
          </w:rPr>
          <w:t>mcdonald.jason@epa.gov</w:t>
        </w:r>
      </w:hyperlink>
      <w:r>
        <w:rPr>
          <w:rStyle w:val="apple-style-span"/>
          <w:rFonts w:ascii="Arial" w:hAnsi="Arial" w:cs="Arial"/>
          <w:b/>
          <w:color w:val="151515"/>
          <w:sz w:val="20"/>
          <w:szCs w:val="20"/>
          <w:shd w:val="clear" w:color="auto" w:fill="FFFFFF"/>
        </w:rPr>
        <w:br/>
      </w:r>
      <w:r w:rsidR="002172AC">
        <w:rPr>
          <w:rStyle w:val="apple-style-span"/>
          <w:rFonts w:ascii="Arial" w:hAnsi="Arial" w:cs="Arial"/>
          <w:b/>
          <w:color w:val="151515"/>
          <w:sz w:val="20"/>
          <w:szCs w:val="20"/>
          <w:shd w:val="clear" w:color="auto" w:fill="FFFFFF"/>
        </w:rPr>
        <w:br/>
        <w:t>ATLANTA</w:t>
      </w:r>
      <w:r w:rsidR="002172AC" w:rsidRPr="002D312B">
        <w:rPr>
          <w:rStyle w:val="apple-style-span"/>
          <w:rFonts w:ascii="Arial" w:hAnsi="Arial" w:cs="Arial"/>
          <w:b/>
          <w:color w:val="151515"/>
          <w:sz w:val="20"/>
          <w:szCs w:val="20"/>
          <w:shd w:val="clear" w:color="auto" w:fill="FFFFFF"/>
        </w:rPr>
        <w:t xml:space="preserve"> – </w:t>
      </w:r>
      <w:r w:rsidR="002172AC" w:rsidRPr="002D312B">
        <w:rPr>
          <w:rStyle w:val="apple-style-span"/>
          <w:rFonts w:ascii="Arial" w:hAnsi="Arial" w:cs="Arial"/>
          <w:color w:val="151515"/>
          <w:sz w:val="20"/>
          <w:szCs w:val="20"/>
          <w:shd w:val="clear" w:color="auto" w:fill="FFFFFF"/>
        </w:rPr>
        <w:t>Today the U.S. Environmental Protection Agency (EPA) presented its 12</w:t>
      </w:r>
      <w:r w:rsidR="002172AC" w:rsidRPr="002D312B">
        <w:rPr>
          <w:rStyle w:val="apple-style-span"/>
          <w:rFonts w:ascii="Arial" w:hAnsi="Arial" w:cs="Arial"/>
          <w:color w:val="151515"/>
          <w:sz w:val="20"/>
          <w:szCs w:val="20"/>
          <w:shd w:val="clear" w:color="auto" w:fill="FFFFFF"/>
          <w:vertAlign w:val="superscript"/>
        </w:rPr>
        <w:t>th</w:t>
      </w:r>
      <w:r w:rsidR="002172AC" w:rsidRPr="002D312B">
        <w:rPr>
          <w:rStyle w:val="apple-style-span"/>
          <w:rFonts w:ascii="Arial" w:hAnsi="Arial" w:cs="Arial"/>
          <w:color w:val="151515"/>
          <w:sz w:val="20"/>
          <w:szCs w:val="20"/>
          <w:shd w:val="clear" w:color="auto" w:fill="FFFFFF"/>
        </w:rPr>
        <w:t xml:space="preserve"> annual Green Power Leadership Awards to </w:t>
      </w:r>
      <w:r w:rsidR="002172AC">
        <w:rPr>
          <w:rStyle w:val="apple-style-span"/>
          <w:rFonts w:ascii="Arial" w:hAnsi="Arial" w:cs="Arial"/>
          <w:color w:val="151515"/>
          <w:sz w:val="20"/>
          <w:szCs w:val="20"/>
          <w:shd w:val="clear" w:color="auto" w:fill="FFFFFF"/>
        </w:rPr>
        <w:t>one</w:t>
      </w:r>
      <w:r w:rsidR="002172AC" w:rsidRPr="002D312B">
        <w:rPr>
          <w:rStyle w:val="apple-style-span"/>
          <w:rFonts w:ascii="Arial" w:hAnsi="Arial" w:cs="Arial"/>
          <w:color w:val="151515"/>
          <w:sz w:val="20"/>
          <w:szCs w:val="20"/>
          <w:shd w:val="clear" w:color="auto" w:fill="FFFFFF"/>
        </w:rPr>
        <w:t xml:space="preserve"> Green Power Partner and </w:t>
      </w:r>
      <w:r w:rsidR="002172AC">
        <w:rPr>
          <w:rStyle w:val="apple-style-span"/>
          <w:rFonts w:ascii="Arial" w:hAnsi="Arial" w:cs="Arial"/>
          <w:color w:val="151515"/>
          <w:sz w:val="20"/>
          <w:szCs w:val="20"/>
          <w:shd w:val="clear" w:color="auto" w:fill="FFFFFF"/>
        </w:rPr>
        <w:t>one</w:t>
      </w:r>
      <w:r w:rsidR="002172AC" w:rsidRPr="002D312B">
        <w:rPr>
          <w:rStyle w:val="apple-style-span"/>
          <w:rFonts w:ascii="Arial" w:hAnsi="Arial" w:cs="Arial"/>
          <w:color w:val="151515"/>
          <w:sz w:val="20"/>
          <w:szCs w:val="20"/>
          <w:shd w:val="clear" w:color="auto" w:fill="FFFFFF"/>
        </w:rPr>
        <w:t xml:space="preserve"> supplier for their achievements in advancing the nation’s renewable electricity market.</w:t>
      </w:r>
      <w:r w:rsidR="002172AC" w:rsidRPr="002D312B">
        <w:rPr>
          <w:rFonts w:ascii="Arial" w:hAnsi="Arial" w:cs="Arial"/>
          <w:color w:val="000000"/>
          <w:sz w:val="20"/>
          <w:szCs w:val="20"/>
        </w:rPr>
        <w:t xml:space="preserve"> For most municipalities, electricity usage is the single-largest source of greenhouse gas emissions. By using green power, communit</w:t>
      </w:r>
      <w:r w:rsidR="002172AC">
        <w:rPr>
          <w:rFonts w:ascii="Arial" w:hAnsi="Arial" w:cs="Arial"/>
          <w:color w:val="000000"/>
          <w:sz w:val="20"/>
          <w:szCs w:val="20"/>
        </w:rPr>
        <w:t>ies and businesses</w:t>
      </w:r>
      <w:r w:rsidR="002172AC" w:rsidRPr="002D312B">
        <w:rPr>
          <w:rFonts w:ascii="Arial" w:hAnsi="Arial" w:cs="Arial"/>
          <w:color w:val="000000"/>
          <w:sz w:val="20"/>
          <w:szCs w:val="20"/>
        </w:rPr>
        <w:t xml:space="preserve"> can dramatically reduce </w:t>
      </w:r>
      <w:r w:rsidR="002172AC">
        <w:rPr>
          <w:rFonts w:ascii="Arial" w:hAnsi="Arial" w:cs="Arial"/>
          <w:color w:val="000000"/>
          <w:sz w:val="20"/>
          <w:szCs w:val="20"/>
        </w:rPr>
        <w:t>greenhouse gas emissions</w:t>
      </w:r>
      <w:r w:rsidR="002172AC" w:rsidRPr="002D312B">
        <w:rPr>
          <w:rFonts w:ascii="Arial" w:hAnsi="Arial" w:cs="Arial"/>
          <w:color w:val="000000"/>
          <w:sz w:val="20"/>
          <w:szCs w:val="20"/>
        </w:rPr>
        <w:t xml:space="preserve">, create local jobs, </w:t>
      </w:r>
      <w:r w:rsidR="002172AC">
        <w:rPr>
          <w:rFonts w:ascii="Arial" w:hAnsi="Arial" w:cs="Arial"/>
          <w:color w:val="000000"/>
          <w:sz w:val="20"/>
          <w:szCs w:val="20"/>
        </w:rPr>
        <w:t xml:space="preserve">and </w:t>
      </w:r>
      <w:r w:rsidR="002172AC" w:rsidRPr="002D312B">
        <w:rPr>
          <w:rFonts w:ascii="Arial" w:hAnsi="Arial" w:cs="Arial"/>
          <w:color w:val="000000"/>
          <w:sz w:val="20"/>
          <w:szCs w:val="20"/>
        </w:rPr>
        <w:t>improve public health</w:t>
      </w:r>
      <w:r w:rsidR="002172AC">
        <w:rPr>
          <w:rFonts w:ascii="Arial" w:hAnsi="Arial" w:cs="Arial"/>
          <w:color w:val="000000"/>
          <w:sz w:val="20"/>
          <w:szCs w:val="20"/>
        </w:rPr>
        <w:t>.</w:t>
      </w:r>
      <w:r w:rsidR="002172AC" w:rsidRPr="002D312B">
        <w:rPr>
          <w:rFonts w:ascii="Arial" w:hAnsi="Arial" w:cs="Arial"/>
          <w:color w:val="000000"/>
          <w:sz w:val="20"/>
          <w:szCs w:val="20"/>
        </w:rPr>
        <w:t xml:space="preserve"> </w:t>
      </w:r>
    </w:p>
    <w:p w:rsidR="002172AC" w:rsidRPr="002D312B" w:rsidRDefault="002172AC" w:rsidP="002172AC">
      <w:pPr>
        <w:contextualSpacing/>
        <w:rPr>
          <w:rStyle w:val="apple-style-span"/>
          <w:rFonts w:ascii="Arial" w:hAnsi="Arial" w:cs="Arial"/>
          <w:sz w:val="20"/>
          <w:szCs w:val="20"/>
          <w:shd w:val="clear" w:color="auto" w:fill="FFFFFF"/>
        </w:rPr>
      </w:pPr>
    </w:p>
    <w:p w:rsidR="002172AC" w:rsidRDefault="002172AC" w:rsidP="002172AC">
      <w:pPr>
        <w:contextualSpacing/>
        <w:rPr>
          <w:rFonts w:ascii="Arial" w:hAnsi="Arial" w:cs="Arial"/>
          <w:color w:val="000000"/>
          <w:sz w:val="20"/>
          <w:szCs w:val="20"/>
        </w:rPr>
      </w:pPr>
      <w:r w:rsidRPr="002172AC">
        <w:rPr>
          <w:rFonts w:ascii="Arial" w:hAnsi="Arial" w:cs="Arial"/>
          <w:color w:val="000000"/>
          <w:sz w:val="20"/>
          <w:szCs w:val="20"/>
        </w:rPr>
        <w:t>“Our 2012 Green Power Leadership Award winners have not only demonstrated commendable civic leadership in their efforts to use renewable energy sources, they’ve also helped to reduce our carbon footprint and cut back on pollution – all while supporting America's growing renewable energy industry,” said EPA Administrator Lisa P. Jackson. "Thanks to their commitment -- and the commitment of all of our Green Power Partners -- our country is one step closer to a cleaner, more sustainable energy future.”</w:t>
      </w:r>
    </w:p>
    <w:p w:rsidR="002172AC" w:rsidRDefault="002172AC" w:rsidP="002172AC">
      <w:pPr>
        <w:contextualSpacing/>
        <w:rPr>
          <w:rStyle w:val="apple-style-span"/>
          <w:rFonts w:ascii="Arial" w:hAnsi="Arial" w:cs="Arial"/>
          <w:color w:val="151515"/>
          <w:sz w:val="20"/>
          <w:szCs w:val="20"/>
          <w:shd w:val="clear" w:color="auto" w:fill="FFFFFF"/>
        </w:rPr>
      </w:pPr>
    </w:p>
    <w:p w:rsidR="002172AC" w:rsidRPr="002D312B" w:rsidRDefault="002172AC" w:rsidP="002172AC">
      <w:pPr>
        <w:contextualSpacing/>
        <w:rPr>
          <w:rStyle w:val="apple-style-span"/>
          <w:rFonts w:ascii="Arial" w:hAnsi="Arial" w:cs="Arial"/>
          <w:color w:val="151515"/>
          <w:sz w:val="20"/>
          <w:szCs w:val="20"/>
          <w:shd w:val="clear" w:color="auto" w:fill="FFFFFF"/>
        </w:rPr>
      </w:pPr>
      <w:r w:rsidRPr="002D312B">
        <w:rPr>
          <w:rStyle w:val="apple-style-span"/>
          <w:rFonts w:ascii="Arial" w:hAnsi="Arial" w:cs="Arial"/>
          <w:color w:val="151515"/>
          <w:sz w:val="20"/>
          <w:szCs w:val="20"/>
          <w:shd w:val="clear" w:color="auto" w:fill="FFFFFF"/>
        </w:rPr>
        <w:t>“Green power” is electricity generated from renewable resources, such as solar, wind, geothermal, biogas and low-impact hydro, and produces no net increase of greenhouse gas emissions.</w:t>
      </w:r>
      <w:r w:rsidRPr="002D312B">
        <w:rPr>
          <w:rFonts w:ascii="Arial" w:hAnsi="Arial" w:cs="Arial"/>
          <w:color w:val="000000"/>
          <w:sz w:val="20"/>
          <w:szCs w:val="20"/>
        </w:rPr>
        <w:t xml:space="preserve"> </w:t>
      </w:r>
      <w:r w:rsidRPr="002D312B">
        <w:rPr>
          <w:rStyle w:val="apple-style-span"/>
          <w:rFonts w:ascii="Arial" w:hAnsi="Arial" w:cs="Arial"/>
          <w:color w:val="151515"/>
          <w:sz w:val="20"/>
          <w:szCs w:val="20"/>
          <w:shd w:val="clear" w:color="auto" w:fill="FFFFFF"/>
        </w:rPr>
        <w:t>From purchasing 100-percent green power to installing large-scale solar panel arrays</w:t>
      </w:r>
      <w:r>
        <w:rPr>
          <w:rStyle w:val="apple-style-span"/>
          <w:rFonts w:ascii="Arial" w:hAnsi="Arial" w:cs="Arial"/>
          <w:color w:val="151515"/>
          <w:sz w:val="20"/>
          <w:szCs w:val="20"/>
          <w:shd w:val="clear" w:color="auto" w:fill="FFFFFF"/>
        </w:rPr>
        <w:t xml:space="preserve">, </w:t>
      </w:r>
      <w:r w:rsidRPr="002D312B">
        <w:rPr>
          <w:rStyle w:val="apple-style-span"/>
          <w:rFonts w:ascii="Arial" w:hAnsi="Arial" w:cs="Arial"/>
          <w:color w:val="151515"/>
          <w:sz w:val="20"/>
          <w:szCs w:val="20"/>
          <w:shd w:val="clear" w:color="auto" w:fill="FFFFFF"/>
        </w:rPr>
        <w:t xml:space="preserve">the </w:t>
      </w:r>
      <w:r w:rsidRPr="00EF61CC">
        <w:rPr>
          <w:rFonts w:ascii="Arial" w:hAnsi="Arial" w:cs="Arial"/>
          <w:bCs/>
          <w:sz w:val="20"/>
          <w:szCs w:val="20"/>
        </w:rPr>
        <w:t>a</w:t>
      </w:r>
      <w:r w:rsidRPr="002D312B">
        <w:rPr>
          <w:rFonts w:ascii="Arial" w:hAnsi="Arial" w:cs="Arial"/>
          <w:color w:val="000000"/>
          <w:sz w:val="20"/>
          <w:szCs w:val="20"/>
        </w:rPr>
        <w:t xml:space="preserve">ward winners </w:t>
      </w:r>
      <w:r>
        <w:rPr>
          <w:rFonts w:ascii="Arial" w:hAnsi="Arial" w:cs="Arial"/>
          <w:sz w:val="20"/>
          <w:szCs w:val="20"/>
        </w:rPr>
        <w:t>help demonstrate</w:t>
      </w:r>
      <w:r w:rsidRPr="00446A78">
        <w:rPr>
          <w:rFonts w:ascii="Arial" w:hAnsi="Arial" w:cs="Arial"/>
          <w:sz w:val="20"/>
          <w:szCs w:val="20"/>
        </w:rPr>
        <w:t xml:space="preserve"> that </w:t>
      </w:r>
      <w:r w:rsidRPr="00446A78">
        <w:rPr>
          <w:rFonts w:ascii="Arial" w:hAnsi="Arial" w:cs="Arial"/>
          <w:bCs/>
          <w:sz w:val="20"/>
          <w:szCs w:val="20"/>
        </w:rPr>
        <w:t>green</w:t>
      </w:r>
      <w:r w:rsidRPr="00446A78">
        <w:rPr>
          <w:rFonts w:ascii="Arial" w:hAnsi="Arial" w:cs="Arial"/>
          <w:sz w:val="20"/>
          <w:szCs w:val="20"/>
        </w:rPr>
        <w:t xml:space="preserve"> </w:t>
      </w:r>
      <w:r w:rsidRPr="00446A78">
        <w:rPr>
          <w:rFonts w:ascii="Arial" w:hAnsi="Arial" w:cs="Arial"/>
          <w:bCs/>
          <w:sz w:val="20"/>
          <w:szCs w:val="20"/>
        </w:rPr>
        <w:t>power</w:t>
      </w:r>
      <w:r w:rsidRPr="00446A78">
        <w:rPr>
          <w:rFonts w:ascii="Arial" w:hAnsi="Arial" w:cs="Arial"/>
          <w:sz w:val="20"/>
          <w:szCs w:val="20"/>
        </w:rPr>
        <w:t xml:space="preserve"> makes sense not only for Americans</w:t>
      </w:r>
      <w:r>
        <w:rPr>
          <w:rFonts w:ascii="Arial" w:hAnsi="Arial" w:cs="Arial"/>
          <w:sz w:val="20"/>
          <w:szCs w:val="20"/>
        </w:rPr>
        <w:t>'</w:t>
      </w:r>
      <w:r w:rsidRPr="00446A78">
        <w:rPr>
          <w:rFonts w:ascii="Arial" w:hAnsi="Arial" w:cs="Arial"/>
          <w:sz w:val="20"/>
          <w:szCs w:val="20"/>
        </w:rPr>
        <w:t xml:space="preserve"> </w:t>
      </w:r>
      <w:r w:rsidRPr="002D312B">
        <w:rPr>
          <w:rFonts w:ascii="Arial" w:hAnsi="Arial" w:cs="Arial"/>
          <w:sz w:val="20"/>
          <w:szCs w:val="20"/>
        </w:rPr>
        <w:t>health and</w:t>
      </w:r>
      <w:r w:rsidRPr="00446A78">
        <w:rPr>
          <w:rFonts w:ascii="Arial" w:hAnsi="Arial" w:cs="Arial"/>
          <w:sz w:val="20"/>
          <w:szCs w:val="20"/>
        </w:rPr>
        <w:t xml:space="preserve"> environment but f</w:t>
      </w:r>
      <w:r w:rsidRPr="002D312B">
        <w:rPr>
          <w:rFonts w:ascii="Arial" w:hAnsi="Arial" w:cs="Arial"/>
          <w:color w:val="000000"/>
          <w:sz w:val="20"/>
          <w:szCs w:val="20"/>
        </w:rPr>
        <w:t>or business' bottom lines.</w:t>
      </w:r>
      <w:r w:rsidRPr="002D312B">
        <w:rPr>
          <w:rStyle w:val="apple-style-span"/>
          <w:rFonts w:ascii="Arial" w:hAnsi="Arial" w:cs="Arial"/>
          <w:color w:val="151515"/>
          <w:sz w:val="20"/>
          <w:szCs w:val="20"/>
          <w:shd w:val="clear" w:color="auto" w:fill="FFFFFF"/>
        </w:rPr>
        <w:t xml:space="preserve"> </w:t>
      </w:r>
    </w:p>
    <w:p w:rsidR="002172AC" w:rsidRPr="002D312B" w:rsidRDefault="002172AC" w:rsidP="002172AC">
      <w:pPr>
        <w:contextualSpacing/>
        <w:rPr>
          <w:rStyle w:val="apple-style-span"/>
          <w:rFonts w:ascii="Arial" w:hAnsi="Arial" w:cs="Arial"/>
          <w:color w:val="151515"/>
          <w:sz w:val="20"/>
          <w:szCs w:val="20"/>
          <w:shd w:val="clear" w:color="auto" w:fill="FFFFFF"/>
        </w:rPr>
      </w:pPr>
    </w:p>
    <w:p w:rsidR="002172AC" w:rsidRPr="002D312B" w:rsidRDefault="002172AC" w:rsidP="002172AC">
      <w:pPr>
        <w:contextualSpacing/>
        <w:rPr>
          <w:rStyle w:val="apple-style-span"/>
          <w:rFonts w:ascii="Arial" w:hAnsi="Arial" w:cs="Arial"/>
          <w:color w:val="151515"/>
          <w:sz w:val="20"/>
          <w:szCs w:val="20"/>
          <w:shd w:val="clear" w:color="auto" w:fill="FFFFFF"/>
        </w:rPr>
      </w:pPr>
      <w:r w:rsidRPr="002D312B">
        <w:rPr>
          <w:rStyle w:val="apple-style-span"/>
          <w:rFonts w:ascii="Arial" w:hAnsi="Arial" w:cs="Arial"/>
          <w:color w:val="151515"/>
          <w:sz w:val="20"/>
          <w:szCs w:val="20"/>
          <w:shd w:val="clear" w:color="auto" w:fill="FFFFFF"/>
        </w:rPr>
        <w:t>The 2012 Green Power Leadership Award winners are listed below in the following categories:</w:t>
      </w:r>
    </w:p>
    <w:p w:rsidR="002172AC" w:rsidRPr="002D312B" w:rsidRDefault="002172AC" w:rsidP="002172AC">
      <w:pPr>
        <w:contextualSpacing/>
        <w:rPr>
          <w:rStyle w:val="apple-style-span"/>
          <w:rFonts w:ascii="Arial" w:hAnsi="Arial" w:cs="Arial"/>
          <w:color w:val="151515"/>
          <w:sz w:val="20"/>
          <w:szCs w:val="20"/>
          <w:shd w:val="clear" w:color="auto" w:fill="FFFFFF"/>
        </w:rPr>
      </w:pPr>
      <w:r w:rsidRPr="002D312B">
        <w:rPr>
          <w:rStyle w:val="apple-style-span"/>
          <w:rFonts w:ascii="Arial" w:hAnsi="Arial" w:cs="Arial"/>
          <w:color w:val="151515"/>
          <w:sz w:val="20"/>
          <w:szCs w:val="20"/>
          <w:shd w:val="clear" w:color="auto" w:fill="FFFFFF"/>
        </w:rPr>
        <w:t xml:space="preserve"> </w:t>
      </w:r>
    </w:p>
    <w:p w:rsidR="002172AC" w:rsidRPr="002D312B" w:rsidRDefault="002172AC" w:rsidP="002172AC">
      <w:pPr>
        <w:contextualSpacing/>
        <w:rPr>
          <w:rStyle w:val="apple-style-span"/>
          <w:rFonts w:ascii="Arial" w:hAnsi="Arial" w:cs="Arial"/>
          <w:color w:val="151515"/>
          <w:sz w:val="20"/>
          <w:szCs w:val="20"/>
          <w:shd w:val="clear" w:color="auto" w:fill="FFFFFF"/>
        </w:rPr>
      </w:pPr>
      <w:r w:rsidRPr="002D312B">
        <w:rPr>
          <w:rStyle w:val="apple-style-span"/>
          <w:rFonts w:ascii="Arial" w:hAnsi="Arial" w:cs="Arial"/>
          <w:b/>
          <w:color w:val="151515"/>
          <w:sz w:val="20"/>
          <w:szCs w:val="20"/>
          <w:shd w:val="clear" w:color="auto" w:fill="FFFFFF"/>
        </w:rPr>
        <w:t>On-site Generation:</w:t>
      </w:r>
      <w:r w:rsidRPr="002D312B">
        <w:rPr>
          <w:rStyle w:val="apple-style-span"/>
          <w:rFonts w:ascii="Arial" w:hAnsi="Arial" w:cs="Arial"/>
          <w:color w:val="151515"/>
          <w:sz w:val="20"/>
          <w:szCs w:val="20"/>
          <w:shd w:val="clear" w:color="auto" w:fill="FFFFFF"/>
        </w:rPr>
        <w:t xml:space="preserve"> </w:t>
      </w:r>
      <w:r w:rsidRPr="002D312B">
        <w:rPr>
          <w:rFonts w:ascii="Arial" w:hAnsi="Arial" w:cs="Arial"/>
          <w:sz w:val="20"/>
          <w:szCs w:val="20"/>
        </w:rPr>
        <w:t xml:space="preserve">Coca-Cola Refreshments </w:t>
      </w:r>
    </w:p>
    <w:p w:rsidR="002172AC" w:rsidRPr="002D312B" w:rsidRDefault="002172AC" w:rsidP="002172AC">
      <w:pPr>
        <w:contextualSpacing/>
        <w:rPr>
          <w:rFonts w:ascii="Arial" w:hAnsi="Arial" w:cs="Arial"/>
          <w:color w:val="000000" w:themeColor="text1"/>
          <w:sz w:val="20"/>
          <w:szCs w:val="20"/>
        </w:rPr>
      </w:pPr>
      <w:r w:rsidRPr="002D312B">
        <w:rPr>
          <w:rFonts w:ascii="Arial" w:hAnsi="Arial" w:cs="Arial"/>
          <w:b/>
          <w:color w:val="000000" w:themeColor="text1"/>
          <w:sz w:val="20"/>
          <w:szCs w:val="20"/>
        </w:rPr>
        <w:t>Green Power Supplier of the Year:</w:t>
      </w:r>
      <w:r w:rsidRPr="002D312B">
        <w:rPr>
          <w:rFonts w:ascii="Arial" w:hAnsi="Arial" w:cs="Arial"/>
          <w:color w:val="000000" w:themeColor="text1"/>
          <w:sz w:val="20"/>
          <w:szCs w:val="20"/>
        </w:rPr>
        <w:t xml:space="preserve"> Sterling Planet</w:t>
      </w:r>
    </w:p>
    <w:p w:rsidR="002172AC" w:rsidRPr="002D312B" w:rsidRDefault="002172AC" w:rsidP="002172AC">
      <w:pPr>
        <w:contextualSpacing/>
        <w:rPr>
          <w:rFonts w:ascii="Arial" w:hAnsi="Arial" w:cs="Arial"/>
          <w:color w:val="000000" w:themeColor="text1"/>
          <w:sz w:val="20"/>
          <w:szCs w:val="20"/>
        </w:rPr>
      </w:pPr>
    </w:p>
    <w:p w:rsidR="002172AC" w:rsidRPr="002D312B" w:rsidRDefault="002172AC" w:rsidP="002172AC">
      <w:pPr>
        <w:contextualSpacing/>
        <w:rPr>
          <w:rFonts w:ascii="Arial" w:hAnsi="Arial" w:cs="Arial"/>
          <w:color w:val="000000" w:themeColor="text1"/>
          <w:sz w:val="20"/>
          <w:szCs w:val="20"/>
        </w:rPr>
      </w:pPr>
      <w:r w:rsidRPr="002D312B">
        <w:rPr>
          <w:rFonts w:ascii="Arial" w:hAnsi="Arial" w:cs="Arial"/>
          <w:color w:val="000000" w:themeColor="text1"/>
          <w:sz w:val="20"/>
          <w:szCs w:val="20"/>
        </w:rPr>
        <w:t xml:space="preserve">The award-winning partners were chosen from more than 1,300 partner organizations. Utilities, renewable energy project developers and other green power suppliers were eligible to apply for the Supplier of the Year and Program of the Year awards. </w:t>
      </w:r>
    </w:p>
    <w:p w:rsidR="002172AC" w:rsidRPr="002D312B" w:rsidRDefault="002172AC" w:rsidP="002172AC">
      <w:pPr>
        <w:contextualSpacing/>
        <w:rPr>
          <w:rStyle w:val="apple-style-span"/>
          <w:rFonts w:ascii="Arial" w:hAnsi="Arial" w:cs="Arial"/>
          <w:color w:val="151515"/>
          <w:sz w:val="20"/>
          <w:szCs w:val="20"/>
          <w:shd w:val="clear" w:color="auto" w:fill="FFFFFF"/>
        </w:rPr>
      </w:pPr>
    </w:p>
    <w:p w:rsidR="002172AC" w:rsidRPr="002D312B" w:rsidRDefault="002172AC" w:rsidP="002172AC">
      <w:pPr>
        <w:contextualSpacing/>
        <w:rPr>
          <w:rStyle w:val="apple-style-span"/>
          <w:rFonts w:ascii="Arial" w:hAnsi="Arial" w:cs="Arial"/>
          <w:color w:val="151515"/>
          <w:sz w:val="20"/>
          <w:szCs w:val="20"/>
          <w:shd w:val="clear" w:color="auto" w:fill="FFFFFF"/>
        </w:rPr>
      </w:pPr>
      <w:r w:rsidRPr="002D312B">
        <w:rPr>
          <w:rStyle w:val="apple-style-span"/>
          <w:rFonts w:ascii="Arial" w:hAnsi="Arial" w:cs="Arial"/>
          <w:color w:val="151515"/>
          <w:sz w:val="20"/>
          <w:szCs w:val="20"/>
          <w:shd w:val="clear" w:color="auto" w:fill="FFFFFF"/>
        </w:rPr>
        <w:t xml:space="preserve">EPA, through the Green Power Partnership, works with partner organizations, </w:t>
      </w:r>
      <w:r w:rsidRPr="002D312B">
        <w:rPr>
          <w:rFonts w:ascii="Arial" w:hAnsi="Arial" w:cs="Arial"/>
          <w:sz w:val="20"/>
          <w:szCs w:val="20"/>
        </w:rPr>
        <w:t xml:space="preserve">over half of which are small businesses and nonprofit organizations, </w:t>
      </w:r>
      <w:r w:rsidRPr="002D312B">
        <w:rPr>
          <w:rStyle w:val="apple-style-span"/>
          <w:rFonts w:ascii="Arial" w:hAnsi="Arial" w:cs="Arial"/>
          <w:color w:val="151515"/>
          <w:sz w:val="20"/>
          <w:szCs w:val="20"/>
          <w:shd w:val="clear" w:color="auto" w:fill="FFFFFF"/>
        </w:rPr>
        <w:t>to reduce the environmental impacts of conventional electricity use. Partners are voluntarily using more than 23 billion kWh of green power annually. Through their use of green power, these organizations are avoiding</w:t>
      </w:r>
      <w:r w:rsidRPr="002D312B">
        <w:rPr>
          <w:rFonts w:ascii="Arial" w:hAnsi="Arial" w:cs="Arial"/>
          <w:color w:val="151515"/>
          <w:sz w:val="20"/>
          <w:szCs w:val="20"/>
          <w:shd w:val="clear" w:color="auto" w:fill="FFFFFF"/>
        </w:rPr>
        <w:t xml:space="preserve"> carbon pollution equal to that created by the </w:t>
      </w:r>
      <w:r w:rsidRPr="002D312B">
        <w:rPr>
          <w:rFonts w:ascii="Arial" w:hAnsi="Arial" w:cs="Arial"/>
          <w:iCs/>
          <w:color w:val="151515"/>
          <w:sz w:val="20"/>
          <w:szCs w:val="20"/>
          <w:shd w:val="clear" w:color="auto" w:fill="FFFFFF"/>
        </w:rPr>
        <w:t>electricity</w:t>
      </w:r>
      <w:r w:rsidRPr="002D312B">
        <w:rPr>
          <w:rFonts w:ascii="Arial" w:hAnsi="Arial" w:cs="Arial"/>
          <w:color w:val="151515"/>
          <w:sz w:val="20"/>
          <w:szCs w:val="20"/>
          <w:shd w:val="clear" w:color="auto" w:fill="FFFFFF"/>
        </w:rPr>
        <w:t xml:space="preserve"> use of more than two million average American homes each year. </w:t>
      </w:r>
    </w:p>
    <w:p w:rsidR="002172AC" w:rsidRPr="002D312B" w:rsidRDefault="002172AC" w:rsidP="002172AC">
      <w:pPr>
        <w:contextualSpacing/>
        <w:rPr>
          <w:rStyle w:val="apple-style-span"/>
          <w:rFonts w:ascii="Arial" w:hAnsi="Arial" w:cs="Arial"/>
          <w:color w:val="151515"/>
          <w:sz w:val="20"/>
          <w:szCs w:val="20"/>
          <w:shd w:val="clear" w:color="auto" w:fill="FFFFFF"/>
        </w:rPr>
      </w:pPr>
    </w:p>
    <w:p w:rsidR="002172AC" w:rsidRPr="002D312B" w:rsidRDefault="002172AC" w:rsidP="002172AC">
      <w:pPr>
        <w:contextualSpacing/>
        <w:rPr>
          <w:rFonts w:ascii="Arial" w:hAnsi="Arial" w:cs="Arial"/>
          <w:sz w:val="20"/>
          <w:szCs w:val="20"/>
        </w:rPr>
      </w:pPr>
      <w:r w:rsidRPr="002D312B">
        <w:rPr>
          <w:rStyle w:val="apple-style-span"/>
          <w:rFonts w:ascii="Arial" w:hAnsi="Arial" w:cs="Arial"/>
          <w:color w:val="151515"/>
          <w:sz w:val="20"/>
          <w:szCs w:val="20"/>
          <w:shd w:val="clear" w:color="auto" w:fill="FFFFFF"/>
        </w:rPr>
        <w:t xml:space="preserve">More on the Green Power Leadership Awards: </w:t>
      </w:r>
      <w:hyperlink r:id="rId7" w:history="1">
        <w:r w:rsidRPr="002D312B">
          <w:rPr>
            <w:rStyle w:val="Hyperlink"/>
            <w:rFonts w:ascii="Arial" w:hAnsi="Arial" w:cs="Arial"/>
            <w:sz w:val="20"/>
            <w:szCs w:val="20"/>
            <w:shd w:val="clear" w:color="auto" w:fill="FFFFFF"/>
          </w:rPr>
          <w:t>www.epa.gov/greenpower/awards</w:t>
        </w:r>
      </w:hyperlink>
    </w:p>
    <w:p w:rsidR="002172AC" w:rsidRPr="002D312B" w:rsidRDefault="002172AC" w:rsidP="002172AC">
      <w:pPr>
        <w:contextualSpacing/>
        <w:rPr>
          <w:rStyle w:val="apple-style-span"/>
          <w:rFonts w:ascii="Arial" w:hAnsi="Arial" w:cs="Arial"/>
          <w:sz w:val="20"/>
          <w:szCs w:val="20"/>
        </w:rPr>
      </w:pPr>
      <w:r w:rsidRPr="002D312B">
        <w:rPr>
          <w:rStyle w:val="apple-style-span"/>
          <w:rFonts w:ascii="Arial" w:hAnsi="Arial" w:cs="Arial"/>
          <w:sz w:val="20"/>
          <w:szCs w:val="20"/>
        </w:rPr>
        <w:t xml:space="preserve">More on the Green Power Community Challenge: </w:t>
      </w:r>
      <w:hyperlink r:id="rId8" w:history="1">
        <w:r w:rsidRPr="002D312B">
          <w:rPr>
            <w:rStyle w:val="Hyperlink"/>
            <w:rFonts w:ascii="Arial" w:hAnsi="Arial" w:cs="Arial"/>
            <w:sz w:val="20"/>
            <w:szCs w:val="20"/>
          </w:rPr>
          <w:t>www.epa.gov/greenpower/communities/gpcchallenge.htm</w:t>
        </w:r>
      </w:hyperlink>
    </w:p>
    <w:p w:rsidR="002172AC" w:rsidRPr="002D312B" w:rsidRDefault="002172AC" w:rsidP="002172AC">
      <w:pPr>
        <w:contextualSpacing/>
        <w:rPr>
          <w:rStyle w:val="apple-style-span"/>
          <w:rFonts w:ascii="Arial" w:hAnsi="Arial" w:cs="Arial"/>
          <w:color w:val="151515"/>
          <w:sz w:val="20"/>
          <w:szCs w:val="20"/>
          <w:shd w:val="clear" w:color="auto" w:fill="FFFFFF"/>
        </w:rPr>
      </w:pPr>
      <w:r w:rsidRPr="002D312B">
        <w:rPr>
          <w:rStyle w:val="apple-style-span"/>
          <w:rFonts w:ascii="Arial" w:hAnsi="Arial" w:cs="Arial"/>
          <w:color w:val="151515"/>
          <w:sz w:val="20"/>
          <w:szCs w:val="20"/>
          <w:shd w:val="clear" w:color="auto" w:fill="FFFFFF"/>
        </w:rPr>
        <w:t xml:space="preserve">More on the Green Power Partnership: </w:t>
      </w:r>
      <w:hyperlink r:id="rId9" w:history="1">
        <w:r w:rsidRPr="002D312B">
          <w:rPr>
            <w:rStyle w:val="Hyperlink"/>
            <w:rFonts w:ascii="Arial" w:hAnsi="Arial" w:cs="Arial"/>
            <w:sz w:val="20"/>
            <w:szCs w:val="20"/>
            <w:shd w:val="clear" w:color="auto" w:fill="FFFFFF"/>
          </w:rPr>
          <w:t>www.epa.gov/greenpower</w:t>
        </w:r>
      </w:hyperlink>
    </w:p>
    <w:p w:rsidR="000F3184" w:rsidRDefault="000F3184" w:rsidP="002C5F60"/>
    <w:p w:rsidR="000645D3" w:rsidRDefault="000645D3" w:rsidP="00147F44">
      <w:pPr>
        <w:widowControl/>
        <w:shd w:val="clear" w:color="auto" w:fill="FFFFFF"/>
        <w:autoSpaceDE/>
        <w:autoSpaceDN/>
        <w:adjustRightInd/>
        <w:rPr>
          <w:rFonts w:ascii="Arial" w:hAnsi="Arial" w:cs="Arial"/>
          <w:color w:val="151515"/>
          <w:sz w:val="19"/>
          <w:szCs w:val="19"/>
        </w:rPr>
      </w:pPr>
    </w:p>
    <w:sectPr w:rsidR="000645D3" w:rsidSect="00FE531E">
      <w:pgSz w:w="12240" w:h="15840"/>
      <w:pgMar w:top="180" w:right="900" w:bottom="90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hruti">
    <w:panose1 w:val="020B0502040204020203"/>
    <w:charset w:val="00"/>
    <w:family w:val="swiss"/>
    <w:pitch w:val="variable"/>
    <w:sig w:usb0="0004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48.5pt;height:327pt" o:bullet="t">
        <v:imagedata r:id="rId1" o:title="" croptop="-530f" cropbottom="-530f" cropleft="-2242f" cropright="-2242f"/>
      </v:shape>
    </w:pict>
  </w:numPicBullet>
  <w:abstractNum w:abstractNumId="0">
    <w:nsid w:val="030C0042"/>
    <w:multiLevelType w:val="hybridMultilevel"/>
    <w:tmpl w:val="28AA7BA2"/>
    <w:lvl w:ilvl="0" w:tplc="937C838C">
      <w:start w:val="1"/>
      <w:numFmt w:val="bullet"/>
      <w:lvlText w:val=""/>
      <w:lvlPicBulletId w:val="0"/>
      <w:lvlJc w:val="left"/>
      <w:pPr>
        <w:tabs>
          <w:tab w:val="num" w:pos="720"/>
        </w:tabs>
        <w:ind w:left="720" w:hanging="360"/>
      </w:pPr>
      <w:rPr>
        <w:rFonts w:ascii="Symbol" w:hAnsi="Symbol" w:hint="default"/>
      </w:rPr>
    </w:lvl>
    <w:lvl w:ilvl="1" w:tplc="F93061A8" w:tentative="1">
      <w:start w:val="1"/>
      <w:numFmt w:val="bullet"/>
      <w:lvlText w:val=""/>
      <w:lvlJc w:val="left"/>
      <w:pPr>
        <w:tabs>
          <w:tab w:val="num" w:pos="1440"/>
        </w:tabs>
        <w:ind w:left="1440" w:hanging="360"/>
      </w:pPr>
      <w:rPr>
        <w:rFonts w:ascii="Symbol" w:hAnsi="Symbol" w:hint="default"/>
      </w:rPr>
    </w:lvl>
    <w:lvl w:ilvl="2" w:tplc="CFD49BEA" w:tentative="1">
      <w:start w:val="1"/>
      <w:numFmt w:val="bullet"/>
      <w:lvlText w:val=""/>
      <w:lvlJc w:val="left"/>
      <w:pPr>
        <w:tabs>
          <w:tab w:val="num" w:pos="2160"/>
        </w:tabs>
        <w:ind w:left="2160" w:hanging="360"/>
      </w:pPr>
      <w:rPr>
        <w:rFonts w:ascii="Symbol" w:hAnsi="Symbol" w:hint="default"/>
      </w:rPr>
    </w:lvl>
    <w:lvl w:ilvl="3" w:tplc="DE54E3C4" w:tentative="1">
      <w:start w:val="1"/>
      <w:numFmt w:val="bullet"/>
      <w:lvlText w:val=""/>
      <w:lvlJc w:val="left"/>
      <w:pPr>
        <w:tabs>
          <w:tab w:val="num" w:pos="2880"/>
        </w:tabs>
        <w:ind w:left="2880" w:hanging="360"/>
      </w:pPr>
      <w:rPr>
        <w:rFonts w:ascii="Symbol" w:hAnsi="Symbol" w:hint="default"/>
      </w:rPr>
    </w:lvl>
    <w:lvl w:ilvl="4" w:tplc="9000F430" w:tentative="1">
      <w:start w:val="1"/>
      <w:numFmt w:val="bullet"/>
      <w:lvlText w:val=""/>
      <w:lvlJc w:val="left"/>
      <w:pPr>
        <w:tabs>
          <w:tab w:val="num" w:pos="3600"/>
        </w:tabs>
        <w:ind w:left="3600" w:hanging="360"/>
      </w:pPr>
      <w:rPr>
        <w:rFonts w:ascii="Symbol" w:hAnsi="Symbol" w:hint="default"/>
      </w:rPr>
    </w:lvl>
    <w:lvl w:ilvl="5" w:tplc="81308EAA" w:tentative="1">
      <w:start w:val="1"/>
      <w:numFmt w:val="bullet"/>
      <w:lvlText w:val=""/>
      <w:lvlJc w:val="left"/>
      <w:pPr>
        <w:tabs>
          <w:tab w:val="num" w:pos="4320"/>
        </w:tabs>
        <w:ind w:left="4320" w:hanging="360"/>
      </w:pPr>
      <w:rPr>
        <w:rFonts w:ascii="Symbol" w:hAnsi="Symbol" w:hint="default"/>
      </w:rPr>
    </w:lvl>
    <w:lvl w:ilvl="6" w:tplc="83CCD06E" w:tentative="1">
      <w:start w:val="1"/>
      <w:numFmt w:val="bullet"/>
      <w:lvlText w:val=""/>
      <w:lvlJc w:val="left"/>
      <w:pPr>
        <w:tabs>
          <w:tab w:val="num" w:pos="5040"/>
        </w:tabs>
        <w:ind w:left="5040" w:hanging="360"/>
      </w:pPr>
      <w:rPr>
        <w:rFonts w:ascii="Symbol" w:hAnsi="Symbol" w:hint="default"/>
      </w:rPr>
    </w:lvl>
    <w:lvl w:ilvl="7" w:tplc="B52267AE" w:tentative="1">
      <w:start w:val="1"/>
      <w:numFmt w:val="bullet"/>
      <w:lvlText w:val=""/>
      <w:lvlJc w:val="left"/>
      <w:pPr>
        <w:tabs>
          <w:tab w:val="num" w:pos="5760"/>
        </w:tabs>
        <w:ind w:left="5760" w:hanging="360"/>
      </w:pPr>
      <w:rPr>
        <w:rFonts w:ascii="Symbol" w:hAnsi="Symbol" w:hint="default"/>
      </w:rPr>
    </w:lvl>
    <w:lvl w:ilvl="8" w:tplc="196EFAB0" w:tentative="1">
      <w:start w:val="1"/>
      <w:numFmt w:val="bullet"/>
      <w:lvlText w:val=""/>
      <w:lvlJc w:val="left"/>
      <w:pPr>
        <w:tabs>
          <w:tab w:val="num" w:pos="6480"/>
        </w:tabs>
        <w:ind w:left="6480" w:hanging="360"/>
      </w:pPr>
      <w:rPr>
        <w:rFonts w:ascii="Symbol" w:hAnsi="Symbol" w:hint="default"/>
      </w:rPr>
    </w:lvl>
  </w:abstractNum>
  <w:abstractNum w:abstractNumId="1">
    <w:nsid w:val="191206EB"/>
    <w:multiLevelType w:val="hybridMultilevel"/>
    <w:tmpl w:val="6CC096DC"/>
    <w:lvl w:ilvl="0" w:tplc="E146FD5C">
      <w:start w:val="1"/>
      <w:numFmt w:val="bullet"/>
      <w:pStyle w:val="Bulletedlist"/>
      <w:lvlText w:val=""/>
      <w:lvlJc w:val="left"/>
      <w:pPr>
        <w:tabs>
          <w:tab w:val="num" w:pos="1152"/>
        </w:tabs>
        <w:ind w:left="1152" w:hanging="360"/>
      </w:pPr>
      <w:rPr>
        <w:rFonts w:ascii="Wingdings" w:hAnsi="Wingdings" w:hint="default"/>
        <w:color w:val="0000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6E7A22"/>
    <w:multiLevelType w:val="hybridMultilevel"/>
    <w:tmpl w:val="8AD47D78"/>
    <w:lvl w:ilvl="0" w:tplc="F35257C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5C517F"/>
    <w:multiLevelType w:val="hybridMultilevel"/>
    <w:tmpl w:val="F3D28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1D292A"/>
    <w:multiLevelType w:val="hybridMultilevel"/>
    <w:tmpl w:val="D9043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0604A4"/>
    <w:multiLevelType w:val="multilevel"/>
    <w:tmpl w:val="61B25CAE"/>
    <w:lvl w:ilvl="0">
      <w:start w:val="1"/>
      <w:numFmt w:val="bullet"/>
      <w:lvlText w:val=""/>
      <w:lvlJc w:val="left"/>
      <w:pPr>
        <w:tabs>
          <w:tab w:val="num" w:pos="1152"/>
        </w:tabs>
        <w:ind w:left="1152" w:hanging="360"/>
      </w:pPr>
      <w:rPr>
        <w:rFonts w:ascii="Wingdings" w:hAnsi="Wingdings" w:hint="default"/>
        <w:color w:val="FF66CC"/>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C755F4B"/>
    <w:multiLevelType w:val="hybridMultilevel"/>
    <w:tmpl w:val="1A0CA75E"/>
    <w:lvl w:ilvl="0" w:tplc="F71C720C">
      <w:start w:val="1"/>
      <w:numFmt w:val="bullet"/>
      <w:lvlText w:val=""/>
      <w:lvlPicBulletId w:val="0"/>
      <w:lvlJc w:val="left"/>
      <w:pPr>
        <w:tabs>
          <w:tab w:val="num" w:pos="720"/>
        </w:tabs>
        <w:ind w:left="720" w:hanging="360"/>
      </w:pPr>
      <w:rPr>
        <w:rFonts w:ascii="Symbol" w:hAnsi="Symbol" w:hint="default"/>
      </w:rPr>
    </w:lvl>
    <w:lvl w:ilvl="1" w:tplc="CF3A6B20" w:tentative="1">
      <w:start w:val="1"/>
      <w:numFmt w:val="bullet"/>
      <w:lvlText w:val=""/>
      <w:lvlJc w:val="left"/>
      <w:pPr>
        <w:tabs>
          <w:tab w:val="num" w:pos="1440"/>
        </w:tabs>
        <w:ind w:left="1440" w:hanging="360"/>
      </w:pPr>
      <w:rPr>
        <w:rFonts w:ascii="Symbol" w:hAnsi="Symbol" w:hint="default"/>
      </w:rPr>
    </w:lvl>
    <w:lvl w:ilvl="2" w:tplc="1AF4455C" w:tentative="1">
      <w:start w:val="1"/>
      <w:numFmt w:val="bullet"/>
      <w:lvlText w:val=""/>
      <w:lvlJc w:val="left"/>
      <w:pPr>
        <w:tabs>
          <w:tab w:val="num" w:pos="2160"/>
        </w:tabs>
        <w:ind w:left="2160" w:hanging="360"/>
      </w:pPr>
      <w:rPr>
        <w:rFonts w:ascii="Symbol" w:hAnsi="Symbol" w:hint="default"/>
      </w:rPr>
    </w:lvl>
    <w:lvl w:ilvl="3" w:tplc="6F5488EC" w:tentative="1">
      <w:start w:val="1"/>
      <w:numFmt w:val="bullet"/>
      <w:lvlText w:val=""/>
      <w:lvlJc w:val="left"/>
      <w:pPr>
        <w:tabs>
          <w:tab w:val="num" w:pos="2880"/>
        </w:tabs>
        <w:ind w:left="2880" w:hanging="360"/>
      </w:pPr>
      <w:rPr>
        <w:rFonts w:ascii="Symbol" w:hAnsi="Symbol" w:hint="default"/>
      </w:rPr>
    </w:lvl>
    <w:lvl w:ilvl="4" w:tplc="3880F0F0" w:tentative="1">
      <w:start w:val="1"/>
      <w:numFmt w:val="bullet"/>
      <w:lvlText w:val=""/>
      <w:lvlJc w:val="left"/>
      <w:pPr>
        <w:tabs>
          <w:tab w:val="num" w:pos="3600"/>
        </w:tabs>
        <w:ind w:left="3600" w:hanging="360"/>
      </w:pPr>
      <w:rPr>
        <w:rFonts w:ascii="Symbol" w:hAnsi="Symbol" w:hint="default"/>
      </w:rPr>
    </w:lvl>
    <w:lvl w:ilvl="5" w:tplc="C374F540" w:tentative="1">
      <w:start w:val="1"/>
      <w:numFmt w:val="bullet"/>
      <w:lvlText w:val=""/>
      <w:lvlJc w:val="left"/>
      <w:pPr>
        <w:tabs>
          <w:tab w:val="num" w:pos="4320"/>
        </w:tabs>
        <w:ind w:left="4320" w:hanging="360"/>
      </w:pPr>
      <w:rPr>
        <w:rFonts w:ascii="Symbol" w:hAnsi="Symbol" w:hint="default"/>
      </w:rPr>
    </w:lvl>
    <w:lvl w:ilvl="6" w:tplc="5532E840" w:tentative="1">
      <w:start w:val="1"/>
      <w:numFmt w:val="bullet"/>
      <w:lvlText w:val=""/>
      <w:lvlJc w:val="left"/>
      <w:pPr>
        <w:tabs>
          <w:tab w:val="num" w:pos="5040"/>
        </w:tabs>
        <w:ind w:left="5040" w:hanging="360"/>
      </w:pPr>
      <w:rPr>
        <w:rFonts w:ascii="Symbol" w:hAnsi="Symbol" w:hint="default"/>
      </w:rPr>
    </w:lvl>
    <w:lvl w:ilvl="7" w:tplc="70D4FA56" w:tentative="1">
      <w:start w:val="1"/>
      <w:numFmt w:val="bullet"/>
      <w:lvlText w:val=""/>
      <w:lvlJc w:val="left"/>
      <w:pPr>
        <w:tabs>
          <w:tab w:val="num" w:pos="5760"/>
        </w:tabs>
        <w:ind w:left="5760" w:hanging="360"/>
      </w:pPr>
      <w:rPr>
        <w:rFonts w:ascii="Symbol" w:hAnsi="Symbol" w:hint="default"/>
      </w:rPr>
    </w:lvl>
    <w:lvl w:ilvl="8" w:tplc="73AE3318" w:tentative="1">
      <w:start w:val="1"/>
      <w:numFmt w:val="bullet"/>
      <w:lvlText w:val=""/>
      <w:lvlJc w:val="left"/>
      <w:pPr>
        <w:tabs>
          <w:tab w:val="num" w:pos="6480"/>
        </w:tabs>
        <w:ind w:left="6480" w:hanging="360"/>
      </w:pPr>
      <w:rPr>
        <w:rFonts w:ascii="Symbol" w:hAnsi="Symbol" w:hint="default"/>
      </w:rPr>
    </w:lvl>
  </w:abstractNum>
  <w:abstractNum w:abstractNumId="7">
    <w:nsid w:val="4FC46B21"/>
    <w:multiLevelType w:val="hybridMultilevel"/>
    <w:tmpl w:val="19E0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CA350B"/>
    <w:multiLevelType w:val="hybridMultilevel"/>
    <w:tmpl w:val="5C1AC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66072E"/>
    <w:multiLevelType w:val="hybridMultilevel"/>
    <w:tmpl w:val="A87628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B9D3668"/>
    <w:multiLevelType w:val="hybridMultilevel"/>
    <w:tmpl w:val="E5104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5"/>
  </w:num>
  <w:num w:numId="5">
    <w:abstractNumId w:val="2"/>
  </w:num>
  <w:num w:numId="6">
    <w:abstractNumId w:val="9"/>
  </w:num>
  <w:num w:numId="7">
    <w:abstractNumId w:val="3"/>
  </w:num>
  <w:num w:numId="8">
    <w:abstractNumId w:val="10"/>
  </w:num>
  <w:num w:numId="9">
    <w:abstractNumId w:val="8"/>
  </w:num>
  <w:num w:numId="10">
    <w:abstractNumId w:val="7"/>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A37F55"/>
    <w:rsid w:val="000040E6"/>
    <w:rsid w:val="00015A5D"/>
    <w:rsid w:val="00017377"/>
    <w:rsid w:val="000208A3"/>
    <w:rsid w:val="000645D3"/>
    <w:rsid w:val="000923F3"/>
    <w:rsid w:val="00095A45"/>
    <w:rsid w:val="000E4DC4"/>
    <w:rsid w:val="000E5CAF"/>
    <w:rsid w:val="000F3184"/>
    <w:rsid w:val="00106CF4"/>
    <w:rsid w:val="00147F44"/>
    <w:rsid w:val="00166E7C"/>
    <w:rsid w:val="00180375"/>
    <w:rsid w:val="00180FEC"/>
    <w:rsid w:val="001A1298"/>
    <w:rsid w:val="001B00F0"/>
    <w:rsid w:val="001B785B"/>
    <w:rsid w:val="001C6499"/>
    <w:rsid w:val="001D3A46"/>
    <w:rsid w:val="001E24DD"/>
    <w:rsid w:val="001E4188"/>
    <w:rsid w:val="00212C15"/>
    <w:rsid w:val="002172AC"/>
    <w:rsid w:val="00246D18"/>
    <w:rsid w:val="00270D3B"/>
    <w:rsid w:val="0029040F"/>
    <w:rsid w:val="002C5F60"/>
    <w:rsid w:val="002E245C"/>
    <w:rsid w:val="002F6114"/>
    <w:rsid w:val="003563DF"/>
    <w:rsid w:val="00363DAA"/>
    <w:rsid w:val="003718B6"/>
    <w:rsid w:val="003753C2"/>
    <w:rsid w:val="00375D7B"/>
    <w:rsid w:val="003779D1"/>
    <w:rsid w:val="003A3EB2"/>
    <w:rsid w:val="003A4EE5"/>
    <w:rsid w:val="003B7CE5"/>
    <w:rsid w:val="003C025A"/>
    <w:rsid w:val="003C4D9C"/>
    <w:rsid w:val="003D0646"/>
    <w:rsid w:val="003D07C3"/>
    <w:rsid w:val="003D73D9"/>
    <w:rsid w:val="003E31A3"/>
    <w:rsid w:val="003F1240"/>
    <w:rsid w:val="00406276"/>
    <w:rsid w:val="00415D9B"/>
    <w:rsid w:val="00437BCF"/>
    <w:rsid w:val="004425E5"/>
    <w:rsid w:val="0046189C"/>
    <w:rsid w:val="004623B2"/>
    <w:rsid w:val="004722C4"/>
    <w:rsid w:val="004852F5"/>
    <w:rsid w:val="004F553D"/>
    <w:rsid w:val="0053391C"/>
    <w:rsid w:val="005E172E"/>
    <w:rsid w:val="005F1327"/>
    <w:rsid w:val="006066C6"/>
    <w:rsid w:val="00614487"/>
    <w:rsid w:val="006346CA"/>
    <w:rsid w:val="00643FD1"/>
    <w:rsid w:val="0065127E"/>
    <w:rsid w:val="006609D7"/>
    <w:rsid w:val="00665605"/>
    <w:rsid w:val="00666DC1"/>
    <w:rsid w:val="0067603E"/>
    <w:rsid w:val="00682A0A"/>
    <w:rsid w:val="006A74D1"/>
    <w:rsid w:val="006B0FFA"/>
    <w:rsid w:val="006C1859"/>
    <w:rsid w:val="006E6C8F"/>
    <w:rsid w:val="006F270D"/>
    <w:rsid w:val="00726662"/>
    <w:rsid w:val="007324C8"/>
    <w:rsid w:val="0078217E"/>
    <w:rsid w:val="007B04AF"/>
    <w:rsid w:val="007C3E92"/>
    <w:rsid w:val="007D2595"/>
    <w:rsid w:val="007E3730"/>
    <w:rsid w:val="007F4DC6"/>
    <w:rsid w:val="007F6826"/>
    <w:rsid w:val="00826F1B"/>
    <w:rsid w:val="00844BFD"/>
    <w:rsid w:val="00850042"/>
    <w:rsid w:val="00884C44"/>
    <w:rsid w:val="008850CB"/>
    <w:rsid w:val="008A5BB8"/>
    <w:rsid w:val="008C0B9E"/>
    <w:rsid w:val="008E3F9B"/>
    <w:rsid w:val="00907B22"/>
    <w:rsid w:val="009107BB"/>
    <w:rsid w:val="00930301"/>
    <w:rsid w:val="00941387"/>
    <w:rsid w:val="00943360"/>
    <w:rsid w:val="009475AF"/>
    <w:rsid w:val="00947FDC"/>
    <w:rsid w:val="009543C6"/>
    <w:rsid w:val="00965D97"/>
    <w:rsid w:val="009A62B5"/>
    <w:rsid w:val="009B4B57"/>
    <w:rsid w:val="009E0ED9"/>
    <w:rsid w:val="00A2286B"/>
    <w:rsid w:val="00A22E39"/>
    <w:rsid w:val="00A37F55"/>
    <w:rsid w:val="00A44165"/>
    <w:rsid w:val="00A67906"/>
    <w:rsid w:val="00A70B9F"/>
    <w:rsid w:val="00AB1ACA"/>
    <w:rsid w:val="00AE03EB"/>
    <w:rsid w:val="00B01075"/>
    <w:rsid w:val="00B07ED8"/>
    <w:rsid w:val="00B27A4E"/>
    <w:rsid w:val="00B4229A"/>
    <w:rsid w:val="00B73831"/>
    <w:rsid w:val="00BB3837"/>
    <w:rsid w:val="00BB7568"/>
    <w:rsid w:val="00BF7811"/>
    <w:rsid w:val="00C16CEB"/>
    <w:rsid w:val="00C36387"/>
    <w:rsid w:val="00C45FB6"/>
    <w:rsid w:val="00CB5183"/>
    <w:rsid w:val="00CB71C5"/>
    <w:rsid w:val="00CB71DD"/>
    <w:rsid w:val="00CD5C26"/>
    <w:rsid w:val="00CF607B"/>
    <w:rsid w:val="00D41D14"/>
    <w:rsid w:val="00D46274"/>
    <w:rsid w:val="00D52581"/>
    <w:rsid w:val="00D57D97"/>
    <w:rsid w:val="00D81AFB"/>
    <w:rsid w:val="00D84FDD"/>
    <w:rsid w:val="00D9084F"/>
    <w:rsid w:val="00D93F76"/>
    <w:rsid w:val="00DA337A"/>
    <w:rsid w:val="00DB26CF"/>
    <w:rsid w:val="00DF1CFB"/>
    <w:rsid w:val="00E4077A"/>
    <w:rsid w:val="00E627DE"/>
    <w:rsid w:val="00E83A80"/>
    <w:rsid w:val="00E939BA"/>
    <w:rsid w:val="00ED6B89"/>
    <w:rsid w:val="00EE0404"/>
    <w:rsid w:val="00F22DBB"/>
    <w:rsid w:val="00F32E01"/>
    <w:rsid w:val="00F342EC"/>
    <w:rsid w:val="00F4059E"/>
    <w:rsid w:val="00FA4F1D"/>
    <w:rsid w:val="00FE25B1"/>
    <w:rsid w:val="00FE53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7F55"/>
    <w:pPr>
      <w:widowControl w:val="0"/>
      <w:autoSpaceDE w:val="0"/>
      <w:autoSpaceDN w:val="0"/>
      <w:adjustRightInd w:val="0"/>
    </w:pPr>
    <w:rPr>
      <w:sz w:val="24"/>
      <w:szCs w:val="24"/>
    </w:rPr>
  </w:style>
  <w:style w:type="paragraph" w:styleId="Heading2">
    <w:name w:val="heading 2"/>
    <w:basedOn w:val="Normal"/>
    <w:link w:val="Heading2Char"/>
    <w:uiPriority w:val="9"/>
    <w:qFormat/>
    <w:rsid w:val="008C0B9E"/>
    <w:pPr>
      <w:widowControl/>
      <w:autoSpaceDE/>
      <w:autoSpaceDN/>
      <w:adjustRightInd/>
      <w:spacing w:before="100" w:beforeAutospacing="1" w:after="100" w:afterAutospacing="1"/>
      <w:outlineLvl w:val="1"/>
    </w:pPr>
    <w:rPr>
      <w:color w:val="000000"/>
    </w:rPr>
  </w:style>
  <w:style w:type="paragraph" w:styleId="Heading3">
    <w:name w:val="heading 3"/>
    <w:basedOn w:val="Normal"/>
    <w:next w:val="Normal"/>
    <w:link w:val="Heading3Char"/>
    <w:semiHidden/>
    <w:unhideWhenUsed/>
    <w:qFormat/>
    <w:rsid w:val="003D07C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4C44"/>
    <w:rPr>
      <w:rFonts w:ascii="Tahoma" w:hAnsi="Tahoma" w:cs="Tahoma"/>
      <w:sz w:val="16"/>
      <w:szCs w:val="16"/>
    </w:rPr>
  </w:style>
  <w:style w:type="character" w:styleId="Hyperlink">
    <w:name w:val="Hyperlink"/>
    <w:basedOn w:val="DefaultParagraphFont"/>
    <w:uiPriority w:val="99"/>
    <w:rsid w:val="00F342EC"/>
    <w:rPr>
      <w:color w:val="0000FF"/>
      <w:u w:val="single"/>
    </w:rPr>
  </w:style>
  <w:style w:type="paragraph" w:styleId="NormalWeb">
    <w:name w:val="Normal (Web)"/>
    <w:basedOn w:val="Normal"/>
    <w:uiPriority w:val="99"/>
    <w:rsid w:val="00F342EC"/>
    <w:pPr>
      <w:widowControl/>
      <w:autoSpaceDE/>
      <w:autoSpaceDN/>
      <w:adjustRightInd/>
      <w:spacing w:before="100" w:beforeAutospacing="1" w:after="100" w:afterAutospacing="1"/>
    </w:pPr>
    <w:rPr>
      <w:rFonts w:ascii="Arial" w:hAnsi="Arial" w:cs="Arial"/>
      <w:color w:val="000000"/>
      <w:sz w:val="20"/>
      <w:szCs w:val="20"/>
    </w:rPr>
  </w:style>
  <w:style w:type="paragraph" w:customStyle="1" w:styleId="H3">
    <w:name w:val="H3"/>
    <w:rsid w:val="00E83A80"/>
    <w:pPr>
      <w:autoSpaceDE w:val="0"/>
      <w:autoSpaceDN w:val="0"/>
      <w:adjustRightInd w:val="0"/>
    </w:pPr>
    <w:rPr>
      <w:b/>
      <w:bCs/>
      <w:sz w:val="28"/>
      <w:szCs w:val="28"/>
    </w:rPr>
  </w:style>
  <w:style w:type="paragraph" w:customStyle="1" w:styleId="Bulletedlist">
    <w:name w:val="Bulleted list"/>
    <w:basedOn w:val="Normal"/>
    <w:rsid w:val="00F4059E"/>
    <w:pPr>
      <w:numPr>
        <w:numId w:val="3"/>
      </w:numPr>
    </w:pPr>
  </w:style>
  <w:style w:type="paragraph" w:styleId="PlainText">
    <w:name w:val="Plain Text"/>
    <w:basedOn w:val="Normal"/>
    <w:link w:val="PlainTextChar"/>
    <w:semiHidden/>
    <w:unhideWhenUsed/>
    <w:rsid w:val="00166E7C"/>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semiHidden/>
    <w:rsid w:val="00166E7C"/>
    <w:rPr>
      <w:rFonts w:ascii="Consolas" w:eastAsia="Calibri" w:hAnsi="Consolas"/>
      <w:sz w:val="21"/>
      <w:szCs w:val="21"/>
      <w:lang w:val="en-US" w:eastAsia="en-US" w:bidi="ar-SA"/>
    </w:rPr>
  </w:style>
  <w:style w:type="character" w:styleId="FollowedHyperlink">
    <w:name w:val="FollowedHyperlink"/>
    <w:basedOn w:val="DefaultParagraphFont"/>
    <w:rsid w:val="00166E7C"/>
    <w:rPr>
      <w:color w:val="800080"/>
      <w:u w:val="single"/>
    </w:rPr>
  </w:style>
  <w:style w:type="character" w:customStyle="1" w:styleId="Heading2Char">
    <w:name w:val="Heading 2 Char"/>
    <w:basedOn w:val="DefaultParagraphFont"/>
    <w:link w:val="Heading2"/>
    <w:uiPriority w:val="9"/>
    <w:rsid w:val="008C0B9E"/>
    <w:rPr>
      <w:color w:val="000000"/>
      <w:sz w:val="24"/>
      <w:szCs w:val="24"/>
    </w:rPr>
  </w:style>
  <w:style w:type="paragraph" w:customStyle="1" w:styleId="Default">
    <w:name w:val="Default"/>
    <w:rsid w:val="00270D3B"/>
    <w:pPr>
      <w:autoSpaceDE w:val="0"/>
      <w:autoSpaceDN w:val="0"/>
      <w:adjustRightInd w:val="0"/>
    </w:pPr>
    <w:rPr>
      <w:rFonts w:ascii="Century Gothic" w:hAnsi="Century Gothic" w:cs="Century Gothic"/>
      <w:color w:val="000000"/>
      <w:sz w:val="24"/>
      <w:szCs w:val="24"/>
    </w:rPr>
  </w:style>
  <w:style w:type="character" w:customStyle="1" w:styleId="A3">
    <w:name w:val="A3"/>
    <w:uiPriority w:val="99"/>
    <w:rsid w:val="00270D3B"/>
    <w:rPr>
      <w:rFonts w:cs="Century Gothic"/>
      <w:i/>
      <w:iCs/>
      <w:color w:val="000000"/>
      <w:sz w:val="16"/>
      <w:szCs w:val="16"/>
    </w:rPr>
  </w:style>
  <w:style w:type="character" w:customStyle="1" w:styleId="Heading3Char">
    <w:name w:val="Heading 3 Char"/>
    <w:basedOn w:val="DefaultParagraphFont"/>
    <w:link w:val="Heading3"/>
    <w:semiHidden/>
    <w:rsid w:val="003D07C3"/>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CB5183"/>
    <w:pPr>
      <w:widowControl/>
      <w:autoSpaceDE/>
      <w:autoSpaceDN/>
      <w:adjustRightInd/>
      <w:ind w:left="720"/>
      <w:contextualSpacing/>
    </w:pPr>
  </w:style>
  <w:style w:type="character" w:customStyle="1" w:styleId="apple-style-span">
    <w:name w:val="apple-style-span"/>
    <w:basedOn w:val="DefaultParagraphFont"/>
    <w:rsid w:val="002172AC"/>
  </w:style>
</w:styles>
</file>

<file path=word/webSettings.xml><?xml version="1.0" encoding="utf-8"?>
<w:webSettings xmlns:r="http://schemas.openxmlformats.org/officeDocument/2006/relationships" xmlns:w="http://schemas.openxmlformats.org/wordprocessingml/2006/main">
  <w:divs>
    <w:div w:id="1261524173">
      <w:bodyDiv w:val="1"/>
      <w:marLeft w:val="0"/>
      <w:marRight w:val="0"/>
      <w:marTop w:val="0"/>
      <w:marBottom w:val="0"/>
      <w:divBdr>
        <w:top w:val="none" w:sz="0" w:space="0" w:color="auto"/>
        <w:left w:val="none" w:sz="0" w:space="0" w:color="auto"/>
        <w:bottom w:val="none" w:sz="0" w:space="0" w:color="auto"/>
        <w:right w:val="none" w:sz="0" w:space="0" w:color="auto"/>
      </w:divBdr>
      <w:divsChild>
        <w:div w:id="659427388">
          <w:marLeft w:val="0"/>
          <w:marRight w:val="0"/>
          <w:marTop w:val="0"/>
          <w:marBottom w:val="0"/>
          <w:divBdr>
            <w:top w:val="none" w:sz="0" w:space="0" w:color="auto"/>
            <w:left w:val="none" w:sz="0" w:space="0" w:color="auto"/>
            <w:bottom w:val="none" w:sz="0" w:space="0" w:color="auto"/>
            <w:right w:val="none" w:sz="0" w:space="0" w:color="auto"/>
          </w:divBdr>
          <w:divsChild>
            <w:div w:id="1970479421">
              <w:marLeft w:val="0"/>
              <w:marRight w:val="0"/>
              <w:marTop w:val="0"/>
              <w:marBottom w:val="0"/>
              <w:divBdr>
                <w:top w:val="none" w:sz="0" w:space="0" w:color="auto"/>
                <w:left w:val="none" w:sz="0" w:space="0" w:color="auto"/>
                <w:bottom w:val="none" w:sz="0" w:space="0" w:color="auto"/>
                <w:right w:val="none" w:sz="0" w:space="0" w:color="auto"/>
              </w:divBdr>
              <w:divsChild>
                <w:div w:id="112748738">
                  <w:marLeft w:val="150"/>
                  <w:marRight w:val="150"/>
                  <w:marTop w:val="0"/>
                  <w:marBottom w:val="0"/>
                  <w:divBdr>
                    <w:top w:val="none" w:sz="0" w:space="0" w:color="auto"/>
                    <w:left w:val="none" w:sz="0" w:space="0" w:color="auto"/>
                    <w:bottom w:val="none" w:sz="0" w:space="0" w:color="auto"/>
                    <w:right w:val="none" w:sz="0" w:space="0" w:color="auto"/>
                  </w:divBdr>
                  <w:divsChild>
                    <w:div w:id="1150098828">
                      <w:marLeft w:val="0"/>
                      <w:marRight w:val="0"/>
                      <w:marTop w:val="0"/>
                      <w:marBottom w:val="0"/>
                      <w:divBdr>
                        <w:top w:val="none" w:sz="0" w:space="0" w:color="auto"/>
                        <w:left w:val="none" w:sz="0" w:space="0" w:color="auto"/>
                        <w:bottom w:val="none" w:sz="0" w:space="0" w:color="auto"/>
                        <w:right w:val="none" w:sz="0" w:space="0" w:color="auto"/>
                      </w:divBdr>
                      <w:divsChild>
                        <w:div w:id="138752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799646">
      <w:bodyDiv w:val="1"/>
      <w:marLeft w:val="0"/>
      <w:marRight w:val="0"/>
      <w:marTop w:val="0"/>
      <w:marBottom w:val="0"/>
      <w:divBdr>
        <w:top w:val="none" w:sz="0" w:space="0" w:color="auto"/>
        <w:left w:val="none" w:sz="0" w:space="0" w:color="auto"/>
        <w:bottom w:val="none" w:sz="0" w:space="0" w:color="auto"/>
        <w:right w:val="none" w:sz="0" w:space="0" w:color="auto"/>
      </w:divBdr>
      <w:divsChild>
        <w:div w:id="323626910">
          <w:marLeft w:val="0"/>
          <w:marRight w:val="0"/>
          <w:marTop w:val="0"/>
          <w:marBottom w:val="0"/>
          <w:divBdr>
            <w:top w:val="none" w:sz="0" w:space="0" w:color="auto"/>
            <w:left w:val="none" w:sz="0" w:space="0" w:color="auto"/>
            <w:bottom w:val="none" w:sz="0" w:space="0" w:color="auto"/>
            <w:right w:val="none" w:sz="0" w:space="0" w:color="auto"/>
          </w:divBdr>
          <w:divsChild>
            <w:div w:id="1831629933">
              <w:marLeft w:val="0"/>
              <w:marRight w:val="0"/>
              <w:marTop w:val="0"/>
              <w:marBottom w:val="0"/>
              <w:divBdr>
                <w:top w:val="none" w:sz="0" w:space="0" w:color="auto"/>
                <w:left w:val="single" w:sz="12" w:space="4" w:color="000000"/>
                <w:bottom w:val="none" w:sz="0" w:space="0" w:color="auto"/>
                <w:right w:val="none" w:sz="0" w:space="0" w:color="auto"/>
              </w:divBdr>
              <w:divsChild>
                <w:div w:id="165055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579051">
      <w:bodyDiv w:val="1"/>
      <w:marLeft w:val="0"/>
      <w:marRight w:val="0"/>
      <w:marTop w:val="0"/>
      <w:marBottom w:val="0"/>
      <w:divBdr>
        <w:top w:val="none" w:sz="0" w:space="0" w:color="auto"/>
        <w:left w:val="none" w:sz="0" w:space="0" w:color="auto"/>
        <w:bottom w:val="none" w:sz="0" w:space="0" w:color="auto"/>
        <w:right w:val="none" w:sz="0" w:space="0" w:color="auto"/>
      </w:divBdr>
      <w:divsChild>
        <w:div w:id="1282419778">
          <w:marLeft w:val="0"/>
          <w:marRight w:val="0"/>
          <w:marTop w:val="0"/>
          <w:marBottom w:val="0"/>
          <w:divBdr>
            <w:top w:val="none" w:sz="0" w:space="0" w:color="auto"/>
            <w:left w:val="none" w:sz="0" w:space="0" w:color="auto"/>
            <w:bottom w:val="none" w:sz="0" w:space="0" w:color="auto"/>
            <w:right w:val="none" w:sz="0" w:space="0" w:color="auto"/>
          </w:divBdr>
          <w:divsChild>
            <w:div w:id="531573481">
              <w:marLeft w:val="0"/>
              <w:marRight w:val="0"/>
              <w:marTop w:val="0"/>
              <w:marBottom w:val="0"/>
              <w:divBdr>
                <w:top w:val="none" w:sz="0" w:space="0" w:color="auto"/>
                <w:left w:val="none" w:sz="0" w:space="0" w:color="auto"/>
                <w:bottom w:val="none" w:sz="0" w:space="0" w:color="auto"/>
                <w:right w:val="none" w:sz="0" w:space="0" w:color="auto"/>
              </w:divBdr>
              <w:divsChild>
                <w:div w:id="1898085869">
                  <w:marLeft w:val="150"/>
                  <w:marRight w:val="150"/>
                  <w:marTop w:val="0"/>
                  <w:marBottom w:val="0"/>
                  <w:divBdr>
                    <w:top w:val="none" w:sz="0" w:space="0" w:color="auto"/>
                    <w:left w:val="none" w:sz="0" w:space="0" w:color="auto"/>
                    <w:bottom w:val="none" w:sz="0" w:space="0" w:color="auto"/>
                    <w:right w:val="none" w:sz="0" w:space="0" w:color="auto"/>
                  </w:divBdr>
                  <w:divsChild>
                    <w:div w:id="894044877">
                      <w:marLeft w:val="0"/>
                      <w:marRight w:val="0"/>
                      <w:marTop w:val="0"/>
                      <w:marBottom w:val="0"/>
                      <w:divBdr>
                        <w:top w:val="none" w:sz="0" w:space="0" w:color="auto"/>
                        <w:left w:val="none" w:sz="0" w:space="0" w:color="auto"/>
                        <w:bottom w:val="none" w:sz="0" w:space="0" w:color="auto"/>
                        <w:right w:val="none" w:sz="0" w:space="0" w:color="auto"/>
                      </w:divBdr>
                      <w:divsChild>
                        <w:div w:id="12791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greenpower/communities/gpcchallenge.htm" TargetMode="External"/><Relationship Id="rId3" Type="http://schemas.openxmlformats.org/officeDocument/2006/relationships/settings" Target="settings.xml"/><Relationship Id="rId7" Type="http://schemas.openxmlformats.org/officeDocument/2006/relationships/hyperlink" Target="http://www.epa.gov/greenpower/awa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cdonald.jason@epa.gov"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pa.gov/greenpowe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416</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U</vt:lpstr>
    </vt:vector>
  </TitlesOfParts>
  <Company>EPA</Company>
  <LinksUpToDate>false</LinksUpToDate>
  <CharactersWithSpaces>3231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dharris02</dc:creator>
  <cp:lastModifiedBy>EPA User</cp:lastModifiedBy>
  <cp:revision>3</cp:revision>
  <cp:lastPrinted>2012-08-21T20:22:00Z</cp:lastPrinted>
  <dcterms:created xsi:type="dcterms:W3CDTF">2012-09-24T18:35:00Z</dcterms:created>
  <dcterms:modified xsi:type="dcterms:W3CDTF">2012-09-24T18:47:00Z</dcterms:modified>
</cp:coreProperties>
</file>