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F55" w:rsidRPr="004722C4" w:rsidRDefault="00A37F55" w:rsidP="00A37F55">
      <w:pPr>
        <w:widowControl/>
        <w:tabs>
          <w:tab w:val="left" w:pos="-1440"/>
        </w:tabs>
        <w:ind w:left="7200" w:hanging="7200"/>
        <w:rPr>
          <w:rFonts w:ascii="Garamond" w:hAnsi="Garamond" w:cs="Shruti"/>
          <w:sz w:val="18"/>
          <w:szCs w:val="18"/>
        </w:rPr>
      </w:pPr>
      <w:smartTag w:uri="urn:schemas-microsoft-com:office:smarttags" w:element="country-region">
        <w:r w:rsidRPr="004722C4">
          <w:rPr>
            <w:rFonts w:ascii="Garamond" w:hAnsi="Garamond" w:cs="Shruti"/>
            <w:sz w:val="18"/>
            <w:szCs w:val="18"/>
          </w:rPr>
          <w:t>U.S.</w:t>
        </w:r>
      </w:smartTag>
      <w:r w:rsidRPr="004722C4">
        <w:rPr>
          <w:rFonts w:ascii="Garamond" w:hAnsi="Garamond" w:cs="Shruti"/>
          <w:sz w:val="18"/>
          <w:szCs w:val="18"/>
        </w:rPr>
        <w:t xml:space="preserve"> Environmental Protection Agency</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PlaceName">
          <w:r w:rsidRPr="004722C4">
            <w:rPr>
              <w:rFonts w:ascii="Garamond" w:hAnsi="Garamond" w:cs="Shruti"/>
              <w:sz w:val="18"/>
              <w:szCs w:val="18"/>
            </w:rPr>
            <w:t>Sam</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Nunn</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PlaceName">
          <w:r w:rsidRPr="004722C4">
            <w:rPr>
              <w:rFonts w:ascii="Garamond" w:hAnsi="Garamond" w:cs="Shruti"/>
              <w:sz w:val="18"/>
              <w:szCs w:val="18"/>
            </w:rPr>
            <w:t>Federal</w:t>
          </w:r>
        </w:smartTag>
        <w:r w:rsidRPr="004722C4">
          <w:rPr>
            <w:rFonts w:ascii="Garamond" w:hAnsi="Garamond" w:cs="Shruti"/>
            <w:sz w:val="18"/>
            <w:szCs w:val="18"/>
          </w:rPr>
          <w:t xml:space="preserve"> </w:t>
        </w:r>
        <w:smartTag w:uri="urn:schemas-microsoft-com:office:smarttags" w:element="PlaceType">
          <w:r w:rsidRPr="004722C4">
            <w:rPr>
              <w:rFonts w:ascii="Garamond" w:hAnsi="Garamond" w:cs="Shruti"/>
              <w:sz w:val="18"/>
              <w:szCs w:val="18"/>
            </w:rPr>
            <w:t>Center</w:t>
          </w:r>
        </w:smartTag>
      </w:smartTag>
    </w:p>
    <w:p w:rsidR="00A37F55" w:rsidRPr="004722C4" w:rsidRDefault="00A37F55" w:rsidP="00A37F55">
      <w:pPr>
        <w:widowControl/>
        <w:tabs>
          <w:tab w:val="left" w:pos="-1440"/>
        </w:tabs>
        <w:ind w:left="7200" w:hanging="7200"/>
        <w:rPr>
          <w:rFonts w:ascii="Garamond" w:hAnsi="Garamond" w:cs="Shruti"/>
          <w:sz w:val="18"/>
          <w:szCs w:val="18"/>
        </w:rPr>
      </w:pPr>
      <w:r w:rsidRPr="004722C4">
        <w:rPr>
          <w:rFonts w:ascii="Garamond" w:hAnsi="Garamond" w:cs="Shruti"/>
          <w:sz w:val="18"/>
          <w:szCs w:val="18"/>
        </w:rPr>
        <w:t>Region 4: AL, FL, GA, KY, MS, NC, SC, TN</w:t>
      </w:r>
      <w:r w:rsidRPr="004722C4">
        <w:rPr>
          <w:rFonts w:ascii="Garamond" w:hAnsi="Garamond" w:cs="Shruti"/>
          <w:sz w:val="18"/>
          <w:szCs w:val="18"/>
        </w:rPr>
        <w:tab/>
      </w:r>
      <w:r w:rsidR="006A74D1">
        <w:rPr>
          <w:rFonts w:ascii="Garamond" w:hAnsi="Garamond" w:cs="Shruti"/>
          <w:sz w:val="18"/>
          <w:szCs w:val="18"/>
        </w:rPr>
        <w:tab/>
      </w:r>
      <w:r w:rsidRPr="004722C4">
        <w:rPr>
          <w:rFonts w:ascii="Garamond" w:hAnsi="Garamond" w:cs="Shruti"/>
          <w:sz w:val="18"/>
          <w:szCs w:val="18"/>
        </w:rPr>
        <w:t xml:space="preserve">61 Forsyth </w:t>
      </w:r>
      <w:smartTag w:uri="urn:schemas-microsoft-com:office:smarttags" w:element="place">
        <w:r w:rsidRPr="004722C4">
          <w:rPr>
            <w:rFonts w:ascii="Garamond" w:hAnsi="Garamond" w:cs="Shruti"/>
            <w:sz w:val="18"/>
            <w:szCs w:val="18"/>
          </w:rPr>
          <w:t>St.</w:t>
        </w:r>
      </w:smartTag>
      <w:r w:rsidRPr="004722C4">
        <w:rPr>
          <w:rFonts w:ascii="Garamond" w:hAnsi="Garamond" w:cs="Shruti"/>
          <w:sz w:val="18"/>
          <w:szCs w:val="18"/>
        </w:rPr>
        <w:t xml:space="preserve"> SW</w:t>
      </w:r>
    </w:p>
    <w:p w:rsidR="00A37F55" w:rsidRPr="004722C4" w:rsidRDefault="00A37F55" w:rsidP="00EE0404">
      <w:pPr>
        <w:widowControl/>
        <w:pBdr>
          <w:bottom w:val="single" w:sz="4" w:space="1" w:color="auto"/>
        </w:pBdr>
        <w:tabs>
          <w:tab w:val="left" w:pos="-1440"/>
        </w:tabs>
        <w:ind w:left="7200" w:hanging="7200"/>
        <w:rPr>
          <w:rFonts w:ascii="Garamond" w:hAnsi="Garamond"/>
          <w:sz w:val="28"/>
          <w:szCs w:val="28"/>
        </w:rPr>
      </w:pPr>
      <w:r w:rsidRPr="004722C4">
        <w:rPr>
          <w:rFonts w:ascii="Garamond" w:hAnsi="Garamond" w:cs="Shruti"/>
          <w:sz w:val="18"/>
          <w:szCs w:val="18"/>
        </w:rPr>
        <w:t>Office of External Affairs</w:t>
      </w:r>
      <w:r w:rsidRPr="004722C4">
        <w:rPr>
          <w:rFonts w:ascii="Garamond" w:hAnsi="Garamond" w:cs="Shruti"/>
          <w:sz w:val="18"/>
          <w:szCs w:val="18"/>
        </w:rPr>
        <w:tab/>
      </w:r>
      <w:r w:rsidR="006A74D1">
        <w:rPr>
          <w:rFonts w:ascii="Garamond" w:hAnsi="Garamond" w:cs="Shruti"/>
          <w:sz w:val="18"/>
          <w:szCs w:val="18"/>
        </w:rPr>
        <w:tab/>
      </w:r>
      <w:smartTag w:uri="urn:schemas-microsoft-com:office:smarttags" w:element="place">
        <w:smartTag w:uri="urn:schemas-microsoft-com:office:smarttags" w:element="City">
          <w:r w:rsidRPr="004722C4">
            <w:rPr>
              <w:rFonts w:ascii="Garamond" w:hAnsi="Garamond" w:cs="Shruti"/>
              <w:sz w:val="18"/>
              <w:szCs w:val="18"/>
            </w:rPr>
            <w:t>Atlanta</w:t>
          </w:r>
        </w:smartTag>
        <w:r w:rsidRPr="004722C4">
          <w:rPr>
            <w:rFonts w:ascii="Garamond" w:hAnsi="Garamond" w:cs="Shruti"/>
            <w:sz w:val="18"/>
            <w:szCs w:val="18"/>
          </w:rPr>
          <w:t xml:space="preserve">, </w:t>
        </w:r>
        <w:smartTag w:uri="urn:schemas-microsoft-com:office:smarttags" w:element="State">
          <w:r w:rsidRPr="004722C4">
            <w:rPr>
              <w:rFonts w:ascii="Garamond" w:hAnsi="Garamond" w:cs="Shruti"/>
              <w:sz w:val="18"/>
              <w:szCs w:val="18"/>
            </w:rPr>
            <w:t>GA</w:t>
          </w:r>
        </w:smartTag>
        <w:r w:rsidRPr="004722C4">
          <w:rPr>
            <w:rFonts w:ascii="Garamond" w:hAnsi="Garamond" w:cs="Shruti"/>
            <w:sz w:val="18"/>
            <w:szCs w:val="18"/>
          </w:rPr>
          <w:t xml:space="preserve"> </w:t>
        </w:r>
        <w:smartTag w:uri="urn:schemas-microsoft-com:office:smarttags" w:element="PostalCode">
          <w:r w:rsidRPr="004722C4">
            <w:rPr>
              <w:rFonts w:ascii="Garamond" w:hAnsi="Garamond" w:cs="Shruti"/>
              <w:sz w:val="18"/>
              <w:szCs w:val="18"/>
            </w:rPr>
            <w:t>30303-3104</w:t>
          </w:r>
        </w:smartTag>
      </w:smartTag>
    </w:p>
    <w:p w:rsidR="00BB7568" w:rsidRDefault="00C36387" w:rsidP="00BB7568">
      <w:pPr>
        <w:rPr>
          <w:rFonts w:ascii="Garamond" w:hAnsi="Garamond"/>
        </w:rPr>
      </w:pPr>
      <w:r>
        <w:rPr>
          <w:noProof/>
        </w:rPr>
        <w:drawing>
          <wp:anchor distT="0" distB="0" distL="114300" distR="114300" simplePos="0" relativeHeight="251657728" behindDoc="1" locked="0" layoutInCell="1" allowOverlap="1">
            <wp:simplePos x="0" y="0"/>
            <wp:positionH relativeFrom="column">
              <wp:posOffset>-114300</wp:posOffset>
            </wp:positionH>
            <wp:positionV relativeFrom="paragraph">
              <wp:posOffset>52070</wp:posOffset>
            </wp:positionV>
            <wp:extent cx="1047750" cy="685800"/>
            <wp:effectExtent l="1905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7" cstate="print"/>
                    <a:srcRect l="-3372" t="-880" r="-3372" b="-880"/>
                    <a:stretch>
                      <a:fillRect/>
                    </a:stretch>
                  </pic:blipFill>
                  <pic:spPr bwMode="auto">
                    <a:xfrm>
                      <a:off x="0" y="0"/>
                      <a:ext cx="1047750" cy="685800"/>
                    </a:xfrm>
                    <a:prstGeom prst="rect">
                      <a:avLst/>
                    </a:prstGeom>
                    <a:noFill/>
                    <a:ln w="9525">
                      <a:noFill/>
                      <a:miter lim="800000"/>
                      <a:headEnd/>
                      <a:tailEnd/>
                    </a:ln>
                  </pic:spPr>
                </pic:pic>
              </a:graphicData>
            </a:graphic>
          </wp:anchor>
        </w:drawing>
      </w:r>
    </w:p>
    <w:p w:rsidR="00EE0404" w:rsidRPr="00884C44" w:rsidRDefault="00BB7568" w:rsidP="00EE0404">
      <w:pPr>
        <w:pBdr>
          <w:bottom w:val="single" w:sz="4" w:space="4" w:color="auto"/>
        </w:pBdr>
        <w:ind w:firstLine="360"/>
        <w:rPr>
          <w:rFonts w:ascii="Garamond" w:hAnsi="Garamond"/>
          <w:shadow/>
          <w:sz w:val="76"/>
          <w:szCs w:val="76"/>
        </w:rPr>
      </w:pPr>
      <w:r>
        <w:rPr>
          <w:rFonts w:ascii="Garamond" w:hAnsi="Garamond"/>
        </w:rPr>
        <w:t xml:space="preserve">                       </w:t>
      </w:r>
      <w:r w:rsidR="00884C44">
        <w:rPr>
          <w:rFonts w:ascii="Garamond" w:hAnsi="Garamond"/>
        </w:rPr>
        <w:t xml:space="preserve">      </w:t>
      </w:r>
      <w:r w:rsidR="00EE0404">
        <w:rPr>
          <w:rFonts w:ascii="Garamond" w:hAnsi="Garamond"/>
        </w:rPr>
        <w:t xml:space="preserve"> </w:t>
      </w:r>
      <w:r w:rsidR="00EE0404" w:rsidRPr="00884C44">
        <w:rPr>
          <w:rFonts w:ascii="Garamond" w:hAnsi="Garamond"/>
          <w:smallCaps/>
          <w:shadow/>
          <w:sz w:val="76"/>
          <w:szCs w:val="76"/>
        </w:rPr>
        <w:t>Environmental News</w:t>
      </w:r>
      <w:r w:rsidR="00EE0404" w:rsidRPr="00884C44">
        <w:rPr>
          <w:rFonts w:ascii="Garamond" w:hAnsi="Garamond"/>
          <w:shadow/>
          <w:sz w:val="76"/>
          <w:szCs w:val="76"/>
        </w:rPr>
        <w:t xml:space="preserve">                </w:t>
      </w:r>
      <w:r w:rsidRPr="00884C44">
        <w:rPr>
          <w:rFonts w:ascii="Garamond" w:hAnsi="Garamond"/>
          <w:shadow/>
          <w:sz w:val="76"/>
          <w:szCs w:val="76"/>
        </w:rPr>
        <w:t xml:space="preserve">  </w:t>
      </w:r>
    </w:p>
    <w:p w:rsidR="00EE0404" w:rsidRDefault="00EE0404" w:rsidP="00EE0404">
      <w:pPr>
        <w:ind w:left="-360" w:firstLine="360"/>
        <w:rPr>
          <w:rFonts w:ascii="Garamond" w:hAnsi="Garamond"/>
          <w:sz w:val="18"/>
          <w:szCs w:val="18"/>
        </w:rPr>
      </w:pPr>
      <w:r w:rsidRPr="00884C44">
        <w:rPr>
          <w:rFonts w:ascii="Garamond" w:hAnsi="Garamond"/>
          <w:sz w:val="18"/>
          <w:szCs w:val="18"/>
        </w:rPr>
        <w:t>PHONE: (404)562-8327</w:t>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r>
      <w:r w:rsidRPr="00884C44">
        <w:rPr>
          <w:rFonts w:ascii="Garamond" w:hAnsi="Garamond"/>
          <w:sz w:val="18"/>
          <w:szCs w:val="18"/>
        </w:rPr>
        <w:tab/>
        <w:t>FAX: (404)562-8335</w:t>
      </w:r>
    </w:p>
    <w:p w:rsidR="00CB71DD" w:rsidRDefault="00CB71DD" w:rsidP="00CB71DD">
      <w:pPr>
        <w:rPr>
          <w:rFonts w:ascii="Arial" w:hAnsi="Arial" w:cs="Arial"/>
          <w:color w:val="000000"/>
          <w:sz w:val="18"/>
          <w:szCs w:val="18"/>
        </w:rPr>
      </w:pPr>
      <w:r>
        <w:rPr>
          <w:rFonts w:ascii="Arial" w:hAnsi="Arial" w:cs="Arial"/>
          <w:color w:val="000000"/>
          <w:sz w:val="18"/>
          <w:szCs w:val="18"/>
        </w:rPr>
        <w:t xml:space="preserve"> </w:t>
      </w:r>
    </w:p>
    <w:p w:rsidR="008C0B9E" w:rsidRPr="00147F44" w:rsidRDefault="008C0B9E" w:rsidP="008C0B9E">
      <w:pPr>
        <w:widowControl/>
        <w:tabs>
          <w:tab w:val="left" w:pos="7800"/>
        </w:tabs>
        <w:rPr>
          <w:rFonts w:ascii="Arial" w:hAnsi="Arial" w:cs="Arial"/>
          <w:b/>
          <w:color w:val="000000"/>
          <w:sz w:val="20"/>
          <w:szCs w:val="20"/>
        </w:rPr>
      </w:pPr>
      <w:r w:rsidRPr="00147F44">
        <w:rPr>
          <w:rFonts w:ascii="Arial" w:hAnsi="Arial" w:cs="Arial"/>
          <w:b/>
          <w:color w:val="000000"/>
          <w:sz w:val="20"/>
          <w:szCs w:val="20"/>
        </w:rPr>
        <w:t>For Immediate Release:</w:t>
      </w:r>
    </w:p>
    <w:p w:rsidR="008C0B9E" w:rsidRPr="00147F44" w:rsidRDefault="0087669B" w:rsidP="008C0B9E">
      <w:pPr>
        <w:widowControl/>
        <w:rPr>
          <w:rFonts w:ascii="Arial" w:hAnsi="Arial" w:cs="Arial"/>
          <w:b/>
          <w:color w:val="000000"/>
          <w:sz w:val="20"/>
          <w:szCs w:val="20"/>
        </w:rPr>
      </w:pPr>
      <w:r>
        <w:rPr>
          <w:rFonts w:ascii="Arial" w:hAnsi="Arial" w:cs="Arial"/>
          <w:b/>
          <w:color w:val="000000"/>
          <w:sz w:val="20"/>
          <w:szCs w:val="20"/>
        </w:rPr>
        <w:t>September</w:t>
      </w:r>
      <w:r w:rsidR="008C0B9E" w:rsidRPr="00147F44">
        <w:rPr>
          <w:rFonts w:ascii="Arial" w:hAnsi="Arial" w:cs="Arial"/>
          <w:b/>
          <w:color w:val="000000"/>
          <w:sz w:val="20"/>
          <w:szCs w:val="20"/>
        </w:rPr>
        <w:t xml:space="preserve"> </w:t>
      </w:r>
      <w:r>
        <w:rPr>
          <w:rFonts w:ascii="Arial" w:hAnsi="Arial" w:cs="Arial"/>
          <w:b/>
          <w:color w:val="000000"/>
          <w:sz w:val="20"/>
          <w:szCs w:val="20"/>
        </w:rPr>
        <w:t>6</w:t>
      </w:r>
      <w:r w:rsidR="008C0B9E" w:rsidRPr="00147F44">
        <w:rPr>
          <w:rFonts w:ascii="Arial" w:hAnsi="Arial" w:cs="Arial"/>
          <w:b/>
          <w:color w:val="000000"/>
          <w:sz w:val="20"/>
          <w:szCs w:val="20"/>
        </w:rPr>
        <w:t>, 2012</w:t>
      </w:r>
    </w:p>
    <w:p w:rsidR="008C0B9E" w:rsidRPr="00147F44" w:rsidRDefault="0087669B" w:rsidP="008C0B9E">
      <w:pPr>
        <w:pStyle w:val="Heading2"/>
        <w:shd w:val="clear" w:color="auto" w:fill="FFFFFF"/>
        <w:rPr>
          <w:rFonts w:ascii="Arial" w:hAnsi="Arial" w:cs="Arial"/>
          <w:b/>
          <w:color w:val="151515"/>
          <w:sz w:val="28"/>
          <w:szCs w:val="28"/>
        </w:rPr>
      </w:pPr>
      <w:proofErr w:type="spellStart"/>
      <w:r>
        <w:rPr>
          <w:rFonts w:ascii="Arial" w:hAnsi="Arial" w:cs="Arial"/>
          <w:b/>
          <w:color w:val="151515"/>
          <w:sz w:val="28"/>
          <w:szCs w:val="28"/>
        </w:rPr>
        <w:t>Documerica</w:t>
      </w:r>
      <w:proofErr w:type="spellEnd"/>
      <w:r>
        <w:rPr>
          <w:rFonts w:ascii="Arial" w:hAnsi="Arial" w:cs="Arial"/>
          <w:b/>
          <w:color w:val="151515"/>
          <w:sz w:val="28"/>
          <w:szCs w:val="28"/>
        </w:rPr>
        <w:t xml:space="preserve"> Tour Stops in Atlanta </w:t>
      </w:r>
    </w:p>
    <w:p w:rsidR="00863CE6" w:rsidRPr="00863CE6" w:rsidRDefault="008C0B9E" w:rsidP="00863CE6">
      <w:pPr>
        <w:widowControl/>
        <w:rPr>
          <w:rFonts w:ascii="Arial" w:hAnsi="Arial" w:cs="Arial"/>
          <w:bCs/>
          <w:color w:val="151515"/>
          <w:sz w:val="18"/>
          <w:szCs w:val="18"/>
        </w:rPr>
      </w:pPr>
      <w:r w:rsidRPr="00863CE6">
        <w:rPr>
          <w:rFonts w:ascii="Arial" w:hAnsi="Arial" w:cs="Arial"/>
          <w:color w:val="000000"/>
          <w:sz w:val="18"/>
          <w:szCs w:val="18"/>
        </w:rPr>
        <w:t xml:space="preserve">Contact Information:  </w:t>
      </w:r>
      <w:r w:rsidR="00863CE6" w:rsidRPr="00863CE6">
        <w:rPr>
          <w:rFonts w:ascii="Arial" w:hAnsi="Arial" w:cs="Arial"/>
          <w:bCs/>
          <w:color w:val="151515"/>
          <w:sz w:val="18"/>
          <w:szCs w:val="18"/>
        </w:rPr>
        <w:t xml:space="preserve">Jason McDonald, (404) 562-9203, </w:t>
      </w:r>
      <w:hyperlink r:id="rId8" w:history="1">
        <w:r w:rsidR="00863CE6" w:rsidRPr="001C2010">
          <w:rPr>
            <w:rStyle w:val="Hyperlink"/>
            <w:rFonts w:ascii="Arial" w:hAnsi="Arial" w:cs="Arial"/>
            <w:bCs/>
            <w:sz w:val="18"/>
            <w:szCs w:val="18"/>
          </w:rPr>
          <w:t>mcdonald.jason@epa.gov</w:t>
        </w:r>
      </w:hyperlink>
    </w:p>
    <w:p w:rsidR="00AF3D13" w:rsidRDefault="008C0B9E" w:rsidP="00AF3D13">
      <w:pPr>
        <w:pStyle w:val="NormalWeb"/>
        <w:shd w:val="clear" w:color="auto" w:fill="FFFFFF"/>
        <w:spacing w:after="240" w:afterAutospacing="0"/>
        <w:rPr>
          <w:color w:val="151515"/>
          <w:sz w:val="19"/>
          <w:szCs w:val="19"/>
        </w:rPr>
      </w:pPr>
      <w:r w:rsidRPr="00212FE3">
        <w:rPr>
          <w:b/>
          <w:bCs/>
          <w:color w:val="151515"/>
        </w:rPr>
        <w:t>ATLANTA</w:t>
      </w:r>
      <w:r w:rsidRPr="00212FE3">
        <w:rPr>
          <w:color w:val="151515"/>
        </w:rPr>
        <w:t xml:space="preserve"> – </w:t>
      </w:r>
      <w:r w:rsidR="00515224">
        <w:rPr>
          <w:color w:val="151515"/>
        </w:rPr>
        <w:t>T</w:t>
      </w:r>
      <w:r w:rsidR="00036C0B">
        <w:rPr>
          <w:color w:val="151515"/>
        </w:rPr>
        <w:t>he En</w:t>
      </w:r>
      <w:r w:rsidR="00AF3D13">
        <w:rPr>
          <w:color w:val="151515"/>
        </w:rPr>
        <w:t>vironmental Protection Agency’s</w:t>
      </w:r>
      <w:r w:rsidR="00036C0B">
        <w:rPr>
          <w:color w:val="151515"/>
        </w:rPr>
        <w:t xml:space="preserve"> traveling exhibit, </w:t>
      </w:r>
      <w:proofErr w:type="spellStart"/>
      <w:r w:rsidR="00036C0B">
        <w:rPr>
          <w:color w:val="151515"/>
        </w:rPr>
        <w:t>Documerica</w:t>
      </w:r>
      <w:proofErr w:type="spellEnd"/>
      <w:r w:rsidR="00036C0B">
        <w:rPr>
          <w:color w:val="151515"/>
        </w:rPr>
        <w:t xml:space="preserve">, made its </w:t>
      </w:r>
      <w:r w:rsidR="00AF3D13">
        <w:rPr>
          <w:color w:val="151515"/>
        </w:rPr>
        <w:t xml:space="preserve">first </w:t>
      </w:r>
      <w:r w:rsidR="00036C0B">
        <w:rPr>
          <w:color w:val="151515"/>
        </w:rPr>
        <w:t xml:space="preserve">stop in the Southeast at the Sam Nunn </w:t>
      </w:r>
      <w:r w:rsidR="00AF3D13">
        <w:rPr>
          <w:color w:val="151515"/>
        </w:rPr>
        <w:t xml:space="preserve">Atlanta </w:t>
      </w:r>
      <w:r w:rsidR="00036C0B">
        <w:rPr>
          <w:color w:val="151515"/>
        </w:rPr>
        <w:t xml:space="preserve">Federal Center on Tuesday. </w:t>
      </w:r>
      <w:r w:rsidR="00AF3D13">
        <w:rPr>
          <w:color w:val="151515"/>
        </w:rPr>
        <w:t xml:space="preserve"> </w:t>
      </w:r>
      <w:r w:rsidR="00036C0B">
        <w:rPr>
          <w:color w:val="151515"/>
        </w:rPr>
        <w:t xml:space="preserve">The exhibit displays photographs depicting environmental conditions of the past and present.  </w:t>
      </w:r>
      <w:r w:rsidR="00AF3D13">
        <w:rPr>
          <w:color w:val="151515"/>
        </w:rPr>
        <w:t xml:space="preserve">The exhibit will be on display in the lobby of the Federal Center through Friday, September 7, before continuing on to other stops on the tour.  </w:t>
      </w:r>
      <w:r w:rsidR="00036C0B">
        <w:rPr>
          <w:color w:val="151515"/>
        </w:rPr>
        <w:t xml:space="preserve"> </w:t>
      </w:r>
      <w:r w:rsidR="00036C0B">
        <w:rPr>
          <w:color w:val="151515"/>
          <w:sz w:val="19"/>
          <w:szCs w:val="19"/>
        </w:rPr>
        <w:br/>
      </w:r>
      <w:r w:rsidR="00036C0B">
        <w:rPr>
          <w:color w:val="151515"/>
          <w:sz w:val="19"/>
          <w:szCs w:val="19"/>
        </w:rPr>
        <w:br/>
        <w:t>From its development in 1971, “</w:t>
      </w:r>
      <w:proofErr w:type="spellStart"/>
      <w:r w:rsidR="00036C0B">
        <w:rPr>
          <w:color w:val="151515"/>
          <w:sz w:val="19"/>
          <w:szCs w:val="19"/>
        </w:rPr>
        <w:t>Documerica</w:t>
      </w:r>
      <w:proofErr w:type="spellEnd"/>
      <w:r w:rsidR="00036C0B">
        <w:rPr>
          <w:color w:val="151515"/>
          <w:sz w:val="19"/>
          <w:szCs w:val="19"/>
        </w:rPr>
        <w:t>” became the United States’ first serious pictorial examination of the environment. The project collected more than 15,000 images, documenting the environmental and human conditions of this country when EPA was starting its mission. The idea was to visually record the difference in conditions in later years, providing the public with a measurement of progress made to accomplish goals set by Congress.</w:t>
      </w:r>
      <w:r w:rsidR="00036C0B">
        <w:rPr>
          <w:color w:val="151515"/>
          <w:sz w:val="19"/>
          <w:szCs w:val="19"/>
        </w:rPr>
        <w:br/>
      </w:r>
      <w:r w:rsidR="00036C0B">
        <w:rPr>
          <w:color w:val="151515"/>
          <w:sz w:val="19"/>
          <w:szCs w:val="19"/>
        </w:rPr>
        <w:br/>
        <w:t xml:space="preserve">Forty years later the project was rediscovered with the help of National Archives. “State of the Environment” launched Earth Day 2011 as an opportunity for the public to participate and engage in a modern revitalization of </w:t>
      </w:r>
      <w:proofErr w:type="spellStart"/>
      <w:r w:rsidR="00036C0B">
        <w:rPr>
          <w:color w:val="151515"/>
          <w:sz w:val="19"/>
          <w:szCs w:val="19"/>
        </w:rPr>
        <w:t>Documerica</w:t>
      </w:r>
      <w:proofErr w:type="spellEnd"/>
      <w:r w:rsidR="00036C0B">
        <w:rPr>
          <w:color w:val="151515"/>
          <w:sz w:val="19"/>
          <w:szCs w:val="19"/>
        </w:rPr>
        <w:t xml:space="preserve">. There are more than 1,900 new images that have been submitted to EPA through </w:t>
      </w:r>
      <w:proofErr w:type="spellStart"/>
      <w:r w:rsidR="00036C0B">
        <w:rPr>
          <w:color w:val="151515"/>
          <w:sz w:val="19"/>
          <w:szCs w:val="19"/>
        </w:rPr>
        <w:t>Flickr</w:t>
      </w:r>
      <w:proofErr w:type="spellEnd"/>
      <w:r w:rsidR="00036C0B">
        <w:rPr>
          <w:color w:val="151515"/>
          <w:sz w:val="19"/>
          <w:szCs w:val="19"/>
        </w:rPr>
        <w:t>.</w:t>
      </w:r>
      <w:r w:rsidR="00036C0B">
        <w:rPr>
          <w:color w:val="151515"/>
          <w:sz w:val="19"/>
          <w:szCs w:val="19"/>
        </w:rPr>
        <w:br/>
      </w:r>
      <w:r w:rsidR="00036C0B">
        <w:rPr>
          <w:color w:val="151515"/>
          <w:sz w:val="19"/>
          <w:szCs w:val="19"/>
        </w:rPr>
        <w:br/>
        <w:t>The EPA photo project will continue accepting submissions through the end of 2013. Public entries will be considered for a larger exhibit of both projects set for March-September 2013 at the U.S. National Archives’ Lawrence F. O’Brien Gallery in Washington, D.C.</w:t>
      </w:r>
      <w:r w:rsidR="00036C0B">
        <w:rPr>
          <w:color w:val="151515"/>
          <w:sz w:val="19"/>
          <w:szCs w:val="19"/>
        </w:rPr>
        <w:br/>
      </w:r>
    </w:p>
    <w:p w:rsidR="00AF3D13" w:rsidRDefault="00AF3D13" w:rsidP="00AF3D13">
      <w:pPr>
        <w:pStyle w:val="NormalWeb"/>
        <w:shd w:val="clear" w:color="auto" w:fill="FFFFFF"/>
        <w:spacing w:after="240" w:afterAutospacing="0"/>
        <w:rPr>
          <w:rFonts w:ascii="Times New Roman" w:hAnsi="Times New Roman" w:cs="Times New Roman"/>
          <w:sz w:val="24"/>
          <w:szCs w:val="24"/>
        </w:rPr>
      </w:pPr>
      <w:r>
        <w:rPr>
          <w:color w:val="151515"/>
          <w:sz w:val="19"/>
          <w:szCs w:val="19"/>
        </w:rPr>
        <w:t xml:space="preserve">To follow the tour in the Southeast view the calendar by visiting: </w:t>
      </w:r>
      <w:hyperlink r:id="rId9" w:history="1">
        <w:r w:rsidRPr="00D06CBA">
          <w:rPr>
            <w:rStyle w:val="Hyperlink"/>
            <w:rFonts w:ascii="Times New Roman" w:hAnsi="Times New Roman" w:cs="Times New Roman"/>
            <w:sz w:val="24"/>
            <w:szCs w:val="24"/>
          </w:rPr>
          <w:t>http://blog.epa.gov/epplocations/2012/09/scenes-from-georgia-then-and-now/</w:t>
        </w:r>
      </w:hyperlink>
    </w:p>
    <w:p w:rsidR="00036C0B" w:rsidRDefault="00AF3D13" w:rsidP="00AF3D13">
      <w:pPr>
        <w:pStyle w:val="NormalWeb"/>
        <w:shd w:val="clear" w:color="auto" w:fill="FFFFFF"/>
        <w:spacing w:after="240" w:afterAutospacing="0"/>
        <w:rPr>
          <w:rFonts w:ascii="Lucida Sans Unicode" w:hAnsi="Lucida Sans Unicode" w:cs="Lucida Sans Unicode"/>
          <w:color w:val="151515"/>
          <w:sz w:val="19"/>
          <w:szCs w:val="19"/>
        </w:rPr>
      </w:pPr>
      <w:r>
        <w:rPr>
          <w:color w:val="151515"/>
          <w:sz w:val="19"/>
          <w:szCs w:val="19"/>
        </w:rPr>
        <w:t xml:space="preserve">To learn more about </w:t>
      </w:r>
      <w:r w:rsidR="00036C0B">
        <w:rPr>
          <w:color w:val="151515"/>
          <w:sz w:val="19"/>
          <w:szCs w:val="19"/>
        </w:rPr>
        <w:t xml:space="preserve">the project, visit: </w:t>
      </w:r>
      <w:hyperlink r:id="rId10" w:history="1">
        <w:r w:rsidR="00036C0B">
          <w:rPr>
            <w:rStyle w:val="Hyperlink"/>
            <w:sz w:val="19"/>
            <w:szCs w:val="19"/>
          </w:rPr>
          <w:t>www.epa.gov/stateoftheenvironment</w:t>
        </w:r>
      </w:hyperlink>
      <w:r w:rsidR="00036C0B">
        <w:rPr>
          <w:color w:val="0000FF"/>
          <w:sz w:val="19"/>
          <w:szCs w:val="19"/>
        </w:rPr>
        <w:t xml:space="preserve"> </w:t>
      </w:r>
    </w:p>
    <w:p w:rsidR="00036C0B" w:rsidRDefault="00036C0B" w:rsidP="00036C0B">
      <w:pPr>
        <w:pStyle w:val="NormalWeb"/>
        <w:shd w:val="clear" w:color="auto" w:fill="FFFFFF"/>
        <w:rPr>
          <w:rFonts w:ascii="Lucida Sans Unicode" w:hAnsi="Lucida Sans Unicode" w:cs="Lucida Sans Unicode"/>
          <w:color w:val="151515"/>
          <w:sz w:val="19"/>
          <w:szCs w:val="19"/>
        </w:rPr>
      </w:pPr>
      <w:r>
        <w:rPr>
          <w:color w:val="151515"/>
          <w:sz w:val="19"/>
          <w:szCs w:val="19"/>
        </w:rPr>
        <w:t xml:space="preserve">To match images near you, a selection of the full record is available on the </w:t>
      </w:r>
      <w:hyperlink r:id="rId11" w:history="1">
        <w:r>
          <w:rPr>
            <w:rStyle w:val="Hyperlink"/>
            <w:sz w:val="19"/>
            <w:szCs w:val="19"/>
          </w:rPr>
          <w:t>National Archives Flickr photostream</w:t>
        </w:r>
      </w:hyperlink>
      <w:r>
        <w:rPr>
          <w:color w:val="0000FF"/>
          <w:sz w:val="19"/>
          <w:szCs w:val="19"/>
        </w:rPr>
        <w:t xml:space="preserve"> </w:t>
      </w:r>
      <w:r>
        <w:rPr>
          <w:rFonts w:ascii="Lucida Sans Unicode" w:hAnsi="Lucida Sans Unicode" w:cs="Lucida Sans Unicode"/>
          <w:color w:val="151515"/>
          <w:sz w:val="19"/>
          <w:szCs w:val="19"/>
        </w:rPr>
        <w:br/>
      </w:r>
      <w:r>
        <w:rPr>
          <w:color w:val="151515"/>
          <w:sz w:val="19"/>
          <w:szCs w:val="19"/>
        </w:rPr>
        <w:t xml:space="preserve">More about activities in EPA Region 6 is available at </w:t>
      </w:r>
      <w:hyperlink r:id="rId12" w:history="1">
        <w:r>
          <w:rPr>
            <w:rStyle w:val="Hyperlink"/>
            <w:sz w:val="19"/>
            <w:szCs w:val="19"/>
          </w:rPr>
          <w:t>http://www.epa.gov/aboutepa/region6.html</w:t>
        </w:r>
      </w:hyperlink>
      <w:r>
        <w:rPr>
          <w:color w:val="0000FF"/>
          <w:sz w:val="19"/>
          <w:szCs w:val="19"/>
        </w:rPr>
        <w:t xml:space="preserve"> </w:t>
      </w:r>
    </w:p>
    <w:p w:rsidR="003A025D" w:rsidRPr="000D73C6" w:rsidRDefault="003A025D" w:rsidP="00147F44">
      <w:pPr>
        <w:widowControl/>
        <w:shd w:val="clear" w:color="auto" w:fill="FFFFFF"/>
        <w:autoSpaceDE/>
        <w:autoSpaceDN/>
        <w:adjustRightInd/>
        <w:rPr>
          <w:rFonts w:ascii="Arial" w:hAnsi="Arial" w:cs="Arial"/>
          <w:color w:val="151515"/>
          <w:sz w:val="20"/>
          <w:szCs w:val="20"/>
        </w:rPr>
      </w:pPr>
    </w:p>
    <w:p w:rsidR="008C0B9E" w:rsidRPr="000D73C6" w:rsidRDefault="00212FE3" w:rsidP="00147F44">
      <w:pPr>
        <w:widowControl/>
        <w:shd w:val="clear" w:color="auto" w:fill="FFFFFF"/>
        <w:autoSpaceDE/>
        <w:autoSpaceDN/>
        <w:adjustRightInd/>
        <w:rPr>
          <w:rFonts w:ascii="Arial" w:hAnsi="Arial" w:cs="Arial"/>
          <w:color w:val="151515"/>
          <w:sz w:val="20"/>
          <w:szCs w:val="20"/>
        </w:rPr>
      </w:pPr>
      <w:r w:rsidRPr="000D73C6">
        <w:rPr>
          <w:rFonts w:ascii="Arial" w:hAnsi="Arial" w:cs="Arial"/>
          <w:color w:val="151515"/>
          <w:sz w:val="20"/>
          <w:szCs w:val="20"/>
        </w:rPr>
        <w:t xml:space="preserve">For more information about the Partnership for Sustainable Communities, visit: </w:t>
      </w:r>
      <w:hyperlink r:id="rId13" w:history="1">
        <w:r w:rsidR="008C0B9E" w:rsidRPr="000D73C6">
          <w:rPr>
            <w:rStyle w:val="Hyperlink"/>
            <w:rFonts w:ascii="Arial" w:hAnsi="Arial" w:cs="Arial"/>
            <w:sz w:val="20"/>
            <w:szCs w:val="20"/>
          </w:rPr>
          <w:t>http://www.sustainablecommunities.gov/</w:t>
        </w:r>
      </w:hyperlink>
      <w:r w:rsidRPr="000D73C6">
        <w:rPr>
          <w:rFonts w:ascii="Arial" w:hAnsi="Arial" w:cs="Arial"/>
          <w:color w:val="151515"/>
          <w:sz w:val="20"/>
          <w:szCs w:val="20"/>
        </w:rPr>
        <w:t>.</w:t>
      </w:r>
    </w:p>
    <w:p w:rsidR="00106CF4" w:rsidRPr="00212FE3" w:rsidRDefault="00106CF4" w:rsidP="00106CF4">
      <w:pPr>
        <w:rPr>
          <w:rFonts w:ascii="Arial" w:hAnsi="Arial" w:cs="Arial"/>
          <w:b/>
          <w:bCs/>
          <w:sz w:val="20"/>
          <w:szCs w:val="20"/>
        </w:rPr>
      </w:pPr>
    </w:p>
    <w:p w:rsidR="00166E7C" w:rsidRPr="003A3EB2" w:rsidRDefault="00166E7C" w:rsidP="00CB71DD">
      <w:pPr>
        <w:rPr>
          <w:rFonts w:ascii="Arial" w:hAnsi="Arial" w:cs="Arial"/>
          <w:color w:val="000000"/>
          <w:sz w:val="20"/>
          <w:szCs w:val="20"/>
        </w:rPr>
      </w:pPr>
    </w:p>
    <w:sectPr w:rsidR="00166E7C" w:rsidRPr="003A3EB2" w:rsidSect="00FE531E">
      <w:headerReference w:type="even" r:id="rId14"/>
      <w:headerReference w:type="default" r:id="rId15"/>
      <w:footerReference w:type="even" r:id="rId16"/>
      <w:footerReference w:type="default" r:id="rId17"/>
      <w:headerReference w:type="first" r:id="rId18"/>
      <w:footerReference w:type="first" r:id="rId19"/>
      <w:pgSz w:w="12240" w:h="15840"/>
      <w:pgMar w:top="18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13" w:rsidRDefault="00AF3D13" w:rsidP="00D77769">
      <w:r>
        <w:separator/>
      </w:r>
    </w:p>
  </w:endnote>
  <w:endnote w:type="continuationSeparator" w:id="0">
    <w:p w:rsidR="00AF3D13" w:rsidRDefault="00AF3D13" w:rsidP="00D777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Shruti">
    <w:panose1 w:val="020B0502040204020203"/>
    <w:charset w:val="00"/>
    <w:family w:val="swiss"/>
    <w:pitch w:val="variable"/>
    <w:sig w:usb0="0004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13" w:rsidRDefault="00AF3D13" w:rsidP="00D77769">
      <w:r>
        <w:separator/>
      </w:r>
    </w:p>
  </w:footnote>
  <w:footnote w:type="continuationSeparator" w:id="0">
    <w:p w:rsidR="00AF3D13" w:rsidRDefault="00AF3D13" w:rsidP="00D777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13" w:rsidRDefault="00AF3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448.5pt;height:327pt" o:bullet="t">
        <v:imagedata r:id="rId1" o:title="" croptop="-530f" cropbottom="-530f" cropleft="-2242f" cropright="-2242f"/>
      </v:shape>
    </w:pict>
  </w:numPicBullet>
  <w:abstractNum w:abstractNumId="0">
    <w:nsid w:val="030C0042"/>
    <w:multiLevelType w:val="hybridMultilevel"/>
    <w:tmpl w:val="28AA7BA2"/>
    <w:lvl w:ilvl="0" w:tplc="937C838C">
      <w:start w:val="1"/>
      <w:numFmt w:val="bullet"/>
      <w:lvlText w:val=""/>
      <w:lvlPicBulletId w:val="0"/>
      <w:lvlJc w:val="left"/>
      <w:pPr>
        <w:tabs>
          <w:tab w:val="num" w:pos="720"/>
        </w:tabs>
        <w:ind w:left="720" w:hanging="360"/>
      </w:pPr>
      <w:rPr>
        <w:rFonts w:ascii="Symbol" w:hAnsi="Symbol" w:hint="default"/>
      </w:rPr>
    </w:lvl>
    <w:lvl w:ilvl="1" w:tplc="F93061A8" w:tentative="1">
      <w:start w:val="1"/>
      <w:numFmt w:val="bullet"/>
      <w:lvlText w:val=""/>
      <w:lvlJc w:val="left"/>
      <w:pPr>
        <w:tabs>
          <w:tab w:val="num" w:pos="1440"/>
        </w:tabs>
        <w:ind w:left="1440" w:hanging="360"/>
      </w:pPr>
      <w:rPr>
        <w:rFonts w:ascii="Symbol" w:hAnsi="Symbol" w:hint="default"/>
      </w:rPr>
    </w:lvl>
    <w:lvl w:ilvl="2" w:tplc="CFD49BEA" w:tentative="1">
      <w:start w:val="1"/>
      <w:numFmt w:val="bullet"/>
      <w:lvlText w:val=""/>
      <w:lvlJc w:val="left"/>
      <w:pPr>
        <w:tabs>
          <w:tab w:val="num" w:pos="2160"/>
        </w:tabs>
        <w:ind w:left="2160" w:hanging="360"/>
      </w:pPr>
      <w:rPr>
        <w:rFonts w:ascii="Symbol" w:hAnsi="Symbol" w:hint="default"/>
      </w:rPr>
    </w:lvl>
    <w:lvl w:ilvl="3" w:tplc="DE54E3C4" w:tentative="1">
      <w:start w:val="1"/>
      <w:numFmt w:val="bullet"/>
      <w:lvlText w:val=""/>
      <w:lvlJc w:val="left"/>
      <w:pPr>
        <w:tabs>
          <w:tab w:val="num" w:pos="2880"/>
        </w:tabs>
        <w:ind w:left="2880" w:hanging="360"/>
      </w:pPr>
      <w:rPr>
        <w:rFonts w:ascii="Symbol" w:hAnsi="Symbol" w:hint="default"/>
      </w:rPr>
    </w:lvl>
    <w:lvl w:ilvl="4" w:tplc="9000F430" w:tentative="1">
      <w:start w:val="1"/>
      <w:numFmt w:val="bullet"/>
      <w:lvlText w:val=""/>
      <w:lvlJc w:val="left"/>
      <w:pPr>
        <w:tabs>
          <w:tab w:val="num" w:pos="3600"/>
        </w:tabs>
        <w:ind w:left="3600" w:hanging="360"/>
      </w:pPr>
      <w:rPr>
        <w:rFonts w:ascii="Symbol" w:hAnsi="Symbol" w:hint="default"/>
      </w:rPr>
    </w:lvl>
    <w:lvl w:ilvl="5" w:tplc="81308EAA" w:tentative="1">
      <w:start w:val="1"/>
      <w:numFmt w:val="bullet"/>
      <w:lvlText w:val=""/>
      <w:lvlJc w:val="left"/>
      <w:pPr>
        <w:tabs>
          <w:tab w:val="num" w:pos="4320"/>
        </w:tabs>
        <w:ind w:left="4320" w:hanging="360"/>
      </w:pPr>
      <w:rPr>
        <w:rFonts w:ascii="Symbol" w:hAnsi="Symbol" w:hint="default"/>
      </w:rPr>
    </w:lvl>
    <w:lvl w:ilvl="6" w:tplc="83CCD06E" w:tentative="1">
      <w:start w:val="1"/>
      <w:numFmt w:val="bullet"/>
      <w:lvlText w:val=""/>
      <w:lvlJc w:val="left"/>
      <w:pPr>
        <w:tabs>
          <w:tab w:val="num" w:pos="5040"/>
        </w:tabs>
        <w:ind w:left="5040" w:hanging="360"/>
      </w:pPr>
      <w:rPr>
        <w:rFonts w:ascii="Symbol" w:hAnsi="Symbol" w:hint="default"/>
      </w:rPr>
    </w:lvl>
    <w:lvl w:ilvl="7" w:tplc="B52267AE" w:tentative="1">
      <w:start w:val="1"/>
      <w:numFmt w:val="bullet"/>
      <w:lvlText w:val=""/>
      <w:lvlJc w:val="left"/>
      <w:pPr>
        <w:tabs>
          <w:tab w:val="num" w:pos="5760"/>
        </w:tabs>
        <w:ind w:left="5760" w:hanging="360"/>
      </w:pPr>
      <w:rPr>
        <w:rFonts w:ascii="Symbol" w:hAnsi="Symbol" w:hint="default"/>
      </w:rPr>
    </w:lvl>
    <w:lvl w:ilvl="8" w:tplc="196EFAB0" w:tentative="1">
      <w:start w:val="1"/>
      <w:numFmt w:val="bullet"/>
      <w:lvlText w:val=""/>
      <w:lvlJc w:val="left"/>
      <w:pPr>
        <w:tabs>
          <w:tab w:val="num" w:pos="6480"/>
        </w:tabs>
        <w:ind w:left="6480" w:hanging="360"/>
      </w:pPr>
      <w:rPr>
        <w:rFonts w:ascii="Symbol" w:hAnsi="Symbol" w:hint="default"/>
      </w:rPr>
    </w:lvl>
  </w:abstractNum>
  <w:abstractNum w:abstractNumId="1">
    <w:nsid w:val="191206EB"/>
    <w:multiLevelType w:val="hybridMultilevel"/>
    <w:tmpl w:val="6CC096DC"/>
    <w:lvl w:ilvl="0" w:tplc="E146FD5C">
      <w:start w:val="1"/>
      <w:numFmt w:val="bullet"/>
      <w:pStyle w:val="Bulletedlist"/>
      <w:lvlText w:val=""/>
      <w:lvlJc w:val="left"/>
      <w:pPr>
        <w:tabs>
          <w:tab w:val="num" w:pos="1152"/>
        </w:tabs>
        <w:ind w:left="1152" w:hanging="360"/>
      </w:pPr>
      <w:rPr>
        <w:rFonts w:ascii="Wingdings" w:hAnsi="Wingdings"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6E7A22"/>
    <w:multiLevelType w:val="hybridMultilevel"/>
    <w:tmpl w:val="8AD47D78"/>
    <w:lvl w:ilvl="0" w:tplc="F35257C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0604A4"/>
    <w:multiLevelType w:val="multilevel"/>
    <w:tmpl w:val="61B25CAE"/>
    <w:lvl w:ilvl="0">
      <w:start w:val="1"/>
      <w:numFmt w:val="bullet"/>
      <w:lvlText w:val=""/>
      <w:lvlJc w:val="left"/>
      <w:pPr>
        <w:tabs>
          <w:tab w:val="num" w:pos="1152"/>
        </w:tabs>
        <w:ind w:left="1152" w:hanging="360"/>
      </w:pPr>
      <w:rPr>
        <w:rFonts w:ascii="Wingdings" w:hAnsi="Wingdings" w:hint="default"/>
        <w:color w:val="FF66CC"/>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C755F4B"/>
    <w:multiLevelType w:val="hybridMultilevel"/>
    <w:tmpl w:val="1A0CA75E"/>
    <w:lvl w:ilvl="0" w:tplc="F71C720C">
      <w:start w:val="1"/>
      <w:numFmt w:val="bullet"/>
      <w:lvlText w:val=""/>
      <w:lvlPicBulletId w:val="0"/>
      <w:lvlJc w:val="left"/>
      <w:pPr>
        <w:tabs>
          <w:tab w:val="num" w:pos="720"/>
        </w:tabs>
        <w:ind w:left="720" w:hanging="360"/>
      </w:pPr>
      <w:rPr>
        <w:rFonts w:ascii="Symbol" w:hAnsi="Symbol" w:hint="default"/>
      </w:rPr>
    </w:lvl>
    <w:lvl w:ilvl="1" w:tplc="CF3A6B20" w:tentative="1">
      <w:start w:val="1"/>
      <w:numFmt w:val="bullet"/>
      <w:lvlText w:val=""/>
      <w:lvlJc w:val="left"/>
      <w:pPr>
        <w:tabs>
          <w:tab w:val="num" w:pos="1440"/>
        </w:tabs>
        <w:ind w:left="1440" w:hanging="360"/>
      </w:pPr>
      <w:rPr>
        <w:rFonts w:ascii="Symbol" w:hAnsi="Symbol" w:hint="default"/>
      </w:rPr>
    </w:lvl>
    <w:lvl w:ilvl="2" w:tplc="1AF4455C" w:tentative="1">
      <w:start w:val="1"/>
      <w:numFmt w:val="bullet"/>
      <w:lvlText w:val=""/>
      <w:lvlJc w:val="left"/>
      <w:pPr>
        <w:tabs>
          <w:tab w:val="num" w:pos="2160"/>
        </w:tabs>
        <w:ind w:left="2160" w:hanging="360"/>
      </w:pPr>
      <w:rPr>
        <w:rFonts w:ascii="Symbol" w:hAnsi="Symbol" w:hint="default"/>
      </w:rPr>
    </w:lvl>
    <w:lvl w:ilvl="3" w:tplc="6F5488EC" w:tentative="1">
      <w:start w:val="1"/>
      <w:numFmt w:val="bullet"/>
      <w:lvlText w:val=""/>
      <w:lvlJc w:val="left"/>
      <w:pPr>
        <w:tabs>
          <w:tab w:val="num" w:pos="2880"/>
        </w:tabs>
        <w:ind w:left="2880" w:hanging="360"/>
      </w:pPr>
      <w:rPr>
        <w:rFonts w:ascii="Symbol" w:hAnsi="Symbol" w:hint="default"/>
      </w:rPr>
    </w:lvl>
    <w:lvl w:ilvl="4" w:tplc="3880F0F0" w:tentative="1">
      <w:start w:val="1"/>
      <w:numFmt w:val="bullet"/>
      <w:lvlText w:val=""/>
      <w:lvlJc w:val="left"/>
      <w:pPr>
        <w:tabs>
          <w:tab w:val="num" w:pos="3600"/>
        </w:tabs>
        <w:ind w:left="3600" w:hanging="360"/>
      </w:pPr>
      <w:rPr>
        <w:rFonts w:ascii="Symbol" w:hAnsi="Symbol" w:hint="default"/>
      </w:rPr>
    </w:lvl>
    <w:lvl w:ilvl="5" w:tplc="C374F540" w:tentative="1">
      <w:start w:val="1"/>
      <w:numFmt w:val="bullet"/>
      <w:lvlText w:val=""/>
      <w:lvlJc w:val="left"/>
      <w:pPr>
        <w:tabs>
          <w:tab w:val="num" w:pos="4320"/>
        </w:tabs>
        <w:ind w:left="4320" w:hanging="360"/>
      </w:pPr>
      <w:rPr>
        <w:rFonts w:ascii="Symbol" w:hAnsi="Symbol" w:hint="default"/>
      </w:rPr>
    </w:lvl>
    <w:lvl w:ilvl="6" w:tplc="5532E840" w:tentative="1">
      <w:start w:val="1"/>
      <w:numFmt w:val="bullet"/>
      <w:lvlText w:val=""/>
      <w:lvlJc w:val="left"/>
      <w:pPr>
        <w:tabs>
          <w:tab w:val="num" w:pos="5040"/>
        </w:tabs>
        <w:ind w:left="5040" w:hanging="360"/>
      </w:pPr>
      <w:rPr>
        <w:rFonts w:ascii="Symbol" w:hAnsi="Symbol" w:hint="default"/>
      </w:rPr>
    </w:lvl>
    <w:lvl w:ilvl="7" w:tplc="70D4FA56" w:tentative="1">
      <w:start w:val="1"/>
      <w:numFmt w:val="bullet"/>
      <w:lvlText w:val=""/>
      <w:lvlJc w:val="left"/>
      <w:pPr>
        <w:tabs>
          <w:tab w:val="num" w:pos="5760"/>
        </w:tabs>
        <w:ind w:left="5760" w:hanging="360"/>
      </w:pPr>
      <w:rPr>
        <w:rFonts w:ascii="Symbol" w:hAnsi="Symbol" w:hint="default"/>
      </w:rPr>
    </w:lvl>
    <w:lvl w:ilvl="8" w:tplc="73AE3318" w:tentative="1">
      <w:start w:val="1"/>
      <w:numFmt w:val="bullet"/>
      <w:lvlText w:val=""/>
      <w:lvlJc w:val="left"/>
      <w:pPr>
        <w:tabs>
          <w:tab w:val="num" w:pos="6480"/>
        </w:tabs>
        <w:ind w:left="6480" w:hanging="360"/>
      </w:pPr>
      <w:rPr>
        <w:rFonts w:ascii="Symbol" w:hAnsi="Symbol" w:hint="default"/>
      </w:rPr>
    </w:lvl>
  </w:abstractNum>
  <w:abstractNum w:abstractNumId="5">
    <w:nsid w:val="5466072E"/>
    <w:multiLevelType w:val="hybridMultilevel"/>
    <w:tmpl w:val="A87628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10243"/>
  </w:hdrShapeDefaults>
  <w:footnotePr>
    <w:footnote w:id="-1"/>
    <w:footnote w:id="0"/>
  </w:footnotePr>
  <w:endnotePr>
    <w:endnote w:id="-1"/>
    <w:endnote w:id="0"/>
  </w:endnotePr>
  <w:compat/>
  <w:rsids>
    <w:rsidRoot w:val="00A37F55"/>
    <w:rsid w:val="00015A5D"/>
    <w:rsid w:val="0001614F"/>
    <w:rsid w:val="000208A3"/>
    <w:rsid w:val="00036C0B"/>
    <w:rsid w:val="00092309"/>
    <w:rsid w:val="00096696"/>
    <w:rsid w:val="000B1F96"/>
    <w:rsid w:val="000D73C6"/>
    <w:rsid w:val="000E4DC4"/>
    <w:rsid w:val="00106CF4"/>
    <w:rsid w:val="0013032A"/>
    <w:rsid w:val="00133DD1"/>
    <w:rsid w:val="00147F44"/>
    <w:rsid w:val="00166E7C"/>
    <w:rsid w:val="00180375"/>
    <w:rsid w:val="001A1298"/>
    <w:rsid w:val="001A5362"/>
    <w:rsid w:val="001B00F0"/>
    <w:rsid w:val="001C6499"/>
    <w:rsid w:val="001D3A46"/>
    <w:rsid w:val="001E24DD"/>
    <w:rsid w:val="001E4188"/>
    <w:rsid w:val="002010C3"/>
    <w:rsid w:val="00212C15"/>
    <w:rsid w:val="00212FE3"/>
    <w:rsid w:val="00246D18"/>
    <w:rsid w:val="0029040F"/>
    <w:rsid w:val="002E245C"/>
    <w:rsid w:val="002F6114"/>
    <w:rsid w:val="0035154D"/>
    <w:rsid w:val="003563DF"/>
    <w:rsid w:val="00356471"/>
    <w:rsid w:val="00363DAA"/>
    <w:rsid w:val="003753C2"/>
    <w:rsid w:val="00375D7B"/>
    <w:rsid w:val="0039712D"/>
    <w:rsid w:val="003A025D"/>
    <w:rsid w:val="003A3EB2"/>
    <w:rsid w:val="003A4EE5"/>
    <w:rsid w:val="003B4EEA"/>
    <w:rsid w:val="003B7CE5"/>
    <w:rsid w:val="003C4D9C"/>
    <w:rsid w:val="003D0646"/>
    <w:rsid w:val="003D73D9"/>
    <w:rsid w:val="003E31A3"/>
    <w:rsid w:val="00415D9B"/>
    <w:rsid w:val="00433762"/>
    <w:rsid w:val="00437BCF"/>
    <w:rsid w:val="004425E5"/>
    <w:rsid w:val="004623B2"/>
    <w:rsid w:val="004722C4"/>
    <w:rsid w:val="004852F5"/>
    <w:rsid w:val="004F553D"/>
    <w:rsid w:val="00515224"/>
    <w:rsid w:val="005E172E"/>
    <w:rsid w:val="005F1327"/>
    <w:rsid w:val="00614487"/>
    <w:rsid w:val="006346CA"/>
    <w:rsid w:val="00643FD1"/>
    <w:rsid w:val="0065127E"/>
    <w:rsid w:val="006609D7"/>
    <w:rsid w:val="00665605"/>
    <w:rsid w:val="00666DC1"/>
    <w:rsid w:val="006A74D1"/>
    <w:rsid w:val="006B0FFA"/>
    <w:rsid w:val="006C1859"/>
    <w:rsid w:val="006E6C8F"/>
    <w:rsid w:val="006F270D"/>
    <w:rsid w:val="00726662"/>
    <w:rsid w:val="007324C8"/>
    <w:rsid w:val="0078217E"/>
    <w:rsid w:val="007B137B"/>
    <w:rsid w:val="007E1593"/>
    <w:rsid w:val="007F6826"/>
    <w:rsid w:val="00850042"/>
    <w:rsid w:val="00863CE6"/>
    <w:rsid w:val="00873835"/>
    <w:rsid w:val="0087669B"/>
    <w:rsid w:val="00884C44"/>
    <w:rsid w:val="008A5BB8"/>
    <w:rsid w:val="008C0B9E"/>
    <w:rsid w:val="008E3F9B"/>
    <w:rsid w:val="00907B22"/>
    <w:rsid w:val="009107BB"/>
    <w:rsid w:val="00930301"/>
    <w:rsid w:val="00941387"/>
    <w:rsid w:val="00943360"/>
    <w:rsid w:val="009475AF"/>
    <w:rsid w:val="009543C6"/>
    <w:rsid w:val="00980A04"/>
    <w:rsid w:val="009A62B5"/>
    <w:rsid w:val="009B4B57"/>
    <w:rsid w:val="009E0ED9"/>
    <w:rsid w:val="00A37F55"/>
    <w:rsid w:val="00A44165"/>
    <w:rsid w:val="00A67906"/>
    <w:rsid w:val="00A70B9F"/>
    <w:rsid w:val="00AB1ACA"/>
    <w:rsid w:val="00AE03EB"/>
    <w:rsid w:val="00AF3D13"/>
    <w:rsid w:val="00B00A60"/>
    <w:rsid w:val="00B07ED8"/>
    <w:rsid w:val="00B27A4E"/>
    <w:rsid w:val="00B73831"/>
    <w:rsid w:val="00B75A2A"/>
    <w:rsid w:val="00BB7568"/>
    <w:rsid w:val="00BF7811"/>
    <w:rsid w:val="00C01CE8"/>
    <w:rsid w:val="00C26BF4"/>
    <w:rsid w:val="00C36387"/>
    <w:rsid w:val="00C45FB6"/>
    <w:rsid w:val="00C505F9"/>
    <w:rsid w:val="00C54932"/>
    <w:rsid w:val="00CB71C5"/>
    <w:rsid w:val="00CB71DD"/>
    <w:rsid w:val="00CD5C26"/>
    <w:rsid w:val="00CF607B"/>
    <w:rsid w:val="00D23B0F"/>
    <w:rsid w:val="00D44847"/>
    <w:rsid w:val="00D46274"/>
    <w:rsid w:val="00D52581"/>
    <w:rsid w:val="00D57D97"/>
    <w:rsid w:val="00D719CC"/>
    <w:rsid w:val="00D77769"/>
    <w:rsid w:val="00D81AFB"/>
    <w:rsid w:val="00D84FDD"/>
    <w:rsid w:val="00D85BFA"/>
    <w:rsid w:val="00DA337A"/>
    <w:rsid w:val="00DB26CF"/>
    <w:rsid w:val="00DF1CFB"/>
    <w:rsid w:val="00E4077A"/>
    <w:rsid w:val="00E627DE"/>
    <w:rsid w:val="00E83A80"/>
    <w:rsid w:val="00E939BA"/>
    <w:rsid w:val="00E96AE1"/>
    <w:rsid w:val="00EB06CB"/>
    <w:rsid w:val="00EB4505"/>
    <w:rsid w:val="00ED6B89"/>
    <w:rsid w:val="00EE0404"/>
    <w:rsid w:val="00F16A79"/>
    <w:rsid w:val="00F22DBB"/>
    <w:rsid w:val="00F32E01"/>
    <w:rsid w:val="00F342EC"/>
    <w:rsid w:val="00F4059E"/>
    <w:rsid w:val="00F46F46"/>
    <w:rsid w:val="00F5747A"/>
    <w:rsid w:val="00F60232"/>
    <w:rsid w:val="00F65247"/>
    <w:rsid w:val="00F83FBA"/>
    <w:rsid w:val="00FA4F1D"/>
    <w:rsid w:val="00FC5FC7"/>
    <w:rsid w:val="00FE25B1"/>
    <w:rsid w:val="00FE5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F55"/>
    <w:pPr>
      <w:widowControl w:val="0"/>
      <w:autoSpaceDE w:val="0"/>
      <w:autoSpaceDN w:val="0"/>
      <w:adjustRightInd w:val="0"/>
    </w:pPr>
    <w:rPr>
      <w:sz w:val="24"/>
      <w:szCs w:val="24"/>
    </w:rPr>
  </w:style>
  <w:style w:type="paragraph" w:styleId="Heading2">
    <w:name w:val="heading 2"/>
    <w:basedOn w:val="Normal"/>
    <w:link w:val="Heading2Char"/>
    <w:uiPriority w:val="9"/>
    <w:qFormat/>
    <w:rsid w:val="008C0B9E"/>
    <w:pPr>
      <w:widowControl/>
      <w:autoSpaceDE/>
      <w:autoSpaceDN/>
      <w:adjustRightInd/>
      <w:spacing w:before="100" w:beforeAutospacing="1" w:after="100" w:afterAutospacing="1"/>
      <w:outlineLvl w:val="1"/>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84C44"/>
    <w:rPr>
      <w:rFonts w:ascii="Tahoma" w:hAnsi="Tahoma" w:cs="Tahoma"/>
      <w:sz w:val="16"/>
      <w:szCs w:val="16"/>
    </w:rPr>
  </w:style>
  <w:style w:type="character" w:styleId="Hyperlink">
    <w:name w:val="Hyperlink"/>
    <w:basedOn w:val="DefaultParagraphFont"/>
    <w:rsid w:val="00F342EC"/>
    <w:rPr>
      <w:color w:val="0000FF"/>
      <w:u w:val="single"/>
    </w:rPr>
  </w:style>
  <w:style w:type="paragraph" w:styleId="NormalWeb">
    <w:name w:val="Normal (Web)"/>
    <w:basedOn w:val="Normal"/>
    <w:uiPriority w:val="99"/>
    <w:rsid w:val="00F342EC"/>
    <w:pPr>
      <w:widowControl/>
      <w:autoSpaceDE/>
      <w:autoSpaceDN/>
      <w:adjustRightInd/>
      <w:spacing w:before="100" w:beforeAutospacing="1" w:after="100" w:afterAutospacing="1"/>
    </w:pPr>
    <w:rPr>
      <w:rFonts w:ascii="Arial" w:hAnsi="Arial" w:cs="Arial"/>
      <w:color w:val="000000"/>
      <w:sz w:val="20"/>
      <w:szCs w:val="20"/>
    </w:rPr>
  </w:style>
  <w:style w:type="paragraph" w:customStyle="1" w:styleId="H3">
    <w:name w:val="H3"/>
    <w:rsid w:val="00E83A80"/>
    <w:pPr>
      <w:autoSpaceDE w:val="0"/>
      <w:autoSpaceDN w:val="0"/>
      <w:adjustRightInd w:val="0"/>
    </w:pPr>
    <w:rPr>
      <w:b/>
      <w:bCs/>
      <w:sz w:val="28"/>
      <w:szCs w:val="28"/>
    </w:rPr>
  </w:style>
  <w:style w:type="paragraph" w:customStyle="1" w:styleId="Bulletedlist">
    <w:name w:val="Bulleted list"/>
    <w:basedOn w:val="Normal"/>
    <w:rsid w:val="00F4059E"/>
    <w:pPr>
      <w:numPr>
        <w:numId w:val="3"/>
      </w:numPr>
    </w:pPr>
  </w:style>
  <w:style w:type="paragraph" w:styleId="PlainText">
    <w:name w:val="Plain Text"/>
    <w:basedOn w:val="Normal"/>
    <w:link w:val="PlainTextChar"/>
    <w:semiHidden/>
    <w:unhideWhenUsed/>
    <w:rsid w:val="00166E7C"/>
    <w:pPr>
      <w:widowControl/>
      <w:autoSpaceDE/>
      <w:autoSpaceDN/>
      <w:adjustRightInd/>
    </w:pPr>
    <w:rPr>
      <w:rFonts w:ascii="Consolas" w:eastAsia="Calibri" w:hAnsi="Consolas"/>
      <w:sz w:val="21"/>
      <w:szCs w:val="21"/>
    </w:rPr>
  </w:style>
  <w:style w:type="character" w:customStyle="1" w:styleId="PlainTextChar">
    <w:name w:val="Plain Text Char"/>
    <w:basedOn w:val="DefaultParagraphFont"/>
    <w:link w:val="PlainText"/>
    <w:semiHidden/>
    <w:rsid w:val="00166E7C"/>
    <w:rPr>
      <w:rFonts w:ascii="Consolas" w:eastAsia="Calibri" w:hAnsi="Consolas"/>
      <w:sz w:val="21"/>
      <w:szCs w:val="21"/>
      <w:lang w:val="en-US" w:eastAsia="en-US" w:bidi="ar-SA"/>
    </w:rPr>
  </w:style>
  <w:style w:type="character" w:styleId="FollowedHyperlink">
    <w:name w:val="FollowedHyperlink"/>
    <w:basedOn w:val="DefaultParagraphFont"/>
    <w:rsid w:val="00166E7C"/>
    <w:rPr>
      <w:color w:val="800080"/>
      <w:u w:val="single"/>
    </w:rPr>
  </w:style>
  <w:style w:type="character" w:customStyle="1" w:styleId="Heading2Char">
    <w:name w:val="Heading 2 Char"/>
    <w:basedOn w:val="DefaultParagraphFont"/>
    <w:link w:val="Heading2"/>
    <w:uiPriority w:val="9"/>
    <w:rsid w:val="008C0B9E"/>
    <w:rPr>
      <w:color w:val="000000"/>
      <w:sz w:val="24"/>
      <w:szCs w:val="24"/>
    </w:rPr>
  </w:style>
  <w:style w:type="paragraph" w:styleId="Header">
    <w:name w:val="header"/>
    <w:basedOn w:val="Normal"/>
    <w:link w:val="HeaderChar"/>
    <w:rsid w:val="00D77769"/>
    <w:pPr>
      <w:tabs>
        <w:tab w:val="center" w:pos="4680"/>
        <w:tab w:val="right" w:pos="9360"/>
      </w:tabs>
    </w:pPr>
  </w:style>
  <w:style w:type="character" w:customStyle="1" w:styleId="HeaderChar">
    <w:name w:val="Header Char"/>
    <w:basedOn w:val="DefaultParagraphFont"/>
    <w:link w:val="Header"/>
    <w:rsid w:val="00D77769"/>
    <w:rPr>
      <w:sz w:val="24"/>
      <w:szCs w:val="24"/>
    </w:rPr>
  </w:style>
  <w:style w:type="paragraph" w:styleId="Footer">
    <w:name w:val="footer"/>
    <w:basedOn w:val="Normal"/>
    <w:link w:val="FooterChar"/>
    <w:rsid w:val="00D77769"/>
    <w:pPr>
      <w:tabs>
        <w:tab w:val="center" w:pos="4680"/>
        <w:tab w:val="right" w:pos="9360"/>
      </w:tabs>
    </w:pPr>
  </w:style>
  <w:style w:type="character" w:customStyle="1" w:styleId="FooterChar">
    <w:name w:val="Footer Char"/>
    <w:basedOn w:val="DefaultParagraphFont"/>
    <w:link w:val="Footer"/>
    <w:rsid w:val="00D77769"/>
    <w:rPr>
      <w:sz w:val="24"/>
      <w:szCs w:val="24"/>
    </w:rPr>
  </w:style>
</w:styles>
</file>

<file path=word/webSettings.xml><?xml version="1.0" encoding="utf-8"?>
<w:webSettings xmlns:r="http://schemas.openxmlformats.org/officeDocument/2006/relationships" xmlns:w="http://schemas.openxmlformats.org/wordprocessingml/2006/main">
  <w:divs>
    <w:div w:id="1261524173">
      <w:bodyDiv w:val="1"/>
      <w:marLeft w:val="0"/>
      <w:marRight w:val="0"/>
      <w:marTop w:val="0"/>
      <w:marBottom w:val="0"/>
      <w:divBdr>
        <w:top w:val="none" w:sz="0" w:space="0" w:color="auto"/>
        <w:left w:val="none" w:sz="0" w:space="0" w:color="auto"/>
        <w:bottom w:val="none" w:sz="0" w:space="0" w:color="auto"/>
        <w:right w:val="none" w:sz="0" w:space="0" w:color="auto"/>
      </w:divBdr>
      <w:divsChild>
        <w:div w:id="659427388">
          <w:marLeft w:val="0"/>
          <w:marRight w:val="0"/>
          <w:marTop w:val="0"/>
          <w:marBottom w:val="0"/>
          <w:divBdr>
            <w:top w:val="none" w:sz="0" w:space="0" w:color="auto"/>
            <w:left w:val="none" w:sz="0" w:space="0" w:color="auto"/>
            <w:bottom w:val="none" w:sz="0" w:space="0" w:color="auto"/>
            <w:right w:val="none" w:sz="0" w:space="0" w:color="auto"/>
          </w:divBdr>
          <w:divsChild>
            <w:div w:id="1970479421">
              <w:marLeft w:val="0"/>
              <w:marRight w:val="0"/>
              <w:marTop w:val="0"/>
              <w:marBottom w:val="0"/>
              <w:divBdr>
                <w:top w:val="none" w:sz="0" w:space="0" w:color="auto"/>
                <w:left w:val="none" w:sz="0" w:space="0" w:color="auto"/>
                <w:bottom w:val="none" w:sz="0" w:space="0" w:color="auto"/>
                <w:right w:val="none" w:sz="0" w:space="0" w:color="auto"/>
              </w:divBdr>
              <w:divsChild>
                <w:div w:id="112748738">
                  <w:marLeft w:val="150"/>
                  <w:marRight w:val="150"/>
                  <w:marTop w:val="0"/>
                  <w:marBottom w:val="0"/>
                  <w:divBdr>
                    <w:top w:val="none" w:sz="0" w:space="0" w:color="auto"/>
                    <w:left w:val="none" w:sz="0" w:space="0" w:color="auto"/>
                    <w:bottom w:val="none" w:sz="0" w:space="0" w:color="auto"/>
                    <w:right w:val="none" w:sz="0" w:space="0" w:color="auto"/>
                  </w:divBdr>
                  <w:divsChild>
                    <w:div w:id="1150098828">
                      <w:marLeft w:val="0"/>
                      <w:marRight w:val="0"/>
                      <w:marTop w:val="0"/>
                      <w:marBottom w:val="0"/>
                      <w:divBdr>
                        <w:top w:val="none" w:sz="0" w:space="0" w:color="auto"/>
                        <w:left w:val="none" w:sz="0" w:space="0" w:color="auto"/>
                        <w:bottom w:val="none" w:sz="0" w:space="0" w:color="auto"/>
                        <w:right w:val="none" w:sz="0" w:space="0" w:color="auto"/>
                      </w:divBdr>
                      <w:divsChild>
                        <w:div w:id="13875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579051">
      <w:bodyDiv w:val="1"/>
      <w:marLeft w:val="0"/>
      <w:marRight w:val="0"/>
      <w:marTop w:val="0"/>
      <w:marBottom w:val="0"/>
      <w:divBdr>
        <w:top w:val="none" w:sz="0" w:space="0" w:color="auto"/>
        <w:left w:val="none" w:sz="0" w:space="0" w:color="auto"/>
        <w:bottom w:val="none" w:sz="0" w:space="0" w:color="auto"/>
        <w:right w:val="none" w:sz="0" w:space="0" w:color="auto"/>
      </w:divBdr>
      <w:divsChild>
        <w:div w:id="1282419778">
          <w:marLeft w:val="0"/>
          <w:marRight w:val="0"/>
          <w:marTop w:val="0"/>
          <w:marBottom w:val="0"/>
          <w:divBdr>
            <w:top w:val="none" w:sz="0" w:space="0" w:color="auto"/>
            <w:left w:val="none" w:sz="0" w:space="0" w:color="auto"/>
            <w:bottom w:val="none" w:sz="0" w:space="0" w:color="auto"/>
            <w:right w:val="none" w:sz="0" w:space="0" w:color="auto"/>
          </w:divBdr>
          <w:divsChild>
            <w:div w:id="531573481">
              <w:marLeft w:val="0"/>
              <w:marRight w:val="0"/>
              <w:marTop w:val="0"/>
              <w:marBottom w:val="0"/>
              <w:divBdr>
                <w:top w:val="none" w:sz="0" w:space="0" w:color="auto"/>
                <w:left w:val="none" w:sz="0" w:space="0" w:color="auto"/>
                <w:bottom w:val="none" w:sz="0" w:space="0" w:color="auto"/>
                <w:right w:val="none" w:sz="0" w:space="0" w:color="auto"/>
              </w:divBdr>
              <w:divsChild>
                <w:div w:id="1898085869">
                  <w:marLeft w:val="150"/>
                  <w:marRight w:val="150"/>
                  <w:marTop w:val="0"/>
                  <w:marBottom w:val="0"/>
                  <w:divBdr>
                    <w:top w:val="none" w:sz="0" w:space="0" w:color="auto"/>
                    <w:left w:val="none" w:sz="0" w:space="0" w:color="auto"/>
                    <w:bottom w:val="none" w:sz="0" w:space="0" w:color="auto"/>
                    <w:right w:val="none" w:sz="0" w:space="0" w:color="auto"/>
                  </w:divBdr>
                  <w:divsChild>
                    <w:div w:id="894044877">
                      <w:marLeft w:val="0"/>
                      <w:marRight w:val="0"/>
                      <w:marTop w:val="0"/>
                      <w:marBottom w:val="0"/>
                      <w:divBdr>
                        <w:top w:val="none" w:sz="0" w:space="0" w:color="auto"/>
                        <w:left w:val="none" w:sz="0" w:space="0" w:color="auto"/>
                        <w:bottom w:val="none" w:sz="0" w:space="0" w:color="auto"/>
                        <w:right w:val="none" w:sz="0" w:space="0" w:color="auto"/>
                      </w:divBdr>
                      <w:divsChild>
                        <w:div w:id="12791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929461">
      <w:bodyDiv w:val="1"/>
      <w:marLeft w:val="0"/>
      <w:marRight w:val="0"/>
      <w:marTop w:val="0"/>
      <w:marBottom w:val="0"/>
      <w:divBdr>
        <w:top w:val="none" w:sz="0" w:space="0" w:color="auto"/>
        <w:left w:val="none" w:sz="0" w:space="0" w:color="auto"/>
        <w:bottom w:val="none" w:sz="0" w:space="0" w:color="auto"/>
        <w:right w:val="none" w:sz="0" w:space="0" w:color="auto"/>
      </w:divBdr>
      <w:divsChild>
        <w:div w:id="1016227390">
          <w:marLeft w:val="0"/>
          <w:marRight w:val="0"/>
          <w:marTop w:val="0"/>
          <w:marBottom w:val="0"/>
          <w:divBdr>
            <w:top w:val="none" w:sz="0" w:space="0" w:color="auto"/>
            <w:left w:val="none" w:sz="0" w:space="0" w:color="auto"/>
            <w:bottom w:val="none" w:sz="0" w:space="0" w:color="auto"/>
            <w:right w:val="none" w:sz="0" w:space="0" w:color="auto"/>
          </w:divBdr>
          <w:divsChild>
            <w:div w:id="1265459772">
              <w:marLeft w:val="0"/>
              <w:marRight w:val="0"/>
              <w:marTop w:val="0"/>
              <w:marBottom w:val="0"/>
              <w:divBdr>
                <w:top w:val="none" w:sz="0" w:space="0" w:color="auto"/>
                <w:left w:val="none" w:sz="0" w:space="0" w:color="auto"/>
                <w:bottom w:val="none" w:sz="0" w:space="0" w:color="auto"/>
                <w:right w:val="none" w:sz="0" w:space="0" w:color="auto"/>
              </w:divBdr>
              <w:divsChild>
                <w:div w:id="1161701267">
                  <w:marLeft w:val="150"/>
                  <w:marRight w:val="150"/>
                  <w:marTop w:val="0"/>
                  <w:marBottom w:val="0"/>
                  <w:divBdr>
                    <w:top w:val="none" w:sz="0" w:space="0" w:color="auto"/>
                    <w:left w:val="none" w:sz="0" w:space="0" w:color="auto"/>
                    <w:bottom w:val="none" w:sz="0" w:space="0" w:color="auto"/>
                    <w:right w:val="none" w:sz="0" w:space="0" w:color="auto"/>
                  </w:divBdr>
                  <w:divsChild>
                    <w:div w:id="1527133560">
                      <w:marLeft w:val="0"/>
                      <w:marRight w:val="0"/>
                      <w:marTop w:val="0"/>
                      <w:marBottom w:val="0"/>
                      <w:divBdr>
                        <w:top w:val="none" w:sz="0" w:space="0" w:color="auto"/>
                        <w:left w:val="none" w:sz="0" w:space="0" w:color="auto"/>
                        <w:bottom w:val="none" w:sz="0" w:space="0" w:color="auto"/>
                        <w:right w:val="none" w:sz="0" w:space="0" w:color="auto"/>
                      </w:divBdr>
                      <w:divsChild>
                        <w:div w:id="130180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donald.jason@epa.gov" TargetMode="External"/><Relationship Id="rId13" Type="http://schemas.openxmlformats.org/officeDocument/2006/relationships/hyperlink" Target="http://www.sustainablecommunities.gov/"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epa.gov/aboutepa/region6.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ickr.com/photos/usnationalarchives/collections/7215762072990330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epa.gov/stateoftheenvironmen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blog.epa.gov/epplocations/2012/09/scenes-from-georgia-then-and-now/"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1</Pages>
  <Words>338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vt:lpstr>
    </vt:vector>
  </TitlesOfParts>
  <Company>EPA</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creator>dharris02</dc:creator>
  <cp:lastModifiedBy>EPA User</cp:lastModifiedBy>
  <cp:revision>4</cp:revision>
  <cp:lastPrinted>2012-08-21T20:22:00Z</cp:lastPrinted>
  <dcterms:created xsi:type="dcterms:W3CDTF">2012-09-06T13:16:00Z</dcterms:created>
  <dcterms:modified xsi:type="dcterms:W3CDTF">2012-09-06T18:52:00Z</dcterms:modified>
</cp:coreProperties>
</file>