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B5" w:rsidRDefault="00CB6CB5">
      <w:pPr>
        <w:rPr>
          <w:rFonts w:ascii="Calibri" w:hAnsi="Calibri" w:cs="Arial"/>
          <w:color w:val="1F497D"/>
        </w:rPr>
      </w:pPr>
    </w:p>
    <w:p w:rsidR="00E7276E" w:rsidRDefault="00E7276E" w:rsidP="00CB6CB5">
      <w:pPr>
        <w:shd w:val="clear" w:color="auto" w:fill="FFFFFF"/>
        <w:spacing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18.5pt;visibility:visible">
            <v:imagedata r:id="rId4" r:href="rId5"/>
          </v:shape>
        </w:pict>
      </w:r>
    </w:p>
    <w:p w:rsidR="00E7276E" w:rsidRDefault="00E7276E" w:rsidP="00CB6CB5">
      <w:pPr>
        <w:shd w:val="clear" w:color="auto" w:fill="FFFFFF"/>
        <w:spacing w:after="0" w:line="240" w:lineRule="auto"/>
      </w:pPr>
    </w:p>
    <w:p w:rsidR="00E7276E" w:rsidRPr="00787EDF" w:rsidRDefault="00E7276E" w:rsidP="00CB6CB5">
      <w:pPr>
        <w:shd w:val="clear" w:color="auto" w:fill="FFFFFF"/>
        <w:spacing w:after="0" w:line="240" w:lineRule="auto"/>
        <w:rPr>
          <w:b/>
          <w:sz w:val="20"/>
        </w:rPr>
      </w:pPr>
    </w:p>
    <w:p w:rsidR="00E7276E" w:rsidRPr="00787EDF" w:rsidRDefault="00E7276E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</w:pPr>
      <w:bookmarkStart w:id="0" w:name="_GoBack"/>
      <w:r w:rsidRPr="00787EDF"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  <w:t>For immediate release</w:t>
      </w:r>
    </w:p>
    <w:p w:rsidR="00CB6CB5" w:rsidRPr="00787EDF" w:rsidRDefault="00F325F7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  <w:t>Feb.</w:t>
      </w:r>
      <w:r w:rsidR="00E7276E" w:rsidRPr="00787EDF"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  <w:t xml:space="preserve"> 28, 2015</w:t>
      </w:r>
    </w:p>
    <w:p w:rsidR="00CB6CB5" w:rsidRPr="00787EDF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</w:pPr>
    </w:p>
    <w:p w:rsidR="00E7276E" w:rsidRPr="00787EDF" w:rsidRDefault="00E7276E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</w:pPr>
      <w:r w:rsidRPr="00787EDF"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  <w:t>For more information contact</w:t>
      </w:r>
      <w:proofErr w:type="gramStart"/>
      <w:r w:rsidRPr="00787EDF"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  <w:t>:</w:t>
      </w:r>
      <w:proofErr w:type="gramEnd"/>
      <w:r w:rsidRPr="00787EDF"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  <w:br/>
        <w:t>Public Information Office</w:t>
      </w:r>
      <w:r w:rsidRPr="00787EDF"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  <w:br/>
        <w:t>(214) 957-9602</w:t>
      </w:r>
    </w:p>
    <w:p w:rsidR="00E7276E" w:rsidRPr="00787EDF" w:rsidRDefault="00E7276E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</w:pPr>
      <w:r w:rsidRPr="00787EDF"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  <w:t>(214) 671-9408</w:t>
      </w:r>
    </w:p>
    <w:p w:rsidR="00E7276E" w:rsidRDefault="00E7276E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CB6CB5" w:rsidRPr="00E7276E" w:rsidRDefault="00CB6CB5" w:rsidP="00E727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shd w:val="clear" w:color="auto" w:fill="FFFFFF"/>
        </w:rPr>
      </w:pPr>
      <w:r w:rsidRPr="00E7276E">
        <w:rPr>
          <w:rFonts w:ascii="Arial" w:eastAsia="Times New Roman" w:hAnsi="Arial" w:cs="Arial"/>
          <w:b/>
          <w:color w:val="000000"/>
          <w:sz w:val="32"/>
          <w:szCs w:val="24"/>
          <w:shd w:val="clear" w:color="auto" w:fill="FFFFFF"/>
        </w:rPr>
        <w:t xml:space="preserve">City of </w:t>
      </w:r>
      <w:r w:rsidR="00424584" w:rsidRPr="00E7276E">
        <w:rPr>
          <w:rFonts w:ascii="Arial" w:eastAsia="Times New Roman" w:hAnsi="Arial" w:cs="Arial"/>
          <w:b/>
          <w:color w:val="000000"/>
          <w:sz w:val="32"/>
          <w:szCs w:val="24"/>
          <w:shd w:val="clear" w:color="auto" w:fill="FFFFFF"/>
        </w:rPr>
        <w:t xml:space="preserve">Dallas continues to monitor </w:t>
      </w:r>
      <w:r w:rsidRPr="00E7276E">
        <w:rPr>
          <w:rFonts w:ascii="Arial" w:eastAsia="Times New Roman" w:hAnsi="Arial" w:cs="Arial"/>
          <w:b/>
          <w:color w:val="000000"/>
          <w:sz w:val="32"/>
          <w:szCs w:val="24"/>
          <w:shd w:val="clear" w:color="auto" w:fill="FFFFFF"/>
        </w:rPr>
        <w:t>weather conditions.</w:t>
      </w: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D12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Streets Services</w:t>
      </w: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Streets services are operating at Ice Force Level 1 with sanding crews operating continuously since midnight. Street conditions have improved due to the sanding response; however, icy patches remain and unnecessary travel is discouraged un</w:t>
      </w:r>
      <w:r w:rsidR="00D06C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til conditions improve further.</w:t>
      </w: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Street conditions are expected to improve this afternoon, as tem</w:t>
      </w:r>
      <w:r w:rsidR="00D06C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peratures rise above freezing. </w:t>
      </w: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Street Services will monitor conditions and remain in Ice Force 1 until the event is over.</w:t>
      </w: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E7276E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D12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Sanitation Services</w:t>
      </w: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City transfer stations and the McCommas Bluff Landfill are open. Garbage and recycling collections </w:t>
      </w:r>
      <w:r w:rsidR="00787E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</w:t>
      </w: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or 4th week bulk and brush collections not completed </w:t>
      </w:r>
      <w:r w:rsidR="00D06C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Friday </w:t>
      </w: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will be collected Monday, depending on weather and available resources.</w:t>
      </w:r>
    </w:p>
    <w:p w:rsidR="008D12E2" w:rsidRPr="008D12E2" w:rsidRDefault="008D12E2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8D12E2" w:rsidRPr="008D12E2" w:rsidRDefault="008D12E2" w:rsidP="00CB6CB5">
      <w:pPr>
        <w:shd w:val="clear" w:color="auto" w:fill="FFFFFF"/>
        <w:spacing w:after="0" w:line="240" w:lineRule="auto"/>
        <w:rPr>
          <w:rFonts w:ascii="Arial" w:hAnsi="Arial" w:cs="Arial"/>
          <w:color w:val="212121"/>
          <w:sz w:val="24"/>
          <w:szCs w:val="24"/>
        </w:rPr>
      </w:pPr>
      <w:r w:rsidRPr="008D12E2">
        <w:rPr>
          <w:rFonts w:ascii="Arial" w:hAnsi="Arial" w:cs="Arial"/>
          <w:b/>
          <w:color w:val="212121"/>
          <w:sz w:val="24"/>
          <w:szCs w:val="24"/>
        </w:rPr>
        <w:t>Dallas Festival of Ideas</w:t>
      </w:r>
      <w:r w:rsidRPr="008D12E2">
        <w:rPr>
          <w:rFonts w:ascii="Arial" w:hAnsi="Arial" w:cs="Arial"/>
          <w:color w:val="212121"/>
          <w:sz w:val="24"/>
          <w:szCs w:val="24"/>
        </w:rPr>
        <w:t xml:space="preserve"> will have a delayed start today. Please visit </w:t>
      </w:r>
      <w:hyperlink r:id="rId6" w:history="1">
        <w:r w:rsidRPr="008D12E2">
          <w:rPr>
            <w:rStyle w:val="Hyperlink"/>
            <w:rFonts w:ascii="Arial" w:hAnsi="Arial" w:cs="Arial"/>
            <w:sz w:val="24"/>
            <w:szCs w:val="24"/>
          </w:rPr>
          <w:t>www.thedallasfestival.com</w:t>
        </w:r>
      </w:hyperlink>
      <w:r w:rsidRPr="008D12E2">
        <w:rPr>
          <w:rFonts w:ascii="Arial" w:hAnsi="Arial" w:cs="Arial"/>
          <w:color w:val="212121"/>
          <w:sz w:val="24"/>
          <w:szCs w:val="24"/>
        </w:rPr>
        <w:t xml:space="preserve"> for the revised schedule.</w:t>
      </w:r>
    </w:p>
    <w:p w:rsidR="00CB6CB5" w:rsidRPr="008D12E2" w:rsidRDefault="008D12E2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D12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Dallas Animal Services</w:t>
      </w: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Dallas Animal </w:t>
      </w:r>
      <w:r w:rsidR="00787E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Services is open</w:t>
      </w: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D12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Library</w:t>
      </w:r>
    </w:p>
    <w:p w:rsidR="00CB6CB5" w:rsidRPr="008D12E2" w:rsidRDefault="00CB6CB5" w:rsidP="00CB6CB5">
      <w:pPr>
        <w:rPr>
          <w:rFonts w:ascii="Arial" w:hAnsi="Arial" w:cs="Arial"/>
          <w:sz w:val="24"/>
          <w:szCs w:val="24"/>
        </w:rPr>
      </w:pP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Arcadia Park, Highland Hills, Mountain Creek, </w:t>
      </w:r>
      <w:r w:rsidRPr="008D12E2">
        <w:rPr>
          <w:rFonts w:ascii="Arial" w:hAnsi="Arial" w:cs="Arial"/>
          <w:sz w:val="24"/>
          <w:szCs w:val="24"/>
        </w:rPr>
        <w:t>Bachman Lake, Gr</w:t>
      </w:r>
      <w:r w:rsidR="00787EDF">
        <w:rPr>
          <w:rFonts w:ascii="Arial" w:hAnsi="Arial" w:cs="Arial"/>
          <w:sz w:val="24"/>
          <w:szCs w:val="24"/>
        </w:rPr>
        <w:t>auwyler Park and Forest Green Branch Libraries are closed. </w:t>
      </w:r>
      <w:r w:rsidR="00787E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</w:t>
      </w: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all your neig</w:t>
      </w:r>
      <w:r w:rsidR="00787E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hborhood branch before you go. </w:t>
      </w:r>
      <w:r w:rsidR="004245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All libraries will close at 5 p.m. today.</w:t>
      </w: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D12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Aviation/Love Field</w:t>
      </w:r>
    </w:p>
    <w:p w:rsidR="00CB6CB5" w:rsidRPr="008D12E2" w:rsidRDefault="00CB6CB5" w:rsidP="00CB6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D12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Love Field runways and taxiways are open for incoming and outgoing flights. Travelers should contact their airline for flight status. Airport is fully operational. ​</w:t>
      </w:r>
      <w:bookmarkEnd w:id="0"/>
    </w:p>
    <w:sectPr w:rsidR="00CB6CB5" w:rsidRPr="008D12E2" w:rsidSect="00CB6CB5">
      <w:pgSz w:w="12240" w:h="15840"/>
      <w:pgMar w:top="63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F2"/>
    <w:rsid w:val="00424584"/>
    <w:rsid w:val="004852FC"/>
    <w:rsid w:val="00787EDF"/>
    <w:rsid w:val="008D12E2"/>
    <w:rsid w:val="00AB73F2"/>
    <w:rsid w:val="00CB6CB5"/>
    <w:rsid w:val="00D06CD4"/>
    <w:rsid w:val="00E7276E"/>
    <w:rsid w:val="00F3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8C57B-011E-4BBA-9216-6FC7018C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6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41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0984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90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75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1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27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9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0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8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47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67747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5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930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092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4322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938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7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67711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8959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1633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037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3883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9798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4650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3215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9167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6831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9947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5501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43361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618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4649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5129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6849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dallasfestival.com/" TargetMode="External"/><Relationship Id="rId5" Type="http://schemas.openxmlformats.org/officeDocument/2006/relationships/image" Target="cid:image001.jpg@01CE798D.30C9E3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Hill</dc:creator>
  <cp:keywords/>
  <dc:description/>
  <cp:lastModifiedBy>Richard Hill</cp:lastModifiedBy>
  <cp:revision>7</cp:revision>
  <dcterms:created xsi:type="dcterms:W3CDTF">2015-02-28T16:25:00Z</dcterms:created>
  <dcterms:modified xsi:type="dcterms:W3CDTF">2015-02-28T19:09:00Z</dcterms:modified>
</cp:coreProperties>
</file>