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9A" w:rsidRDefault="00C25C9A" w:rsidP="00C25C9A">
      <w:pPr>
        <w:pStyle w:val="Header"/>
        <w:jc w:val="center"/>
      </w:pPr>
      <w:bookmarkStart w:id="0" w:name="_GoBack"/>
      <w:bookmarkEnd w:id="0"/>
    </w:p>
    <w:p w:rsidR="00C25C9A" w:rsidRDefault="00C25C9A" w:rsidP="00C25C9A">
      <w:pPr>
        <w:pStyle w:val="Header"/>
        <w:jc w:val="center"/>
      </w:pPr>
    </w:p>
    <w:p w:rsidR="00C25C9A" w:rsidRDefault="00C25C9A" w:rsidP="00C25C9A">
      <w:pPr>
        <w:pStyle w:val="Header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-209550</wp:posOffset>
            </wp:positionV>
            <wp:extent cx="966814" cy="942975"/>
            <wp:effectExtent l="0" t="0" r="5080" b="0"/>
            <wp:wrapNone/>
            <wp:docPr id="2" name="Picture 2" descr="OSFM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FM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537" cy="94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>Office of the Oklahoma State Fire Marshal</w:t>
      </w:r>
    </w:p>
    <w:p w:rsidR="00C25C9A" w:rsidRDefault="00C25C9A" w:rsidP="00C25C9A">
      <w:pPr>
        <w:pStyle w:val="Header"/>
        <w:ind w:left="1440" w:firstLine="1890"/>
        <w:rPr>
          <w:rFonts w:ascii="Times New Roman" w:hAnsi="Times New Roman"/>
        </w:rPr>
      </w:pPr>
      <w:r>
        <w:rPr>
          <w:rFonts w:ascii="Times New Roman" w:hAnsi="Times New Roman"/>
        </w:rPr>
        <w:t>2401 NW 23</w:t>
      </w:r>
      <w:r w:rsidRPr="006D546B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Street, Suite #4</w:t>
      </w:r>
    </w:p>
    <w:p w:rsidR="00C25C9A" w:rsidRDefault="00C25C9A" w:rsidP="00C25C9A">
      <w:pPr>
        <w:pStyle w:val="Heade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Oklahoma City, OK 73107</w:t>
      </w:r>
    </w:p>
    <w:p w:rsidR="00C25C9A" w:rsidRDefault="00C25C9A" w:rsidP="00C25C9A">
      <w:pPr>
        <w:pStyle w:val="Heade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405-522-5005</w:t>
      </w:r>
    </w:p>
    <w:p w:rsidR="00C25C9A" w:rsidRDefault="00C25C9A" w:rsidP="00C25C9A">
      <w:pPr>
        <w:pStyle w:val="Header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25C9A">
        <w:rPr>
          <w:rFonts w:ascii="Times New Roman" w:hAnsi="Times New Roman"/>
        </w:rPr>
        <w:t>www.ok.gov/fire/</w:t>
      </w:r>
    </w:p>
    <w:p w:rsidR="00C25C9A" w:rsidRDefault="00C25C9A" w:rsidP="00C25C9A">
      <w:pPr>
        <w:pStyle w:val="Header"/>
        <w:ind w:left="1440"/>
        <w:rPr>
          <w:rFonts w:ascii="Times New Roman" w:hAnsi="Times New Roman"/>
        </w:rPr>
      </w:pPr>
    </w:p>
    <w:p w:rsidR="00C25C9A" w:rsidRDefault="00C25C9A" w:rsidP="00C25C9A">
      <w:pPr>
        <w:pStyle w:val="Header"/>
        <w:ind w:left="1440"/>
        <w:rPr>
          <w:rFonts w:ascii="Times New Roman" w:hAnsi="Times New Roman"/>
        </w:rPr>
      </w:pPr>
    </w:p>
    <w:p w:rsidR="00C25C9A" w:rsidRDefault="00C25C9A" w:rsidP="00C25C9A">
      <w:pPr>
        <w:pStyle w:val="Header"/>
        <w:ind w:left="1440"/>
        <w:rPr>
          <w:rFonts w:ascii="Times New Roman" w:hAnsi="Times New Roman"/>
        </w:rPr>
      </w:pPr>
    </w:p>
    <w:p w:rsidR="00C25C9A" w:rsidRDefault="00C25C9A" w:rsidP="00C25C9A">
      <w:pPr>
        <w:pStyle w:val="Header"/>
        <w:ind w:left="1440"/>
        <w:rPr>
          <w:rFonts w:ascii="Times New Roman" w:hAnsi="Times New Roman"/>
        </w:rPr>
      </w:pPr>
    </w:p>
    <w:p w:rsidR="00C25C9A" w:rsidRDefault="00C25C9A" w:rsidP="00C25C9A">
      <w:pPr>
        <w:pStyle w:val="Header"/>
        <w:ind w:left="1440"/>
        <w:rPr>
          <w:rFonts w:ascii="Times New Roman" w:hAnsi="Times New Roman"/>
        </w:rPr>
      </w:pPr>
    </w:p>
    <w:p w:rsidR="00047725" w:rsidRDefault="00047725" w:rsidP="00C25C9A">
      <w:pPr>
        <w:pStyle w:val="Header"/>
        <w:ind w:left="1440"/>
        <w:rPr>
          <w:rFonts w:ascii="Times New Roman" w:hAnsi="Times New Roman"/>
        </w:rPr>
      </w:pPr>
    </w:p>
    <w:p w:rsidR="00047725" w:rsidRDefault="00047725" w:rsidP="00C25C9A">
      <w:pPr>
        <w:pStyle w:val="Header"/>
        <w:ind w:left="1440"/>
        <w:rPr>
          <w:rFonts w:ascii="Times New Roman" w:hAnsi="Times New Roman"/>
        </w:rPr>
      </w:pPr>
    </w:p>
    <w:p w:rsidR="00047725" w:rsidRDefault="00047725" w:rsidP="00C25C9A">
      <w:pPr>
        <w:pStyle w:val="Header"/>
        <w:ind w:left="1440"/>
        <w:rPr>
          <w:rFonts w:ascii="Times New Roman" w:hAnsi="Times New Roman"/>
        </w:rPr>
      </w:pPr>
    </w:p>
    <w:p w:rsidR="00047725" w:rsidRDefault="00047725" w:rsidP="00C25C9A">
      <w:pPr>
        <w:pStyle w:val="Header"/>
        <w:ind w:left="1440"/>
        <w:rPr>
          <w:rFonts w:ascii="Times New Roman" w:hAnsi="Times New Roman"/>
        </w:rPr>
      </w:pPr>
    </w:p>
    <w:p w:rsidR="00C25C9A" w:rsidRDefault="00C25C9A" w:rsidP="00C25C9A">
      <w:pPr>
        <w:pStyle w:val="Header"/>
        <w:ind w:left="1440"/>
        <w:rPr>
          <w:rFonts w:ascii="Times New Roman" w:hAnsi="Times New Roman"/>
        </w:rPr>
      </w:pPr>
    </w:p>
    <w:p w:rsidR="00C25C9A" w:rsidRPr="00C25C9A" w:rsidRDefault="00C25C9A" w:rsidP="00C25C9A">
      <w:pPr>
        <w:pStyle w:val="Head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Building Project Handbook</w:t>
      </w:r>
    </w:p>
    <w:p w:rsidR="00C25C9A" w:rsidRDefault="00C25C9A" w:rsidP="00C25C9A">
      <w:pPr>
        <w:pStyle w:val="Header"/>
        <w:ind w:left="1440"/>
        <w:rPr>
          <w:rFonts w:ascii="Times New Roman" w:hAnsi="Times New Roman"/>
        </w:rPr>
      </w:pPr>
    </w:p>
    <w:p w:rsidR="00C25C9A" w:rsidRDefault="00C25C9A" w:rsidP="00C25C9A">
      <w:pPr>
        <w:pStyle w:val="Header"/>
        <w:ind w:left="1440"/>
        <w:rPr>
          <w:rFonts w:ascii="Times New Roman" w:hAnsi="Times New Roman"/>
        </w:rPr>
      </w:pPr>
    </w:p>
    <w:p w:rsidR="00C25C9A" w:rsidRDefault="00C25C9A" w:rsidP="00C25C9A">
      <w:pPr>
        <w:pStyle w:val="Header"/>
        <w:ind w:left="1440"/>
        <w:rPr>
          <w:rFonts w:ascii="Times New Roman" w:hAnsi="Times New Roman"/>
        </w:rPr>
      </w:pPr>
    </w:p>
    <w:p w:rsidR="00C25C9A" w:rsidRDefault="00C25C9A" w:rsidP="00C25C9A">
      <w:pPr>
        <w:jc w:val="center"/>
        <w:rPr>
          <w:rFonts w:ascii="Times New Roman" w:hAnsi="Times New Roman"/>
          <w:b/>
          <w:sz w:val="36"/>
        </w:rPr>
      </w:pPr>
    </w:p>
    <w:p w:rsidR="00C25C9A" w:rsidRDefault="00C25C9A" w:rsidP="00C25C9A">
      <w:pPr>
        <w:jc w:val="center"/>
        <w:rPr>
          <w:rFonts w:ascii="Times New Roman" w:hAnsi="Times New Roman"/>
          <w:b/>
          <w:sz w:val="36"/>
        </w:rPr>
      </w:pPr>
    </w:p>
    <w:p w:rsidR="00047725" w:rsidRDefault="00047725" w:rsidP="00C25C9A">
      <w:pPr>
        <w:jc w:val="center"/>
        <w:rPr>
          <w:rFonts w:ascii="Times New Roman" w:hAnsi="Times New Roman"/>
          <w:b/>
          <w:sz w:val="36"/>
        </w:rPr>
      </w:pPr>
    </w:p>
    <w:p w:rsidR="00047725" w:rsidRDefault="00047725" w:rsidP="00C25C9A">
      <w:pPr>
        <w:jc w:val="center"/>
        <w:rPr>
          <w:rFonts w:ascii="Times New Roman" w:hAnsi="Times New Roman"/>
          <w:b/>
          <w:sz w:val="36"/>
        </w:rPr>
      </w:pPr>
    </w:p>
    <w:p w:rsidR="00047725" w:rsidRDefault="00047725" w:rsidP="00C25C9A">
      <w:pPr>
        <w:jc w:val="center"/>
        <w:rPr>
          <w:rFonts w:ascii="Times New Roman" w:hAnsi="Times New Roman"/>
          <w:b/>
          <w:sz w:val="36"/>
        </w:rPr>
      </w:pPr>
    </w:p>
    <w:p w:rsidR="00047725" w:rsidRDefault="00047725" w:rsidP="00C25C9A">
      <w:pPr>
        <w:jc w:val="center"/>
        <w:rPr>
          <w:rFonts w:ascii="Times New Roman" w:hAnsi="Times New Roman"/>
          <w:b/>
          <w:sz w:val="36"/>
        </w:rPr>
      </w:pPr>
    </w:p>
    <w:p w:rsidR="00047725" w:rsidRDefault="00047725" w:rsidP="00C25C9A">
      <w:pPr>
        <w:jc w:val="center"/>
        <w:rPr>
          <w:rFonts w:ascii="Times New Roman" w:hAnsi="Times New Roman"/>
          <w:b/>
          <w:sz w:val="36"/>
        </w:rPr>
      </w:pPr>
    </w:p>
    <w:p w:rsidR="00047725" w:rsidRDefault="00047725" w:rsidP="00C25C9A">
      <w:pPr>
        <w:jc w:val="center"/>
        <w:rPr>
          <w:rFonts w:ascii="Times New Roman" w:hAnsi="Times New Roman"/>
          <w:b/>
          <w:sz w:val="36"/>
        </w:rPr>
      </w:pPr>
    </w:p>
    <w:p w:rsidR="00C25C9A" w:rsidRDefault="00C25C9A" w:rsidP="00C25C9A">
      <w:pPr>
        <w:jc w:val="center"/>
        <w:rPr>
          <w:rFonts w:ascii="Times New Roman" w:hAnsi="Times New Roman"/>
          <w:b/>
          <w:sz w:val="36"/>
        </w:rPr>
      </w:pPr>
    </w:p>
    <w:p w:rsidR="00C25C9A" w:rsidRDefault="00C25C9A"/>
    <w:p w:rsidR="00047725" w:rsidRDefault="00047725"/>
    <w:p w:rsidR="006F48F5" w:rsidRDefault="006F48F5">
      <w:r>
        <w:lastRenderedPageBreak/>
        <w:t xml:space="preserve">The Office of the Oklahoma State Fire Marshal is charged with the issuance of building permits in those areas of the state that do not require such permit.  </w:t>
      </w:r>
      <w:r w:rsidR="00F04FC0">
        <w:t>In accordance with this statute, the OSFM requires the submission of plans and specifications to cover the proposed construction or alteration. (OS 74 § 324.11)</w:t>
      </w:r>
    </w:p>
    <w:p w:rsidR="00F04FC0" w:rsidRDefault="00F04FC0" w:rsidP="00F04FC0">
      <w:r>
        <w:t>The OSFM shall review all plans and specification of proposed construction or alteration to any correctional facility as defined in OS 74 § 317. (OS 74 § 324.11)</w:t>
      </w:r>
    </w:p>
    <w:p w:rsidR="00F04FC0" w:rsidRDefault="00F04FC0">
      <w:r>
        <w:t xml:space="preserve">Per OS 74 § 324.11, the following occupancies shall have a </w:t>
      </w:r>
      <w:r w:rsidR="008C6135">
        <w:t xml:space="preserve">building </w:t>
      </w:r>
      <w:r>
        <w:t>permit issued by the OSFM when there is no local authority having jurisdiction;</w:t>
      </w:r>
    </w:p>
    <w:p w:rsidR="00F04FC0" w:rsidRDefault="00F04FC0" w:rsidP="00F04FC0">
      <w:pPr>
        <w:pStyle w:val="NoSpacing"/>
      </w:pPr>
      <w:r>
        <w:t>Schools,</w:t>
      </w:r>
    </w:p>
    <w:p w:rsidR="00F04FC0" w:rsidRDefault="00F04FC0" w:rsidP="00F04FC0">
      <w:pPr>
        <w:pStyle w:val="NoSpacing"/>
      </w:pPr>
      <w:r>
        <w:t>Hospitals,</w:t>
      </w:r>
    </w:p>
    <w:p w:rsidR="00F04FC0" w:rsidRDefault="00F04FC0" w:rsidP="00F04FC0">
      <w:pPr>
        <w:pStyle w:val="NoSpacing"/>
      </w:pPr>
      <w:r>
        <w:t>Churches,</w:t>
      </w:r>
    </w:p>
    <w:p w:rsidR="00F04FC0" w:rsidRDefault="00F04FC0" w:rsidP="00F04FC0">
      <w:pPr>
        <w:pStyle w:val="NoSpacing"/>
      </w:pPr>
      <w:r>
        <w:t>Asylums,</w:t>
      </w:r>
    </w:p>
    <w:p w:rsidR="00F04FC0" w:rsidRDefault="00F04FC0" w:rsidP="00F04FC0">
      <w:pPr>
        <w:pStyle w:val="NoSpacing"/>
      </w:pPr>
      <w:r>
        <w:t>Theaters,</w:t>
      </w:r>
    </w:p>
    <w:p w:rsidR="00F04FC0" w:rsidRDefault="00F04FC0" w:rsidP="00F04FC0">
      <w:pPr>
        <w:pStyle w:val="NoSpacing"/>
      </w:pPr>
      <w:r>
        <w:t>Meeting Halls,</w:t>
      </w:r>
    </w:p>
    <w:p w:rsidR="00F04FC0" w:rsidRDefault="00F04FC0" w:rsidP="00F04FC0">
      <w:pPr>
        <w:pStyle w:val="NoSpacing"/>
      </w:pPr>
      <w:r>
        <w:t>Hotels,</w:t>
      </w:r>
    </w:p>
    <w:p w:rsidR="00F04FC0" w:rsidRDefault="00F04FC0" w:rsidP="00F04FC0">
      <w:pPr>
        <w:pStyle w:val="NoSpacing"/>
      </w:pPr>
      <w:r>
        <w:t>Motels,</w:t>
      </w:r>
    </w:p>
    <w:p w:rsidR="00F04FC0" w:rsidRDefault="00F04FC0" w:rsidP="00F04FC0">
      <w:pPr>
        <w:pStyle w:val="NoSpacing"/>
      </w:pPr>
      <w:r>
        <w:t>Apartment houses,</w:t>
      </w:r>
    </w:p>
    <w:p w:rsidR="00F04FC0" w:rsidRDefault="00F04FC0" w:rsidP="00F04FC0">
      <w:pPr>
        <w:pStyle w:val="NoSpacing"/>
      </w:pPr>
      <w:r>
        <w:t>Rooming houses,</w:t>
      </w:r>
    </w:p>
    <w:p w:rsidR="00F04FC0" w:rsidRDefault="00F04FC0" w:rsidP="00F04FC0">
      <w:pPr>
        <w:pStyle w:val="NoSpacing"/>
      </w:pPr>
      <w:r>
        <w:t>Rest homes,</w:t>
      </w:r>
    </w:p>
    <w:p w:rsidR="00F04FC0" w:rsidRDefault="00F04FC0" w:rsidP="00F04FC0">
      <w:pPr>
        <w:pStyle w:val="NoSpacing"/>
      </w:pPr>
      <w:r>
        <w:t>Nursing homes,</w:t>
      </w:r>
    </w:p>
    <w:p w:rsidR="00F04FC0" w:rsidRDefault="00F04FC0" w:rsidP="00F04FC0">
      <w:pPr>
        <w:pStyle w:val="NoSpacing"/>
      </w:pPr>
      <w:r>
        <w:t>Day nurseries,</w:t>
      </w:r>
    </w:p>
    <w:p w:rsidR="00F04FC0" w:rsidRDefault="00F04FC0" w:rsidP="00F04FC0">
      <w:pPr>
        <w:pStyle w:val="NoSpacing"/>
      </w:pPr>
      <w:r>
        <w:t>Convalescent homes,</w:t>
      </w:r>
    </w:p>
    <w:p w:rsidR="00F04FC0" w:rsidRDefault="00F04FC0" w:rsidP="00F04FC0">
      <w:pPr>
        <w:pStyle w:val="NoSpacing"/>
      </w:pPr>
      <w:r>
        <w:t>Orphanages,</w:t>
      </w:r>
    </w:p>
    <w:p w:rsidR="00F04FC0" w:rsidRDefault="00F04FC0" w:rsidP="00F04FC0">
      <w:pPr>
        <w:pStyle w:val="NoSpacing"/>
      </w:pPr>
      <w:r>
        <w:t>Auditoriums,</w:t>
      </w:r>
    </w:p>
    <w:p w:rsidR="00F04FC0" w:rsidRDefault="00F04FC0" w:rsidP="00F04FC0">
      <w:pPr>
        <w:pStyle w:val="NoSpacing"/>
      </w:pPr>
      <w:r>
        <w:t>Assisted living facilities,</w:t>
      </w:r>
    </w:p>
    <w:p w:rsidR="00F04FC0" w:rsidRDefault="00F04FC0" w:rsidP="00F04FC0">
      <w:pPr>
        <w:pStyle w:val="NoSpacing"/>
      </w:pPr>
      <w:r>
        <w:t>Dormitories,</w:t>
      </w:r>
    </w:p>
    <w:p w:rsidR="00F04FC0" w:rsidRDefault="00F04FC0" w:rsidP="00F04FC0">
      <w:pPr>
        <w:pStyle w:val="NoSpacing"/>
      </w:pPr>
      <w:r>
        <w:t>Factories,</w:t>
      </w:r>
    </w:p>
    <w:p w:rsidR="00F04FC0" w:rsidRDefault="00F04FC0" w:rsidP="00F04FC0">
      <w:pPr>
        <w:pStyle w:val="NoSpacing"/>
      </w:pPr>
      <w:r>
        <w:t>Stadiums,</w:t>
      </w:r>
    </w:p>
    <w:p w:rsidR="00F04FC0" w:rsidRDefault="00F04FC0" w:rsidP="00F04FC0">
      <w:r>
        <w:t>Warehouses</w:t>
      </w:r>
    </w:p>
    <w:p w:rsidR="00F04FC0" w:rsidRDefault="00F04FC0" w:rsidP="00F04FC0">
      <w:r>
        <w:t xml:space="preserve">Including all defined </w:t>
      </w:r>
      <w:r w:rsidR="0096426D">
        <w:t>occupancies within these groups:</w:t>
      </w:r>
    </w:p>
    <w:p w:rsidR="00AB6781" w:rsidRDefault="00AB6781" w:rsidP="00F04FC0">
      <w:r w:rsidRPr="00E12164">
        <w:rPr>
          <w:color w:val="FF0000"/>
          <w:sz w:val="24"/>
        </w:rPr>
        <w:t xml:space="preserve"> </w:t>
      </w:r>
      <w:r w:rsidRPr="00E12164">
        <w:t>A-</w:t>
      </w:r>
      <w:r w:rsidR="0096426D">
        <w:t>1</w:t>
      </w:r>
      <w:r w:rsidRPr="00E12164">
        <w:t>, A-3, A-4, A-5, E, F-1, F-2, H-1, H-2, H-3, H-4, H-5, I-1, I-2, I-3, i-4, R-1, R-2, R-3</w:t>
      </w:r>
      <w:r w:rsidR="00E12164" w:rsidRPr="00E12164">
        <w:t>, R-4, S-1,&amp; S-2</w:t>
      </w:r>
    </w:p>
    <w:p w:rsidR="0096426D" w:rsidRDefault="0096426D" w:rsidP="00F04FC0">
      <w:r>
        <w:t>Optional occupancies that may obtain a building permit:</w:t>
      </w:r>
    </w:p>
    <w:p w:rsidR="0096426D" w:rsidRPr="00E12164" w:rsidRDefault="0096426D" w:rsidP="00F04FC0">
      <w:pPr>
        <w:rPr>
          <w:color w:val="FF0000"/>
        </w:rPr>
      </w:pPr>
      <w:r>
        <w:t>A-2, B, M, &amp; U</w:t>
      </w:r>
    </w:p>
    <w:p w:rsidR="009E5922" w:rsidRDefault="009E5922" w:rsidP="00F04FC0">
      <w:r>
        <w:t>Project owners who are exempt from the</w:t>
      </w:r>
      <w:r w:rsidR="00DD2A16">
        <w:t xml:space="preserve"> permitting requirement and</w:t>
      </w:r>
      <w:r>
        <w:t xml:space="preserve"> want a plan review may submit their plans for review and permitting.  Projects that are exempt from the Architectural Act (refer to </w:t>
      </w:r>
      <w:r w:rsidR="008E5317">
        <w:t>Title 5</w:t>
      </w:r>
      <w:r w:rsidR="00E54F40">
        <w:t>9</w:t>
      </w:r>
      <w:r w:rsidR="008E5317">
        <w:t xml:space="preserve"> O.S. § 46.1 </w:t>
      </w:r>
      <w:r w:rsidR="008E5317">
        <w:rPr>
          <w:i/>
        </w:rPr>
        <w:t>et al</w:t>
      </w:r>
      <w:r w:rsidR="008E5317">
        <w:t>)</w:t>
      </w:r>
      <w:r>
        <w:t xml:space="preserve"> shall be drafted to a legible, professional standard suitable for review and possible permitting.</w:t>
      </w:r>
    </w:p>
    <w:p w:rsidR="004175FE" w:rsidRDefault="004175FE" w:rsidP="00F04FC0"/>
    <w:p w:rsidR="0096426D" w:rsidRDefault="0096426D" w:rsidP="00F04FC0"/>
    <w:p w:rsidR="009E5922" w:rsidRDefault="009E5922" w:rsidP="00F04FC0">
      <w:r>
        <w:t xml:space="preserve">The </w:t>
      </w:r>
      <w:r w:rsidRPr="008E3E49">
        <w:rPr>
          <w:u w:val="single"/>
        </w:rPr>
        <w:t>minimum</w:t>
      </w:r>
      <w:r>
        <w:t xml:space="preserve"> scale </w:t>
      </w:r>
      <w:r w:rsidR="00654535">
        <w:t xml:space="preserve">that </w:t>
      </w:r>
      <w:r>
        <w:t>drawings shall be dra</w:t>
      </w:r>
      <w:r w:rsidR="00654535">
        <w:t>fted</w:t>
      </w:r>
      <w:r>
        <w:t xml:space="preserve"> to is:</w:t>
      </w:r>
    </w:p>
    <w:p w:rsidR="009E5922" w:rsidRDefault="009E5922" w:rsidP="00F04FC0">
      <w:r>
        <w:tab/>
        <w:t>Architectural – 1/8” to 1 foot</w:t>
      </w:r>
    </w:p>
    <w:p w:rsidR="009E5922" w:rsidRDefault="009E5922" w:rsidP="00F04FC0">
      <w:r>
        <w:tab/>
        <w:t>Site Maps – 1” to 20’ or 30’ or 40’</w:t>
      </w:r>
      <w:r w:rsidR="00D942BD">
        <w:t xml:space="preserve"> feet (the best fit while showing sufficient detail)</w:t>
      </w:r>
    </w:p>
    <w:p w:rsidR="00D942BD" w:rsidRDefault="00D942BD" w:rsidP="00F04FC0">
      <w:r>
        <w:t>All projects submitted to the OSFM shall be designed to those building codes and references as last adopted by the Uniform Building Code Commission, reference 59 O.S. § 1000.23.</w:t>
      </w:r>
    </w:p>
    <w:p w:rsidR="00F4744D" w:rsidRPr="008C6135" w:rsidRDefault="00D942BD" w:rsidP="00F04FC0">
      <w:pPr>
        <w:rPr>
          <w:b/>
          <w:u w:val="single"/>
        </w:rPr>
      </w:pPr>
      <w:r w:rsidRPr="008C6135">
        <w:rPr>
          <w:b/>
          <w:u w:val="single"/>
        </w:rPr>
        <w:t>REQUIRED DOCUMENTS</w:t>
      </w:r>
      <w:r w:rsidR="008C6135">
        <w:rPr>
          <w:b/>
          <w:u w:val="single"/>
        </w:rPr>
        <w:tab/>
      </w:r>
      <w:r w:rsidR="008C6135">
        <w:rPr>
          <w:b/>
          <w:u w:val="single"/>
        </w:rPr>
        <w:tab/>
      </w:r>
      <w:r w:rsidR="008C6135">
        <w:rPr>
          <w:b/>
          <w:u w:val="single"/>
        </w:rPr>
        <w:tab/>
      </w:r>
      <w:r w:rsidR="008C6135">
        <w:rPr>
          <w:b/>
          <w:u w:val="single"/>
        </w:rPr>
        <w:tab/>
      </w:r>
      <w:r w:rsidR="008C6135">
        <w:rPr>
          <w:b/>
          <w:u w:val="single"/>
        </w:rPr>
        <w:tab/>
      </w:r>
      <w:r w:rsidR="008C6135">
        <w:rPr>
          <w:b/>
          <w:u w:val="single"/>
        </w:rPr>
        <w:tab/>
      </w:r>
      <w:r w:rsidR="008C6135">
        <w:rPr>
          <w:b/>
          <w:u w:val="single"/>
        </w:rPr>
        <w:tab/>
      </w:r>
      <w:r w:rsidR="008C6135">
        <w:rPr>
          <w:b/>
          <w:u w:val="single"/>
        </w:rPr>
        <w:tab/>
      </w:r>
      <w:r w:rsidR="008C6135">
        <w:rPr>
          <w:b/>
          <w:u w:val="single"/>
        </w:rPr>
        <w:tab/>
      </w:r>
      <w:r w:rsidR="008C6135">
        <w:rPr>
          <w:b/>
          <w:u w:val="single"/>
        </w:rPr>
        <w:tab/>
      </w:r>
    </w:p>
    <w:p w:rsidR="00AA1B89" w:rsidRDefault="00533BED" w:rsidP="00AA1B89">
      <w:pPr>
        <w:pStyle w:val="NoSpacing"/>
      </w:pPr>
      <w:r>
        <w:t>Completed permit application</w:t>
      </w:r>
      <w:r w:rsidR="008C6135">
        <w:t xml:space="preserve"> forms</w:t>
      </w:r>
      <w:r w:rsidR="00F4744D">
        <w:t xml:space="preserve"> for </w:t>
      </w:r>
      <w:r w:rsidR="00F4744D" w:rsidRPr="00AA1B89">
        <w:rPr>
          <w:u w:val="single"/>
        </w:rPr>
        <w:t>each</w:t>
      </w:r>
      <w:r w:rsidR="00F4744D">
        <w:t xml:space="preserve"> building in the project</w:t>
      </w:r>
    </w:p>
    <w:p w:rsidR="00AA1B89" w:rsidRDefault="00AA1B89" w:rsidP="00AA1B89">
      <w:pPr>
        <w:pStyle w:val="NoSpacing"/>
      </w:pPr>
    </w:p>
    <w:p w:rsidR="00D942BD" w:rsidRDefault="00533BED" w:rsidP="00AA1B89">
      <w:pPr>
        <w:pStyle w:val="NoSpacing"/>
        <w:ind w:left="720"/>
      </w:pPr>
      <w:r>
        <w:t>NOTE:  Permit application</w:t>
      </w:r>
      <w:r w:rsidR="00AA1B89">
        <w:t xml:space="preserve"> forms must be </w:t>
      </w:r>
      <w:r w:rsidR="00AA1B89" w:rsidRPr="00AA1B89">
        <w:rPr>
          <w:u w:val="single"/>
        </w:rPr>
        <w:t>completely filled out</w:t>
      </w:r>
      <w:r w:rsidR="00AA1B89">
        <w:t>, including a license stamp and signature if the project type requires a licensed designer.</w:t>
      </w:r>
      <w:r w:rsidR="00D942BD">
        <w:tab/>
      </w:r>
    </w:p>
    <w:p w:rsidR="00AA1B89" w:rsidRDefault="00AA1B89" w:rsidP="00AA1B89">
      <w:pPr>
        <w:pStyle w:val="NoSpacing"/>
        <w:ind w:left="720"/>
      </w:pPr>
    </w:p>
    <w:p w:rsidR="00D576F6" w:rsidRDefault="00D576F6" w:rsidP="00F04FC0">
      <w:r>
        <w:t xml:space="preserve">Two (2) paper sets of plans (as outlined below) </w:t>
      </w:r>
    </w:p>
    <w:p w:rsidR="00D576F6" w:rsidRDefault="00D576F6" w:rsidP="00F04FC0">
      <w:r>
        <w:t>One (1</w:t>
      </w:r>
      <w:r w:rsidR="00AA1B89">
        <w:t>) CD of the entire project plan, to include specs if applicable</w:t>
      </w:r>
    </w:p>
    <w:p w:rsidR="00D942BD" w:rsidRDefault="00D942BD" w:rsidP="00F04FC0">
      <w:r>
        <w:t>Building project</w:t>
      </w:r>
      <w:r w:rsidR="00D576F6">
        <w:t xml:space="preserve"> plans</w:t>
      </w:r>
      <w:r>
        <w:t xml:space="preserve"> submitted to the OSFM for permitting shall consist of:</w:t>
      </w:r>
    </w:p>
    <w:p w:rsidR="00D942BD" w:rsidRDefault="00D942BD" w:rsidP="00A53E12">
      <w:pPr>
        <w:pStyle w:val="ListParagraph"/>
        <w:numPr>
          <w:ilvl w:val="0"/>
          <w:numId w:val="1"/>
        </w:numPr>
      </w:pPr>
      <w:r>
        <w:t>A cover sheet detailing</w:t>
      </w:r>
      <w:r w:rsidR="00DD2A16">
        <w:t>;</w:t>
      </w:r>
    </w:p>
    <w:p w:rsidR="00A25BA6" w:rsidRDefault="00D942BD" w:rsidP="00A53E12">
      <w:pPr>
        <w:pStyle w:val="ListParagraph"/>
        <w:numPr>
          <w:ilvl w:val="1"/>
          <w:numId w:val="1"/>
        </w:numPr>
      </w:pPr>
      <w:r>
        <w:t>The name, location and owner(s) of the project</w:t>
      </w:r>
      <w:r w:rsidR="00A25BA6">
        <w:t xml:space="preserve"> (NOTE: The project name and address SHALL be on all submitted plans for other permitted construction such as fire alarm, sprinkler systems and alternative suppression systems)</w:t>
      </w:r>
    </w:p>
    <w:p w:rsidR="00D942BD" w:rsidRDefault="00D942BD" w:rsidP="00A53E12">
      <w:pPr>
        <w:pStyle w:val="ListParagraph"/>
        <w:numPr>
          <w:ilvl w:val="1"/>
          <w:numId w:val="1"/>
        </w:numPr>
      </w:pPr>
      <w:r>
        <w:t>The scope of work</w:t>
      </w:r>
      <w:r w:rsidR="00006EC7">
        <w:t>, to include;</w:t>
      </w:r>
    </w:p>
    <w:p w:rsidR="003C23D1" w:rsidRDefault="00E12164" w:rsidP="00A53E12">
      <w:pPr>
        <w:pStyle w:val="ListParagraph"/>
        <w:numPr>
          <w:ilvl w:val="2"/>
          <w:numId w:val="1"/>
        </w:numPr>
      </w:pPr>
      <w:r w:rsidRPr="00E12164">
        <w:t>L</w:t>
      </w:r>
      <w:r w:rsidR="003C23D1" w:rsidRPr="00E12164">
        <w:t>ist of codes and the applicable year that are applicable</w:t>
      </w:r>
    </w:p>
    <w:p w:rsidR="003C23D1" w:rsidRPr="00E12164" w:rsidRDefault="00E12164" w:rsidP="00A53E12">
      <w:pPr>
        <w:pStyle w:val="ListParagraph"/>
        <w:numPr>
          <w:ilvl w:val="2"/>
          <w:numId w:val="1"/>
        </w:numPr>
      </w:pPr>
      <w:r w:rsidRPr="00E12164">
        <w:t>O</w:t>
      </w:r>
      <w:r w:rsidR="003C23D1" w:rsidRPr="00E12164">
        <w:t>ccupant load factor</w:t>
      </w:r>
    </w:p>
    <w:p w:rsidR="00006EC7" w:rsidRDefault="00006EC7" w:rsidP="00A53E12">
      <w:pPr>
        <w:pStyle w:val="ListParagraph"/>
        <w:numPr>
          <w:ilvl w:val="2"/>
          <w:numId w:val="1"/>
        </w:numPr>
      </w:pPr>
      <w:r>
        <w:t>Code defined use group(s)</w:t>
      </w:r>
    </w:p>
    <w:p w:rsidR="00006EC7" w:rsidRDefault="00006EC7" w:rsidP="00A53E12">
      <w:pPr>
        <w:pStyle w:val="ListParagraph"/>
        <w:numPr>
          <w:ilvl w:val="2"/>
          <w:numId w:val="1"/>
        </w:numPr>
      </w:pPr>
      <w:r>
        <w:t>Code define construction type(s)</w:t>
      </w:r>
    </w:p>
    <w:p w:rsidR="00A25BA6" w:rsidRDefault="00A25BA6" w:rsidP="00A53E12">
      <w:pPr>
        <w:pStyle w:val="ListParagraph"/>
        <w:numPr>
          <w:ilvl w:val="2"/>
          <w:numId w:val="1"/>
        </w:numPr>
      </w:pPr>
      <w:r>
        <w:t>Special use and occupancy requirements</w:t>
      </w:r>
    </w:p>
    <w:p w:rsidR="00006EC7" w:rsidRDefault="00006EC7" w:rsidP="00A53E12">
      <w:pPr>
        <w:pStyle w:val="ListParagraph"/>
        <w:numPr>
          <w:ilvl w:val="2"/>
          <w:numId w:val="1"/>
        </w:numPr>
      </w:pPr>
      <w:r>
        <w:t>Square footage of the project</w:t>
      </w:r>
      <w:r w:rsidR="008E3E49">
        <w:t>, to include all floors, roof overhangs, covered patios, decks, balconies, etc.</w:t>
      </w:r>
    </w:p>
    <w:p w:rsidR="00F458A6" w:rsidRDefault="00E12164" w:rsidP="00A53E12">
      <w:pPr>
        <w:pStyle w:val="ListParagraph"/>
        <w:numPr>
          <w:ilvl w:val="2"/>
          <w:numId w:val="1"/>
        </w:numPr>
      </w:pPr>
      <w:r>
        <w:t>Identify and provide the s</w:t>
      </w:r>
      <w:r w:rsidR="00F458A6">
        <w:t xml:space="preserve">quare footage of </w:t>
      </w:r>
      <w:r>
        <w:t>all fire areas, when applicable</w:t>
      </w:r>
    </w:p>
    <w:p w:rsidR="00A25BA6" w:rsidRDefault="00A25BA6" w:rsidP="00A53E12">
      <w:pPr>
        <w:pStyle w:val="ListParagraph"/>
        <w:numPr>
          <w:ilvl w:val="2"/>
          <w:numId w:val="1"/>
        </w:numPr>
      </w:pPr>
      <w:r>
        <w:t>Number of stories</w:t>
      </w:r>
    </w:p>
    <w:p w:rsidR="00F94C03" w:rsidRDefault="00F94C03" w:rsidP="00A53E12">
      <w:pPr>
        <w:pStyle w:val="ListParagraph"/>
        <w:numPr>
          <w:ilvl w:val="2"/>
          <w:numId w:val="1"/>
        </w:numPr>
      </w:pPr>
      <w:r>
        <w:t>Elevator-hydraulic or electric (if applicable)</w:t>
      </w:r>
    </w:p>
    <w:p w:rsidR="00F94C03" w:rsidRPr="0096426D" w:rsidRDefault="00F94C03" w:rsidP="00F94C03">
      <w:pPr>
        <w:pStyle w:val="ListParagraph"/>
        <w:numPr>
          <w:ilvl w:val="2"/>
          <w:numId w:val="1"/>
        </w:numPr>
      </w:pPr>
      <w:r w:rsidRPr="0096426D">
        <w:t>Allowable building heights and areas.  Designed building height and area</w:t>
      </w:r>
    </w:p>
    <w:p w:rsidR="00006EC7" w:rsidRDefault="00006EC7" w:rsidP="00A53E12">
      <w:pPr>
        <w:pStyle w:val="ListParagraph"/>
        <w:numPr>
          <w:ilvl w:val="2"/>
          <w:numId w:val="1"/>
        </w:numPr>
      </w:pPr>
      <w:r>
        <w:t>If allowable increases are taken, how the increases are made (must show calculations)</w:t>
      </w:r>
      <w:r w:rsidR="00A25BA6">
        <w:t>, or unlimited area building if permissible</w:t>
      </w:r>
      <w:r>
        <w:t>.</w:t>
      </w:r>
    </w:p>
    <w:p w:rsidR="00F94C03" w:rsidRDefault="00F94C03" w:rsidP="00A53E12">
      <w:pPr>
        <w:pStyle w:val="ListParagraph"/>
        <w:numPr>
          <w:ilvl w:val="2"/>
          <w:numId w:val="1"/>
        </w:numPr>
      </w:pPr>
      <w:r>
        <w:t>Roof assembly construction and rating</w:t>
      </w:r>
    </w:p>
    <w:p w:rsidR="00BF2BC9" w:rsidRDefault="00E12164" w:rsidP="00A53E12">
      <w:pPr>
        <w:pStyle w:val="ListParagraph"/>
        <w:numPr>
          <w:ilvl w:val="2"/>
          <w:numId w:val="1"/>
        </w:numPr>
      </w:pPr>
      <w:r w:rsidRPr="0096426D">
        <w:t>O</w:t>
      </w:r>
      <w:r w:rsidR="00BF2BC9" w:rsidRPr="0096426D">
        <w:t>ccupant load</w:t>
      </w:r>
      <w:r w:rsidRPr="0096426D">
        <w:t>-new and existing (if applicable)</w:t>
      </w:r>
    </w:p>
    <w:p w:rsidR="00A13F5C" w:rsidRDefault="00E12164" w:rsidP="00A13F5C">
      <w:pPr>
        <w:pStyle w:val="ListParagraph"/>
        <w:numPr>
          <w:ilvl w:val="2"/>
          <w:numId w:val="1"/>
        </w:numPr>
      </w:pPr>
      <w:r w:rsidRPr="0096426D">
        <w:t>Wall and ceiling finish classifications</w:t>
      </w:r>
    </w:p>
    <w:p w:rsidR="004175FE" w:rsidRPr="0096426D" w:rsidRDefault="004175FE" w:rsidP="004175FE">
      <w:pPr>
        <w:pStyle w:val="ListParagraph"/>
        <w:ind w:left="2160"/>
      </w:pPr>
    </w:p>
    <w:p w:rsidR="00A13F5C" w:rsidRPr="0096426D" w:rsidRDefault="00E12164" w:rsidP="00A13F5C">
      <w:pPr>
        <w:pStyle w:val="ListParagraph"/>
        <w:numPr>
          <w:ilvl w:val="2"/>
          <w:numId w:val="1"/>
        </w:numPr>
      </w:pPr>
      <w:r w:rsidRPr="0096426D">
        <w:t>I</w:t>
      </w:r>
      <w:r w:rsidR="00A13F5C" w:rsidRPr="0096426D">
        <w:t>nterior floor finish</w:t>
      </w:r>
      <w:r w:rsidRPr="0096426D">
        <w:t xml:space="preserve"> classification</w:t>
      </w:r>
    </w:p>
    <w:p w:rsidR="00A13F5C" w:rsidRPr="0096426D" w:rsidRDefault="00E12164" w:rsidP="00A13F5C">
      <w:pPr>
        <w:pStyle w:val="ListParagraph"/>
        <w:numPr>
          <w:ilvl w:val="2"/>
          <w:numId w:val="1"/>
        </w:numPr>
      </w:pPr>
      <w:r w:rsidRPr="0096426D">
        <w:t>D</w:t>
      </w:r>
      <w:r w:rsidR="00A13F5C" w:rsidRPr="0096426D">
        <w:t xml:space="preserve">ecorative materials </w:t>
      </w:r>
      <w:r w:rsidRPr="0096426D">
        <w:t xml:space="preserve">and trim-the percentage allowed and the percentage </w:t>
      </w:r>
      <w:r w:rsidR="0096426D" w:rsidRPr="0096426D">
        <w:t>that will be used</w:t>
      </w:r>
    </w:p>
    <w:p w:rsidR="00BF2BC9" w:rsidRPr="0096426D" w:rsidRDefault="00BF2BC9" w:rsidP="00A53E12">
      <w:pPr>
        <w:pStyle w:val="ListParagraph"/>
        <w:numPr>
          <w:ilvl w:val="2"/>
          <w:numId w:val="1"/>
        </w:numPr>
      </w:pPr>
      <w:r w:rsidRPr="0096426D">
        <w:t>Fire sprinkler system required</w:t>
      </w:r>
      <w:r w:rsidR="00501CAA" w:rsidRPr="0096426D">
        <w:t>.   Fire sprinkler system present.</w:t>
      </w:r>
      <w:r w:rsidR="0096426D" w:rsidRPr="0096426D">
        <w:t xml:space="preserve">  Fire sprinkler system being installed</w:t>
      </w:r>
    </w:p>
    <w:p w:rsidR="00A13F5C" w:rsidRPr="0096426D" w:rsidRDefault="0096426D" w:rsidP="00A53E12">
      <w:pPr>
        <w:pStyle w:val="ListParagraph"/>
        <w:numPr>
          <w:ilvl w:val="2"/>
          <w:numId w:val="1"/>
        </w:numPr>
      </w:pPr>
      <w:r w:rsidRPr="0096426D">
        <w:t xml:space="preserve">Fire standpipe system required.  </w:t>
      </w:r>
      <w:r>
        <w:t xml:space="preserve">Fire standpipe system present.  </w:t>
      </w:r>
      <w:r w:rsidRPr="0096426D">
        <w:t>Fire standpipe system being provided</w:t>
      </w:r>
    </w:p>
    <w:p w:rsidR="00BF2BC9" w:rsidRPr="0096426D" w:rsidRDefault="00BF2BC9" w:rsidP="00A53E12">
      <w:pPr>
        <w:pStyle w:val="ListParagraph"/>
        <w:numPr>
          <w:ilvl w:val="2"/>
          <w:numId w:val="1"/>
        </w:numPr>
      </w:pPr>
      <w:r w:rsidRPr="0096426D">
        <w:t>Fire alarm system required</w:t>
      </w:r>
      <w:r w:rsidR="00501CAA" w:rsidRPr="0096426D">
        <w:t>.  Fire alarm system present.</w:t>
      </w:r>
      <w:r w:rsidR="0096426D" w:rsidRPr="0096426D">
        <w:t xml:space="preserve">  Fire alarm system being installed</w:t>
      </w:r>
    </w:p>
    <w:p w:rsidR="00BF2BC9" w:rsidRPr="0096426D" w:rsidRDefault="00BF2BC9" w:rsidP="00A53E12">
      <w:pPr>
        <w:pStyle w:val="ListParagraph"/>
        <w:numPr>
          <w:ilvl w:val="2"/>
          <w:numId w:val="1"/>
        </w:numPr>
      </w:pPr>
      <w:r w:rsidRPr="0096426D">
        <w:t>Fire suppression system required</w:t>
      </w:r>
      <w:r w:rsidR="0096426D" w:rsidRPr="0096426D">
        <w:t>.  Fire suppression system present.  Fire suppression system being installed</w:t>
      </w:r>
    </w:p>
    <w:p w:rsidR="00A13F5C" w:rsidRPr="0096426D" w:rsidRDefault="00A13F5C" w:rsidP="00A53E12">
      <w:pPr>
        <w:pStyle w:val="ListParagraph"/>
        <w:numPr>
          <w:ilvl w:val="2"/>
          <w:numId w:val="1"/>
        </w:numPr>
      </w:pPr>
      <w:r w:rsidRPr="0096426D">
        <w:t>Smoke control system required</w:t>
      </w:r>
      <w:r w:rsidR="0096426D" w:rsidRPr="0096426D">
        <w:t>.  Smoke control system present.  Smoke control system being installed</w:t>
      </w:r>
    </w:p>
    <w:p w:rsidR="00A13F5C" w:rsidRPr="0096426D" w:rsidRDefault="00A13F5C" w:rsidP="00A53E12">
      <w:pPr>
        <w:pStyle w:val="ListParagraph"/>
        <w:numPr>
          <w:ilvl w:val="2"/>
          <w:numId w:val="1"/>
        </w:numPr>
      </w:pPr>
      <w:r w:rsidRPr="0096426D">
        <w:t>Smoke and Heat Vents required</w:t>
      </w:r>
      <w:r w:rsidR="0096426D" w:rsidRPr="0096426D">
        <w:t>.  Smoke and/or heat vents present.  Smoke and/or heat vents being installed</w:t>
      </w:r>
    </w:p>
    <w:p w:rsidR="00A13F5C" w:rsidRPr="0096426D" w:rsidRDefault="00A13F5C" w:rsidP="00A53E12">
      <w:pPr>
        <w:pStyle w:val="ListParagraph"/>
        <w:numPr>
          <w:ilvl w:val="2"/>
          <w:numId w:val="1"/>
        </w:numPr>
      </w:pPr>
      <w:r w:rsidRPr="0096426D">
        <w:t>Fire command center required</w:t>
      </w:r>
      <w:r w:rsidR="0096426D" w:rsidRPr="0096426D">
        <w:t>.  Fire command center present.  Fire command center being installed.  Provide the proper rated enclosure</w:t>
      </w:r>
    </w:p>
    <w:p w:rsidR="00A13F5C" w:rsidRPr="0096426D" w:rsidRDefault="00A13F5C" w:rsidP="00A53E12">
      <w:pPr>
        <w:pStyle w:val="ListParagraph"/>
        <w:numPr>
          <w:ilvl w:val="2"/>
          <w:numId w:val="1"/>
        </w:numPr>
      </w:pPr>
      <w:r w:rsidRPr="0096426D">
        <w:t>Fire pump required</w:t>
      </w:r>
      <w:r w:rsidR="0096426D" w:rsidRPr="0096426D">
        <w:t xml:space="preserve">.  Fire pump present.  </w:t>
      </w:r>
      <w:proofErr w:type="gramStart"/>
      <w:r w:rsidR="0096426D" w:rsidRPr="0096426D">
        <w:t>Fire pump</w:t>
      </w:r>
      <w:proofErr w:type="gramEnd"/>
      <w:r w:rsidR="0096426D" w:rsidRPr="0096426D">
        <w:t xml:space="preserve"> being installed.  Provide the proper rated enclosure</w:t>
      </w:r>
    </w:p>
    <w:p w:rsidR="00A13F5C" w:rsidRPr="0096426D" w:rsidRDefault="00496059" w:rsidP="00A53E12">
      <w:pPr>
        <w:pStyle w:val="ListParagraph"/>
        <w:numPr>
          <w:ilvl w:val="2"/>
          <w:numId w:val="1"/>
        </w:numPr>
      </w:pPr>
      <w:r w:rsidRPr="0096426D">
        <w:t>Required plumbing fixtures and number of provided plumbing fixtures</w:t>
      </w:r>
      <w:r w:rsidR="0096426D" w:rsidRPr="0096426D">
        <w:t>.  Provide the ratio</w:t>
      </w:r>
    </w:p>
    <w:p w:rsidR="00D942BD" w:rsidRDefault="00D942BD" w:rsidP="00A53E12">
      <w:pPr>
        <w:pStyle w:val="ListParagraph"/>
        <w:numPr>
          <w:ilvl w:val="2"/>
          <w:numId w:val="1"/>
        </w:numPr>
      </w:pPr>
      <w:r>
        <w:t>Codes utilized in the design</w:t>
      </w:r>
      <w:r w:rsidR="008E5317">
        <w:t xml:space="preserve"> (Must be the current adoption by the OUBCC</w:t>
      </w:r>
      <w:r w:rsidR="008E3E49">
        <w:t xml:space="preserve">, refer to </w:t>
      </w:r>
      <w:hyperlink r:id="rId10" w:history="1">
        <w:r w:rsidR="008E3E49" w:rsidRPr="007A3F62">
          <w:rPr>
            <w:rStyle w:val="Hyperlink"/>
          </w:rPr>
          <w:t>http://www.ok.gov/oubcc/</w:t>
        </w:r>
      </w:hyperlink>
      <w:r w:rsidR="008E3E49">
        <w:t xml:space="preserve"> or call 405-521-6501 for assistance</w:t>
      </w:r>
      <w:r w:rsidR="008E5317">
        <w:t>)</w:t>
      </w:r>
    </w:p>
    <w:p w:rsidR="0025430F" w:rsidRDefault="0096426D" w:rsidP="0025430F">
      <w:pPr>
        <w:pStyle w:val="ListParagraph"/>
        <w:numPr>
          <w:ilvl w:val="1"/>
          <w:numId w:val="1"/>
        </w:numPr>
      </w:pPr>
      <w:r>
        <w:t xml:space="preserve">Identify any specific chapters and/or </w:t>
      </w:r>
      <w:r w:rsidR="0025430F">
        <w:t xml:space="preserve">sections of the International Fire </w:t>
      </w:r>
      <w:r>
        <w:t>Code as related to this project being used</w:t>
      </w:r>
    </w:p>
    <w:p w:rsidR="00D942BD" w:rsidRDefault="00D942BD" w:rsidP="00A53E12">
      <w:pPr>
        <w:pStyle w:val="ListParagraph"/>
        <w:numPr>
          <w:ilvl w:val="1"/>
          <w:numId w:val="1"/>
        </w:numPr>
      </w:pPr>
      <w:r>
        <w:t>If</w:t>
      </w:r>
      <w:r w:rsidR="008E3E49">
        <w:t xml:space="preserve"> a remodel, what level of alteration</w:t>
      </w:r>
      <w:r>
        <w:t xml:space="preserve"> per the </w:t>
      </w:r>
      <w:proofErr w:type="gramStart"/>
      <w:r>
        <w:t>I</w:t>
      </w:r>
      <w:r w:rsidR="00D1531F">
        <w:t>EBC</w:t>
      </w:r>
      <w:r w:rsidR="008E3E49">
        <w:t>.</w:t>
      </w:r>
      <w:proofErr w:type="gramEnd"/>
    </w:p>
    <w:p w:rsidR="005F54E0" w:rsidRDefault="005F54E0" w:rsidP="00A53E12">
      <w:pPr>
        <w:pStyle w:val="ListParagraph"/>
        <w:numPr>
          <w:ilvl w:val="2"/>
          <w:numId w:val="1"/>
        </w:numPr>
      </w:pPr>
      <w:r>
        <w:t>Remodels are required to have known Code deficiencies identified and the proposed Code compliant corrections</w:t>
      </w:r>
      <w:r w:rsidR="008E5317">
        <w:t>.</w:t>
      </w:r>
    </w:p>
    <w:p w:rsidR="00CB1FC8" w:rsidRDefault="008E5317" w:rsidP="00A53E12">
      <w:pPr>
        <w:pStyle w:val="ListParagraph"/>
        <w:numPr>
          <w:ilvl w:val="2"/>
          <w:numId w:val="1"/>
        </w:numPr>
      </w:pPr>
      <w:r>
        <w:t>Remodels shall identify all syste</w:t>
      </w:r>
      <w:r w:rsidR="00D1531F">
        <w:t>ms (M</w:t>
      </w:r>
      <w:proofErr w:type="gramStart"/>
      <w:r w:rsidR="00D1531F">
        <w:t>,E,P</w:t>
      </w:r>
      <w:proofErr w:type="gramEnd"/>
      <w:r w:rsidR="00D1531F">
        <w:t>, fire alarm, fire sprinkler</w:t>
      </w:r>
      <w:r>
        <w:t>, etc.) that will be effected and the extent of upgrades as defined by the IEBC.</w:t>
      </w:r>
    </w:p>
    <w:p w:rsidR="008E3E49" w:rsidRDefault="008E3E49" w:rsidP="00A53E12">
      <w:pPr>
        <w:pStyle w:val="ListParagraph"/>
        <w:numPr>
          <w:ilvl w:val="2"/>
          <w:numId w:val="1"/>
        </w:numPr>
      </w:pPr>
      <w:r>
        <w:t>Designers may request an OSFM inspection for deficiencies prior to submitting a project for review.</w:t>
      </w:r>
    </w:p>
    <w:p w:rsidR="00AA1B89" w:rsidRDefault="00FD5DAC" w:rsidP="00AA1B89">
      <w:pPr>
        <w:pStyle w:val="ListParagraph"/>
        <w:numPr>
          <w:ilvl w:val="1"/>
          <w:numId w:val="1"/>
        </w:numPr>
      </w:pPr>
      <w:r>
        <w:t>If an addition, the changes needed to the existing building for code compliance.</w:t>
      </w:r>
    </w:p>
    <w:p w:rsidR="00FD5DAC" w:rsidRDefault="00FD5DAC" w:rsidP="00A53E12">
      <w:pPr>
        <w:pStyle w:val="ListParagraph"/>
        <w:numPr>
          <w:ilvl w:val="1"/>
          <w:numId w:val="1"/>
        </w:numPr>
      </w:pPr>
      <w:r>
        <w:t>If an addition or remodel, what year was the current occupancy permitted (reference modification to the IEBC by the OUBCC)</w:t>
      </w:r>
    </w:p>
    <w:p w:rsidR="0025430F" w:rsidRDefault="00C25C9A" w:rsidP="0025430F">
      <w:pPr>
        <w:pStyle w:val="ListParagraph"/>
        <w:numPr>
          <w:ilvl w:val="1"/>
          <w:numId w:val="1"/>
        </w:numPr>
      </w:pPr>
      <w:r>
        <w:t>Accessibility (ICC and ADA)</w:t>
      </w:r>
    </w:p>
    <w:p w:rsidR="00EC6AAF" w:rsidRDefault="00C25C9A" w:rsidP="00EC6AAF">
      <w:pPr>
        <w:pStyle w:val="ListParagraph"/>
        <w:numPr>
          <w:ilvl w:val="1"/>
          <w:numId w:val="1"/>
        </w:numPr>
      </w:pPr>
      <w:r>
        <w:t>Plumbing fixtures count (calculations required)</w:t>
      </w:r>
    </w:p>
    <w:p w:rsidR="008E5317" w:rsidRDefault="008E5317" w:rsidP="00A53E12">
      <w:pPr>
        <w:pStyle w:val="ListParagraph"/>
        <w:numPr>
          <w:ilvl w:val="1"/>
          <w:numId w:val="1"/>
        </w:numPr>
      </w:pPr>
      <w:r>
        <w:t xml:space="preserve">Name, address and </w:t>
      </w:r>
      <w:r w:rsidR="00006EC7">
        <w:t xml:space="preserve">legal </w:t>
      </w:r>
      <w:r>
        <w:t xml:space="preserve">stamp of the designer (if required by Title 58 O.S. § 46.1 </w:t>
      </w:r>
      <w:r w:rsidRPr="00A53E12">
        <w:rPr>
          <w:i/>
        </w:rPr>
        <w:t>et al</w:t>
      </w:r>
      <w:r>
        <w:t>)</w:t>
      </w:r>
    </w:p>
    <w:p w:rsidR="00006EC7" w:rsidRDefault="00006EC7" w:rsidP="00A53E12">
      <w:pPr>
        <w:pStyle w:val="ListParagraph"/>
        <w:numPr>
          <w:ilvl w:val="2"/>
          <w:numId w:val="1"/>
        </w:numPr>
      </w:pPr>
      <w:r>
        <w:t>Wet or electronic stamps</w:t>
      </w:r>
      <w:r w:rsidR="00D1531F">
        <w:t xml:space="preserve"> </w:t>
      </w:r>
      <w:r w:rsidR="00A25BA6">
        <w:t xml:space="preserve">are </w:t>
      </w:r>
      <w:r w:rsidR="00D1531F">
        <w:t>accepte</w:t>
      </w:r>
      <w:r w:rsidR="00A25BA6">
        <w:t>d</w:t>
      </w:r>
    </w:p>
    <w:p w:rsidR="008C6135" w:rsidRDefault="00006EC7" w:rsidP="00A53E12">
      <w:pPr>
        <w:pStyle w:val="ListParagraph"/>
        <w:numPr>
          <w:ilvl w:val="2"/>
          <w:numId w:val="1"/>
        </w:numPr>
      </w:pPr>
      <w:r>
        <w:t>Must be signed by the designer</w:t>
      </w:r>
    </w:p>
    <w:p w:rsidR="004175FE" w:rsidRDefault="004175FE" w:rsidP="004175FE">
      <w:pPr>
        <w:pStyle w:val="ListParagraph"/>
        <w:ind w:left="2160"/>
      </w:pPr>
    </w:p>
    <w:p w:rsidR="00124D88" w:rsidRPr="0096426D" w:rsidRDefault="00124D88" w:rsidP="00124D88">
      <w:pPr>
        <w:pStyle w:val="ListParagraph"/>
        <w:numPr>
          <w:ilvl w:val="1"/>
          <w:numId w:val="1"/>
        </w:numPr>
      </w:pPr>
      <w:r>
        <w:t xml:space="preserve">Any alternatives that are </w:t>
      </w:r>
      <w:r w:rsidRPr="0096426D">
        <w:t>selected</w:t>
      </w:r>
      <w:r w:rsidR="0096426D" w:rsidRPr="0096426D">
        <w:t>.  I</w:t>
      </w:r>
      <w:r w:rsidR="00501CAA" w:rsidRPr="0096426D">
        <w:t>dentify each</w:t>
      </w:r>
      <w:r w:rsidR="0096426D" w:rsidRPr="0096426D">
        <w:t xml:space="preserve"> alternate specifically</w:t>
      </w:r>
    </w:p>
    <w:p w:rsidR="00A53E12" w:rsidRPr="0096426D" w:rsidRDefault="00501CAA" w:rsidP="00124D88">
      <w:pPr>
        <w:pStyle w:val="ListParagraph"/>
        <w:numPr>
          <w:ilvl w:val="1"/>
          <w:numId w:val="1"/>
        </w:numPr>
      </w:pPr>
      <w:r w:rsidRPr="0096426D">
        <w:t>Any directives that are used</w:t>
      </w:r>
      <w:r w:rsidR="0096426D" w:rsidRPr="0096426D">
        <w:t>.  I</w:t>
      </w:r>
      <w:r w:rsidRPr="0096426D">
        <w:t>dentify each</w:t>
      </w:r>
      <w:r w:rsidR="0096426D" w:rsidRPr="0096426D">
        <w:t xml:space="preserve"> directive applied</w:t>
      </w:r>
    </w:p>
    <w:p w:rsidR="00F94C03" w:rsidRDefault="00F94C03" w:rsidP="00F94C03">
      <w:pPr>
        <w:pStyle w:val="ListParagraph"/>
      </w:pPr>
    </w:p>
    <w:p w:rsidR="00D942BD" w:rsidRDefault="00006EC7" w:rsidP="00A53E12">
      <w:pPr>
        <w:pStyle w:val="ListParagraph"/>
        <w:numPr>
          <w:ilvl w:val="0"/>
          <w:numId w:val="1"/>
        </w:numPr>
      </w:pPr>
      <w:r>
        <w:t>Site map detailing</w:t>
      </w:r>
    </w:p>
    <w:p w:rsidR="00006EC7" w:rsidRDefault="00006EC7" w:rsidP="00A53E12">
      <w:pPr>
        <w:pStyle w:val="ListParagraph"/>
        <w:numPr>
          <w:ilvl w:val="1"/>
          <w:numId w:val="1"/>
        </w:numPr>
      </w:pPr>
      <w:r>
        <w:t>The physical location of the project and all structures within 30 feet of the project</w:t>
      </w:r>
    </w:p>
    <w:p w:rsidR="00F4744D" w:rsidRDefault="00F4744D" w:rsidP="00A53E12">
      <w:pPr>
        <w:pStyle w:val="ListParagraph"/>
        <w:numPr>
          <w:ilvl w:val="2"/>
          <w:numId w:val="1"/>
        </w:numPr>
      </w:pPr>
      <w:r>
        <w:t xml:space="preserve">Distances </w:t>
      </w:r>
      <w:r w:rsidR="008E3E49">
        <w:t xml:space="preserve">between buildings </w:t>
      </w:r>
      <w:r>
        <w:t xml:space="preserve">shall be </w:t>
      </w:r>
      <w:r w:rsidR="008E3E49">
        <w:t>dimensioned</w:t>
      </w:r>
      <w:r w:rsidR="00F94C03">
        <w:t xml:space="preserve"> in feet</w:t>
      </w:r>
    </w:p>
    <w:p w:rsidR="00F4744D" w:rsidRDefault="00F4744D" w:rsidP="00A53E12">
      <w:pPr>
        <w:pStyle w:val="ListParagraph"/>
        <w:numPr>
          <w:ilvl w:val="2"/>
          <w:numId w:val="1"/>
        </w:numPr>
      </w:pPr>
      <w:r>
        <w:t>Means of egress locations shall be shown on all buildings within 30 feet of the project</w:t>
      </w:r>
      <w:r w:rsidR="00F94C03">
        <w:t xml:space="preserve"> </w:t>
      </w:r>
    </w:p>
    <w:p w:rsidR="00006EC7" w:rsidRDefault="00EB3673" w:rsidP="00A53E12">
      <w:pPr>
        <w:pStyle w:val="ListParagraph"/>
        <w:numPr>
          <w:ilvl w:val="1"/>
          <w:numId w:val="1"/>
        </w:numPr>
      </w:pPr>
      <w:r>
        <w:t>The outline of the proposed project</w:t>
      </w:r>
      <w:r w:rsidR="00F94C03">
        <w:t xml:space="preserve"> new and existing (if applicable)</w:t>
      </w:r>
    </w:p>
    <w:p w:rsidR="00EB3673" w:rsidRDefault="00EB3673" w:rsidP="00A53E12">
      <w:pPr>
        <w:pStyle w:val="ListParagraph"/>
        <w:numPr>
          <w:ilvl w:val="1"/>
          <w:numId w:val="1"/>
        </w:numPr>
      </w:pPr>
      <w:r>
        <w:t>Fire department access roads</w:t>
      </w:r>
    </w:p>
    <w:p w:rsidR="00D1531F" w:rsidRDefault="00D1531F" w:rsidP="00A53E12">
      <w:pPr>
        <w:pStyle w:val="ListParagraph"/>
        <w:numPr>
          <w:ilvl w:val="2"/>
          <w:numId w:val="1"/>
        </w:numPr>
      </w:pPr>
      <w:r>
        <w:t>Width</w:t>
      </w:r>
      <w:r w:rsidR="00F94C03">
        <w:t xml:space="preserve"> at least 20’ wide</w:t>
      </w:r>
    </w:p>
    <w:p w:rsidR="00F4744D" w:rsidRDefault="00F4744D" w:rsidP="00A53E12">
      <w:pPr>
        <w:pStyle w:val="ListParagraph"/>
        <w:numPr>
          <w:ilvl w:val="2"/>
          <w:numId w:val="1"/>
        </w:numPr>
      </w:pPr>
      <w:r>
        <w:t>Length of road</w:t>
      </w:r>
    </w:p>
    <w:p w:rsidR="00F4744D" w:rsidRDefault="00F4744D" w:rsidP="00A53E12">
      <w:pPr>
        <w:pStyle w:val="ListParagraph"/>
        <w:numPr>
          <w:ilvl w:val="2"/>
          <w:numId w:val="1"/>
        </w:numPr>
      </w:pPr>
      <w:r>
        <w:t>Turn around (if required)</w:t>
      </w:r>
    </w:p>
    <w:p w:rsidR="00501CAA" w:rsidRDefault="00501CAA" w:rsidP="00A53E12">
      <w:pPr>
        <w:pStyle w:val="ListParagraph"/>
        <w:numPr>
          <w:ilvl w:val="2"/>
          <w:numId w:val="1"/>
        </w:numPr>
      </w:pPr>
      <w:r w:rsidRPr="00F94C03">
        <w:t>Provide a dimension of the distance from the roa</w:t>
      </w:r>
      <w:r w:rsidR="00F94C03" w:rsidRPr="00F94C03">
        <w:t>ds to all sides of the building</w:t>
      </w:r>
    </w:p>
    <w:p w:rsidR="00EF58C2" w:rsidRDefault="00EF58C2" w:rsidP="00A53E12">
      <w:pPr>
        <w:pStyle w:val="ListParagraph"/>
        <w:numPr>
          <w:ilvl w:val="2"/>
          <w:numId w:val="1"/>
        </w:numPr>
      </w:pPr>
      <w:r>
        <w:t>Identify all designated fire department access lanes</w:t>
      </w:r>
    </w:p>
    <w:p w:rsidR="00EB3673" w:rsidRPr="00EF58C2" w:rsidRDefault="00EB3673" w:rsidP="00A53E12">
      <w:pPr>
        <w:pStyle w:val="ListParagraph"/>
        <w:numPr>
          <w:ilvl w:val="1"/>
          <w:numId w:val="1"/>
        </w:numPr>
      </w:pPr>
      <w:r>
        <w:t>Location of fire hydrants</w:t>
      </w:r>
      <w:r w:rsidR="00D25A45">
        <w:t xml:space="preserve"> – Please provide a copy of the DEQ permit for the water system</w:t>
      </w:r>
      <w:r w:rsidR="00B5256A">
        <w:t xml:space="preserve"> at the time of submittal</w:t>
      </w:r>
      <w:r w:rsidR="00D25A45">
        <w:t>.</w:t>
      </w:r>
      <w:r w:rsidR="00501CAA">
        <w:t xml:space="preserve"> </w:t>
      </w:r>
      <w:r w:rsidR="00EF58C2">
        <w:rPr>
          <w:color w:val="FF0000"/>
        </w:rPr>
        <w:t xml:space="preserve"> </w:t>
      </w:r>
      <w:r w:rsidR="00EF58C2" w:rsidRPr="00EF58C2">
        <w:t>P</w:t>
      </w:r>
      <w:r w:rsidR="00501CAA" w:rsidRPr="00EF58C2">
        <w:t>rovide a dimension of the distance from the fire hydrant(s)</w:t>
      </w:r>
      <w:r w:rsidR="00365385" w:rsidRPr="00EF58C2">
        <w:t xml:space="preserve"> </w:t>
      </w:r>
      <w:r w:rsidR="00501CAA" w:rsidRPr="00EF58C2">
        <w:t>to all sides of the building as the hose lays</w:t>
      </w:r>
      <w:r w:rsidR="00F94C03" w:rsidRPr="00EF58C2">
        <w:t xml:space="preserve"> off the back of the fire truck on a hard surface </w:t>
      </w:r>
      <w:r w:rsidR="00501CAA" w:rsidRPr="00EF58C2">
        <w:t>and not as the crow flies.</w:t>
      </w:r>
      <w:r w:rsidR="00EF58C2">
        <w:t xml:space="preserve">  (400’ for non-</w:t>
      </w:r>
      <w:proofErr w:type="spellStart"/>
      <w:r w:rsidR="00EF58C2">
        <w:t>sprinklered</w:t>
      </w:r>
      <w:proofErr w:type="spellEnd"/>
      <w:r w:rsidR="00EF58C2">
        <w:t xml:space="preserve"> buildings and 600’ for </w:t>
      </w:r>
      <w:proofErr w:type="spellStart"/>
      <w:r w:rsidR="00EF58C2">
        <w:t>sprinklered</w:t>
      </w:r>
      <w:proofErr w:type="spellEnd"/>
      <w:r w:rsidR="00EF58C2">
        <w:t xml:space="preserve"> buildings)</w:t>
      </w:r>
    </w:p>
    <w:p w:rsidR="00365385" w:rsidRPr="00EF58C2" w:rsidRDefault="00F94C03" w:rsidP="00A53E12">
      <w:pPr>
        <w:pStyle w:val="ListParagraph"/>
        <w:numPr>
          <w:ilvl w:val="1"/>
          <w:numId w:val="1"/>
        </w:numPr>
      </w:pPr>
      <w:r w:rsidRPr="00EF58C2">
        <w:t>A</w:t>
      </w:r>
      <w:r w:rsidR="00365385" w:rsidRPr="00EF58C2">
        <w:t>ll parking spaces including handicap parking</w:t>
      </w:r>
    </w:p>
    <w:p w:rsidR="00124D88" w:rsidRDefault="00124D88" w:rsidP="00124D88">
      <w:pPr>
        <w:pStyle w:val="ListParagraph"/>
        <w:ind w:left="1440"/>
      </w:pPr>
    </w:p>
    <w:p w:rsidR="00EB3673" w:rsidRDefault="00D576F6" w:rsidP="00A53E12">
      <w:pPr>
        <w:pStyle w:val="ListParagraph"/>
        <w:numPr>
          <w:ilvl w:val="0"/>
          <w:numId w:val="1"/>
        </w:numPr>
      </w:pPr>
      <w:r>
        <w:t>P</w:t>
      </w:r>
      <w:r w:rsidR="00EB3673">
        <w:t xml:space="preserve">roject </w:t>
      </w:r>
      <w:r w:rsidR="00A26CA2">
        <w:t>Plans</w:t>
      </w:r>
    </w:p>
    <w:p w:rsidR="00EB3673" w:rsidRDefault="00EB3673" w:rsidP="00A53E12">
      <w:pPr>
        <w:pStyle w:val="ListParagraph"/>
        <w:numPr>
          <w:ilvl w:val="1"/>
          <w:numId w:val="1"/>
        </w:numPr>
      </w:pPr>
      <w:r>
        <w:t xml:space="preserve">Another term for this is </w:t>
      </w:r>
      <w:r w:rsidR="00CB1FC8">
        <w:t>the “</w:t>
      </w:r>
      <w:r>
        <w:t>Life Safety Sheet</w:t>
      </w:r>
      <w:r w:rsidR="00CB1FC8">
        <w:t>”</w:t>
      </w:r>
    </w:p>
    <w:p w:rsidR="005758D0" w:rsidRDefault="00EB3673" w:rsidP="005758D0">
      <w:pPr>
        <w:pStyle w:val="ListParagraph"/>
        <w:numPr>
          <w:ilvl w:val="1"/>
          <w:numId w:val="1"/>
        </w:numPr>
      </w:pPr>
      <w:r>
        <w:t>The floor plan of the entire project, to include basements, crawlspaces and attics</w:t>
      </w:r>
      <w:r w:rsidR="005758D0">
        <w:t>.</w:t>
      </w:r>
    </w:p>
    <w:p w:rsidR="009E4C5D" w:rsidRPr="00C75057" w:rsidRDefault="009E4C5D" w:rsidP="005758D0">
      <w:pPr>
        <w:pStyle w:val="ListParagraph"/>
        <w:numPr>
          <w:ilvl w:val="1"/>
          <w:numId w:val="1"/>
        </w:numPr>
      </w:pPr>
      <w:r w:rsidRPr="00C75057">
        <w:t>All rooms and spaces shall be named, or provided another designation, to permit easier identification in the review and inspections phases.</w:t>
      </w:r>
    </w:p>
    <w:p w:rsidR="007A6F2C" w:rsidRDefault="007A6F2C" w:rsidP="00A53E12">
      <w:pPr>
        <w:pStyle w:val="ListParagraph"/>
        <w:numPr>
          <w:ilvl w:val="1"/>
          <w:numId w:val="1"/>
        </w:numPr>
      </w:pPr>
      <w:r>
        <w:t>Occupant loads per room</w:t>
      </w:r>
      <w:r w:rsidR="00D576F6">
        <w:t xml:space="preserve"> or space</w:t>
      </w:r>
      <w:r>
        <w:t xml:space="preserve"> (table &amp; chairs or other furniture may need to be drawn to establish a lower factor)</w:t>
      </w:r>
      <w:r w:rsidR="00EF58C2">
        <w:t xml:space="preserve"> along with the occupant load factor</w:t>
      </w:r>
      <w:r w:rsidR="006217E0">
        <w:t xml:space="preserve"> and square footage per room</w:t>
      </w:r>
    </w:p>
    <w:p w:rsidR="00EB3673" w:rsidRDefault="00EB3673" w:rsidP="00A53E12">
      <w:pPr>
        <w:pStyle w:val="ListParagraph"/>
        <w:numPr>
          <w:ilvl w:val="1"/>
          <w:numId w:val="1"/>
        </w:numPr>
      </w:pPr>
      <w:r>
        <w:t>All rated construction</w:t>
      </w:r>
    </w:p>
    <w:p w:rsidR="00047725" w:rsidRPr="00EF58C2" w:rsidRDefault="008B6927" w:rsidP="005758D0">
      <w:pPr>
        <w:pStyle w:val="ListParagraph"/>
        <w:numPr>
          <w:ilvl w:val="2"/>
          <w:numId w:val="1"/>
        </w:numPr>
      </w:pPr>
      <w:r>
        <w:t>Wall design and rating</w:t>
      </w:r>
      <w:r w:rsidR="00047725">
        <w:t xml:space="preserve"> (fire wall, fire barrier, fire partition, draft </w:t>
      </w:r>
      <w:r w:rsidR="00047725" w:rsidRPr="00EF58C2">
        <w:t>stopping</w:t>
      </w:r>
      <w:r w:rsidR="003C23D1" w:rsidRPr="00EF58C2">
        <w:t xml:space="preserve">, </w:t>
      </w:r>
      <w:proofErr w:type="gramStart"/>
      <w:r w:rsidR="003C23D1" w:rsidRPr="00EF58C2">
        <w:t>load</w:t>
      </w:r>
      <w:proofErr w:type="gramEnd"/>
      <w:r w:rsidR="003C23D1" w:rsidRPr="00EF58C2">
        <w:t xml:space="preserve"> bearing walls</w:t>
      </w:r>
      <w:r w:rsidR="00047725" w:rsidRPr="00EF58C2">
        <w:t>)</w:t>
      </w:r>
      <w:r w:rsidR="00072696" w:rsidRPr="00EF58C2">
        <w:t xml:space="preserve">, </w:t>
      </w:r>
      <w:r w:rsidR="00072696">
        <w:t xml:space="preserve">please utilize UL Fire Wizard </w:t>
      </w:r>
      <w:r w:rsidR="005758D0">
        <w:t>(</w:t>
      </w:r>
      <w:hyperlink r:id="rId11" w:history="1">
        <w:r w:rsidR="005758D0" w:rsidRPr="00D63CFD">
          <w:rPr>
            <w:rStyle w:val="Hyperlink"/>
          </w:rPr>
          <w:t>http://database.ul.com/cgi-bin/ulweb/LISEXT/1FRAME/FireResistanceWizard.html</w:t>
        </w:r>
      </w:hyperlink>
      <w:r w:rsidR="005758D0">
        <w:rPr>
          <w:rStyle w:val="Hyperlink"/>
        </w:rPr>
        <w:t xml:space="preserve"> )</w:t>
      </w:r>
      <w:r w:rsidR="00072696">
        <w:t xml:space="preserve"> for assistance.</w:t>
      </w:r>
      <w:r w:rsidR="00501CAA">
        <w:t xml:space="preserve">  </w:t>
      </w:r>
      <w:r w:rsidR="00EF58C2" w:rsidRPr="00EF58C2">
        <w:t>I</w:t>
      </w:r>
      <w:r w:rsidR="00501CAA" w:rsidRPr="00EF58C2">
        <w:t>dentify the location of all fire walls, fire</w:t>
      </w:r>
      <w:r w:rsidR="003C23D1" w:rsidRPr="00EF58C2">
        <w:t xml:space="preserve"> barriers, fire partitions, </w:t>
      </w:r>
      <w:r w:rsidR="00501CAA" w:rsidRPr="00EF58C2">
        <w:t>draft stopping</w:t>
      </w:r>
      <w:r w:rsidR="003C23D1" w:rsidRPr="00EF58C2">
        <w:t>,</w:t>
      </w:r>
      <w:r w:rsidR="00EF58C2" w:rsidRPr="00EF58C2">
        <w:t xml:space="preserve"> &amp; </w:t>
      </w:r>
      <w:r w:rsidR="003C23D1" w:rsidRPr="00EF58C2">
        <w:t>load bearing</w:t>
      </w:r>
      <w:r w:rsidR="00EF58C2" w:rsidRPr="00EF58C2">
        <w:t xml:space="preserve"> walls</w:t>
      </w:r>
      <w:r w:rsidR="00501CAA" w:rsidRPr="00EF58C2">
        <w:t>.  Provide the associated hourly rating for each type of wall</w:t>
      </w:r>
      <w:r w:rsidR="00365385" w:rsidRPr="00EF58C2">
        <w:t>.</w:t>
      </w:r>
      <w:r w:rsidR="00EF58C2" w:rsidRPr="00EF58C2">
        <w:t xml:space="preserve">  Provide the associated UL design cut sheet</w:t>
      </w:r>
    </w:p>
    <w:p w:rsidR="00CB1FC8" w:rsidRDefault="00CB1FC8" w:rsidP="00A53E12">
      <w:pPr>
        <w:pStyle w:val="ListParagraph"/>
        <w:numPr>
          <w:ilvl w:val="2"/>
          <w:numId w:val="1"/>
        </w:numPr>
      </w:pPr>
      <w:r w:rsidRPr="00EF58C2">
        <w:t>Penetration protection</w:t>
      </w:r>
      <w:r w:rsidR="007A6F2C" w:rsidRPr="00EF58C2">
        <w:t xml:space="preserve"> (doors, dampers, piping, etc.)</w:t>
      </w:r>
      <w:r w:rsidR="00365385" w:rsidRPr="00EF58C2">
        <w:t xml:space="preserve"> </w:t>
      </w:r>
      <w:r w:rsidR="00EF58C2" w:rsidRPr="00EF58C2">
        <w:t>I</w:t>
      </w:r>
      <w:r w:rsidR="00365385" w:rsidRPr="00EF58C2">
        <w:t>dentify the location of all dampers</w:t>
      </w:r>
    </w:p>
    <w:p w:rsidR="006217E0" w:rsidRPr="00EF58C2" w:rsidRDefault="006217E0" w:rsidP="006217E0">
      <w:pPr>
        <w:pStyle w:val="ListParagraph"/>
        <w:ind w:left="2160"/>
      </w:pPr>
    </w:p>
    <w:p w:rsidR="00CB1FC8" w:rsidRDefault="00CB1FC8" w:rsidP="00A53E12">
      <w:pPr>
        <w:pStyle w:val="ListParagraph"/>
        <w:numPr>
          <w:ilvl w:val="2"/>
          <w:numId w:val="1"/>
        </w:numPr>
      </w:pPr>
      <w:r>
        <w:lastRenderedPageBreak/>
        <w:t>Door and window design</w:t>
      </w:r>
      <w:r w:rsidR="007A6F2C">
        <w:t xml:space="preserve"> (occupant per door must be shown</w:t>
      </w:r>
      <w:proofErr w:type="gramStart"/>
      <w:r w:rsidR="007A6F2C" w:rsidRPr="00EF58C2">
        <w:t>)</w:t>
      </w:r>
      <w:r w:rsidR="00A13F5C" w:rsidRPr="00EF58C2">
        <w:t xml:space="preserve">  </w:t>
      </w:r>
      <w:r w:rsidR="00EF58C2" w:rsidRPr="00EF58C2">
        <w:t>I</w:t>
      </w:r>
      <w:r w:rsidR="00A13F5C" w:rsidRPr="00EF58C2">
        <w:t>dentify</w:t>
      </w:r>
      <w:proofErr w:type="gramEnd"/>
      <w:r w:rsidR="00A13F5C" w:rsidRPr="00EF58C2">
        <w:t xml:space="preserve"> the associated rating for each door</w:t>
      </w:r>
      <w:r w:rsidR="003C23D1" w:rsidRPr="00EF58C2">
        <w:t xml:space="preserve"> and window</w:t>
      </w:r>
      <w:r w:rsidR="00A13F5C" w:rsidRPr="00EF58C2">
        <w:t>.  Identify the location of all panic and fire exit hardware.  Identify the door swing.  Identify any special locking arrangements</w:t>
      </w:r>
      <w:r w:rsidR="003C23D1" w:rsidRPr="00EF58C2">
        <w:t>. Identify the location of all rescue windows</w:t>
      </w:r>
    </w:p>
    <w:p w:rsidR="00EB3673" w:rsidRDefault="00CB1FC8" w:rsidP="00A53E12">
      <w:pPr>
        <w:pStyle w:val="ListParagraph"/>
        <w:numPr>
          <w:ilvl w:val="1"/>
          <w:numId w:val="1"/>
        </w:numPr>
      </w:pPr>
      <w:r>
        <w:t>All e</w:t>
      </w:r>
      <w:r w:rsidR="00EB3673">
        <w:t>lements of the means of egress</w:t>
      </w:r>
    </w:p>
    <w:p w:rsidR="00C25C9A" w:rsidRDefault="00C25C9A" w:rsidP="00A53E12">
      <w:pPr>
        <w:pStyle w:val="ListParagraph"/>
        <w:numPr>
          <w:ilvl w:val="2"/>
          <w:numId w:val="1"/>
        </w:numPr>
      </w:pPr>
      <w:r>
        <w:t>Maximum travel distance</w:t>
      </w:r>
    </w:p>
    <w:p w:rsidR="00D25A45" w:rsidRDefault="00CB1FC8" w:rsidP="00D25A45">
      <w:pPr>
        <w:pStyle w:val="ListParagraph"/>
        <w:numPr>
          <w:ilvl w:val="2"/>
          <w:numId w:val="1"/>
        </w:numPr>
      </w:pPr>
      <w:r>
        <w:t>Exit access</w:t>
      </w:r>
    </w:p>
    <w:p w:rsidR="008B6927" w:rsidRDefault="007A6F2C" w:rsidP="00A53E12">
      <w:pPr>
        <w:pStyle w:val="ListParagraph"/>
        <w:numPr>
          <w:ilvl w:val="2"/>
          <w:numId w:val="1"/>
        </w:numPr>
      </w:pPr>
      <w:r>
        <w:t>Egress p</w:t>
      </w:r>
      <w:r w:rsidR="008B6927">
        <w:t>ath and travel distances</w:t>
      </w:r>
    </w:p>
    <w:p w:rsidR="00616F7E" w:rsidRDefault="00CB1FC8" w:rsidP="00616F7E">
      <w:pPr>
        <w:pStyle w:val="ListParagraph"/>
        <w:numPr>
          <w:ilvl w:val="2"/>
          <w:numId w:val="1"/>
        </w:numPr>
      </w:pPr>
      <w:r>
        <w:t>Exits</w:t>
      </w:r>
      <w:r w:rsidR="008E3E49">
        <w:t xml:space="preserve"> (must show calculated occupant load egress</w:t>
      </w:r>
      <w:r w:rsidR="00EF58C2">
        <w:t xml:space="preserve"> along with the occupant load factor.  Identify any occupant load egress </w:t>
      </w:r>
      <w:r w:rsidR="0025430F">
        <w:t xml:space="preserve"> as modified by the OUBCC</w:t>
      </w:r>
      <w:r w:rsidR="008E3E49">
        <w:t>)</w:t>
      </w:r>
    </w:p>
    <w:p w:rsidR="008E3E49" w:rsidRDefault="008E3E49" w:rsidP="00A53E12">
      <w:pPr>
        <w:pStyle w:val="ListParagraph"/>
        <w:numPr>
          <w:ilvl w:val="3"/>
          <w:numId w:val="1"/>
        </w:numPr>
      </w:pPr>
      <w:r>
        <w:t>If an alteration or addition, the calculated occupant load of the existing building must be included in the exit calculations.</w:t>
      </w:r>
    </w:p>
    <w:p w:rsidR="00124D88" w:rsidRDefault="00124D88" w:rsidP="00A53E12">
      <w:pPr>
        <w:pStyle w:val="ListParagraph"/>
        <w:numPr>
          <w:ilvl w:val="3"/>
          <w:numId w:val="1"/>
        </w:numPr>
      </w:pPr>
      <w:r>
        <w:t>All exits must be accurately shown for the existing building.</w:t>
      </w:r>
    </w:p>
    <w:p w:rsidR="00CF56C7" w:rsidRDefault="00CB1FC8" w:rsidP="00CF56C7">
      <w:pPr>
        <w:pStyle w:val="ListParagraph"/>
        <w:numPr>
          <w:ilvl w:val="2"/>
          <w:numId w:val="1"/>
        </w:numPr>
      </w:pPr>
      <w:r>
        <w:t>Exit discharge</w:t>
      </w:r>
    </w:p>
    <w:p w:rsidR="00CB1FC8" w:rsidRDefault="00CB1FC8" w:rsidP="00A53E12">
      <w:pPr>
        <w:pStyle w:val="ListParagraph"/>
        <w:numPr>
          <w:ilvl w:val="2"/>
          <w:numId w:val="1"/>
        </w:numPr>
      </w:pPr>
      <w:r>
        <w:t>Exit sign</w:t>
      </w:r>
      <w:r w:rsidR="008B6927">
        <w:t>s</w:t>
      </w:r>
    </w:p>
    <w:p w:rsidR="00EC6AAF" w:rsidRDefault="00124D88" w:rsidP="00EC6AAF">
      <w:pPr>
        <w:pStyle w:val="ListParagraph"/>
        <w:numPr>
          <w:ilvl w:val="2"/>
          <w:numId w:val="1"/>
        </w:numPr>
      </w:pPr>
      <w:r>
        <w:t>Exit illumination</w:t>
      </w:r>
      <w:r w:rsidR="00CB1FC8">
        <w:t xml:space="preserve"> (interior and exterior)</w:t>
      </w:r>
    </w:p>
    <w:p w:rsidR="00EB3673" w:rsidRDefault="008B6927" w:rsidP="00A53E12">
      <w:pPr>
        <w:pStyle w:val="ListParagraph"/>
        <w:numPr>
          <w:ilvl w:val="2"/>
          <w:numId w:val="1"/>
        </w:numPr>
      </w:pPr>
      <w:r>
        <w:t>Rescue windows, if required</w:t>
      </w:r>
      <w:r w:rsidR="00A834D4">
        <w:t>. Windows designated for rescue shall have the dimensions shown of the opening.</w:t>
      </w:r>
    </w:p>
    <w:p w:rsidR="00496059" w:rsidRDefault="00A25BA6" w:rsidP="00496059">
      <w:pPr>
        <w:pStyle w:val="ListParagraph"/>
        <w:numPr>
          <w:ilvl w:val="2"/>
          <w:numId w:val="1"/>
        </w:numPr>
      </w:pPr>
      <w:r>
        <w:t>Area(s) of refuge</w:t>
      </w:r>
    </w:p>
    <w:p w:rsidR="00A25BA6" w:rsidRDefault="00A25BA6" w:rsidP="00A53E12">
      <w:pPr>
        <w:pStyle w:val="ListParagraph"/>
        <w:numPr>
          <w:ilvl w:val="2"/>
          <w:numId w:val="1"/>
        </w:numPr>
      </w:pPr>
      <w:r>
        <w:t>Stairs and/or ramps</w:t>
      </w:r>
    </w:p>
    <w:p w:rsidR="00A25BA6" w:rsidRDefault="00A25BA6" w:rsidP="00A53E12">
      <w:pPr>
        <w:pStyle w:val="ListParagraph"/>
        <w:numPr>
          <w:ilvl w:val="3"/>
          <w:numId w:val="1"/>
        </w:numPr>
      </w:pPr>
      <w:r>
        <w:t>Pitch of stairs must be shown</w:t>
      </w:r>
    </w:p>
    <w:p w:rsidR="00A25BA6" w:rsidRDefault="00A25BA6" w:rsidP="00A53E12">
      <w:pPr>
        <w:pStyle w:val="ListParagraph"/>
        <w:numPr>
          <w:ilvl w:val="3"/>
          <w:numId w:val="1"/>
        </w:numPr>
      </w:pPr>
      <w:r>
        <w:t>Ramp incline must be shown</w:t>
      </w:r>
    </w:p>
    <w:p w:rsidR="00071235" w:rsidRDefault="00071235" w:rsidP="00A53E12">
      <w:pPr>
        <w:pStyle w:val="ListParagraph"/>
        <w:numPr>
          <w:ilvl w:val="3"/>
          <w:numId w:val="1"/>
        </w:numPr>
      </w:pPr>
      <w:r>
        <w:t>Handrail specifications</w:t>
      </w:r>
    </w:p>
    <w:p w:rsidR="00071235" w:rsidRDefault="00C25C9A" w:rsidP="00071235">
      <w:pPr>
        <w:pStyle w:val="ListParagraph"/>
        <w:numPr>
          <w:ilvl w:val="2"/>
          <w:numId w:val="1"/>
        </w:numPr>
      </w:pPr>
      <w:r>
        <w:t>Corridor rating</w:t>
      </w:r>
      <w:r w:rsidR="00EF58C2">
        <w:t xml:space="preserve"> </w:t>
      </w:r>
      <w:r>
        <w:t>when applicable</w:t>
      </w:r>
    </w:p>
    <w:p w:rsidR="00C25C9A" w:rsidRDefault="00C25C9A" w:rsidP="00A53E12">
      <w:pPr>
        <w:pStyle w:val="ListParagraph"/>
        <w:numPr>
          <w:ilvl w:val="2"/>
          <w:numId w:val="1"/>
        </w:numPr>
      </w:pPr>
      <w:r>
        <w:t>Elevator and/or lift</w:t>
      </w:r>
      <w:r w:rsidR="00EF58C2">
        <w:t>-electric or hydraulic</w:t>
      </w:r>
    </w:p>
    <w:p w:rsidR="00047725" w:rsidRDefault="00047725" w:rsidP="00A53E12">
      <w:pPr>
        <w:pStyle w:val="ListParagraph"/>
        <w:numPr>
          <w:ilvl w:val="2"/>
          <w:numId w:val="1"/>
        </w:numPr>
      </w:pPr>
      <w:r>
        <w:t>Specifically identify any dead-end corridors and calculated distances</w:t>
      </w:r>
    </w:p>
    <w:p w:rsidR="00047725" w:rsidRDefault="00047725" w:rsidP="00A53E12">
      <w:pPr>
        <w:pStyle w:val="ListParagraph"/>
        <w:numPr>
          <w:ilvl w:val="1"/>
          <w:numId w:val="1"/>
        </w:numPr>
      </w:pPr>
      <w:r>
        <w:t>Location of fire extinguishers</w:t>
      </w:r>
      <w:r w:rsidR="00EF58C2">
        <w:t xml:space="preserve"> with the associated travel distance</w:t>
      </w:r>
    </w:p>
    <w:p w:rsidR="00047725" w:rsidRDefault="00047725" w:rsidP="00A53E12">
      <w:pPr>
        <w:pStyle w:val="ListParagraph"/>
        <w:numPr>
          <w:ilvl w:val="1"/>
          <w:numId w:val="1"/>
        </w:numPr>
      </w:pPr>
      <w:r>
        <w:t>Fire command rooms specifically identified</w:t>
      </w:r>
    </w:p>
    <w:p w:rsidR="007A6F2C" w:rsidRDefault="00047725" w:rsidP="00A53E12">
      <w:pPr>
        <w:pStyle w:val="ListParagraph"/>
        <w:numPr>
          <w:ilvl w:val="1"/>
          <w:numId w:val="1"/>
        </w:numPr>
      </w:pPr>
      <w:r>
        <w:t>Fire sprinkler riser room</w:t>
      </w:r>
    </w:p>
    <w:p w:rsidR="00A13F5C" w:rsidRPr="00EF58C2" w:rsidRDefault="00EF58C2" w:rsidP="00A53E12">
      <w:pPr>
        <w:pStyle w:val="ListParagraph"/>
        <w:numPr>
          <w:ilvl w:val="1"/>
          <w:numId w:val="1"/>
        </w:numPr>
      </w:pPr>
      <w:r w:rsidRPr="00EF58C2">
        <w:t>R</w:t>
      </w:r>
      <w:r w:rsidR="00A13F5C" w:rsidRPr="00EF58C2">
        <w:t>oof access locations</w:t>
      </w:r>
    </w:p>
    <w:p w:rsidR="00A13F5C" w:rsidRPr="00EF58C2" w:rsidRDefault="00EF58C2" w:rsidP="00A53E12">
      <w:pPr>
        <w:pStyle w:val="ListParagraph"/>
        <w:numPr>
          <w:ilvl w:val="1"/>
          <w:numId w:val="1"/>
        </w:numPr>
      </w:pPr>
      <w:r w:rsidRPr="00EF58C2">
        <w:t>I</w:t>
      </w:r>
      <w:r w:rsidR="00496059" w:rsidRPr="00EF58C2">
        <w:t>dentify accessible dwelling and sleeping units (including hearing impaired rooms)</w:t>
      </w:r>
    </w:p>
    <w:p w:rsidR="00496059" w:rsidRPr="00EF58C2" w:rsidRDefault="00496059" w:rsidP="00A53E12">
      <w:pPr>
        <w:pStyle w:val="ListParagraph"/>
        <w:numPr>
          <w:ilvl w:val="1"/>
          <w:numId w:val="1"/>
        </w:numPr>
      </w:pPr>
      <w:r w:rsidRPr="00EF58C2">
        <w:t>Identify accessible wheelchair  spaces where required</w:t>
      </w:r>
    </w:p>
    <w:p w:rsidR="00A834D4" w:rsidRPr="00EF58C2" w:rsidRDefault="00A834D4" w:rsidP="00A53E12">
      <w:pPr>
        <w:pStyle w:val="ListParagraph"/>
        <w:numPr>
          <w:ilvl w:val="1"/>
          <w:numId w:val="1"/>
        </w:numPr>
      </w:pPr>
      <w:r>
        <w:t>Provide a building section view elevation diagram</w:t>
      </w:r>
      <w:r w:rsidR="00365385">
        <w:t xml:space="preserve"> </w:t>
      </w:r>
      <w:r w:rsidR="00365385" w:rsidRPr="00EF58C2">
        <w:t xml:space="preserve">with dimensions </w:t>
      </w:r>
      <w:r>
        <w:t xml:space="preserve">for multiple story </w:t>
      </w:r>
      <w:r w:rsidRPr="00EF58C2">
        <w:t>buildings (more than 2 floors)</w:t>
      </w:r>
      <w:r w:rsidR="00365385" w:rsidRPr="00EF58C2">
        <w:t xml:space="preserve">.  </w:t>
      </w:r>
    </w:p>
    <w:p w:rsidR="00365385" w:rsidRPr="00EF58C2" w:rsidRDefault="00EF58C2" w:rsidP="00A53E12">
      <w:pPr>
        <w:pStyle w:val="ListParagraph"/>
        <w:numPr>
          <w:ilvl w:val="1"/>
          <w:numId w:val="1"/>
        </w:numPr>
      </w:pPr>
      <w:r w:rsidRPr="00EF58C2">
        <w:t>P</w:t>
      </w:r>
      <w:r w:rsidR="00365385" w:rsidRPr="00EF58C2">
        <w:t>rovide a roof pitch for all buildings.</w:t>
      </w:r>
    </w:p>
    <w:p w:rsidR="00A13F5C" w:rsidRPr="00EF58C2" w:rsidRDefault="00EF58C2" w:rsidP="00A53E12">
      <w:pPr>
        <w:pStyle w:val="ListParagraph"/>
        <w:numPr>
          <w:ilvl w:val="1"/>
          <w:numId w:val="1"/>
        </w:numPr>
      </w:pPr>
      <w:r w:rsidRPr="00EF58C2">
        <w:t>I</w:t>
      </w:r>
      <w:r w:rsidR="00A13F5C" w:rsidRPr="00EF58C2">
        <w:t>dentify the location of all guards</w:t>
      </w:r>
    </w:p>
    <w:p w:rsidR="00551746" w:rsidRDefault="00551746" w:rsidP="00551746">
      <w:pPr>
        <w:pStyle w:val="ListParagraph"/>
        <w:ind w:left="1440"/>
      </w:pPr>
    </w:p>
    <w:p w:rsidR="00EF58C2" w:rsidRDefault="00EF58C2" w:rsidP="00551746">
      <w:pPr>
        <w:pStyle w:val="ListParagraph"/>
        <w:ind w:left="1440"/>
      </w:pPr>
    </w:p>
    <w:p w:rsidR="00EF58C2" w:rsidRDefault="00EF58C2" w:rsidP="00551746">
      <w:pPr>
        <w:pStyle w:val="ListParagraph"/>
        <w:ind w:left="1440"/>
      </w:pPr>
    </w:p>
    <w:p w:rsidR="00EF58C2" w:rsidRDefault="00EF58C2" w:rsidP="00551746">
      <w:pPr>
        <w:pStyle w:val="ListParagraph"/>
        <w:ind w:left="1440"/>
      </w:pPr>
    </w:p>
    <w:p w:rsidR="00EF58C2" w:rsidRDefault="00EF58C2" w:rsidP="00551746">
      <w:pPr>
        <w:pStyle w:val="ListParagraph"/>
        <w:ind w:left="1440"/>
      </w:pPr>
    </w:p>
    <w:p w:rsidR="00551746" w:rsidRDefault="00551746" w:rsidP="005758D0">
      <w:pPr>
        <w:pStyle w:val="ListParagraph"/>
        <w:numPr>
          <w:ilvl w:val="0"/>
          <w:numId w:val="1"/>
        </w:numPr>
      </w:pPr>
      <w:r>
        <w:lastRenderedPageBreak/>
        <w:t>Safe Rooms/ Storm Shelters</w:t>
      </w:r>
    </w:p>
    <w:p w:rsidR="00551746" w:rsidRDefault="00551746" w:rsidP="00551746">
      <w:pPr>
        <w:pStyle w:val="ListParagraph"/>
        <w:numPr>
          <w:ilvl w:val="1"/>
          <w:numId w:val="1"/>
        </w:numPr>
      </w:pPr>
      <w:r>
        <w:t>All construction intended for th</w:t>
      </w:r>
      <w:r w:rsidR="005758D0">
        <w:t>is use shall be designed to the Codes and references as adopted or modified by OUBCC</w:t>
      </w:r>
      <w:r>
        <w:t>, regardless of the funding source.</w:t>
      </w:r>
    </w:p>
    <w:p w:rsidR="00551746" w:rsidRDefault="00551746" w:rsidP="00551746">
      <w:pPr>
        <w:pStyle w:val="ListParagraph"/>
        <w:numPr>
          <w:ilvl w:val="1"/>
          <w:numId w:val="1"/>
        </w:numPr>
      </w:pPr>
      <w:r>
        <w:t>All the above requirements shall be met, with the following additions:</w:t>
      </w:r>
    </w:p>
    <w:p w:rsidR="00551746" w:rsidRDefault="001F4164" w:rsidP="00551746">
      <w:pPr>
        <w:pStyle w:val="ListParagraph"/>
        <w:numPr>
          <w:ilvl w:val="2"/>
          <w:numId w:val="1"/>
        </w:numPr>
      </w:pPr>
      <w:r>
        <w:t>All storm shelter and safe room</w:t>
      </w:r>
      <w:r w:rsidR="00551746">
        <w:t xml:space="preserve"> designs shall be accompanied by a completed </w:t>
      </w:r>
      <w:r w:rsidR="00601CF7">
        <w:t xml:space="preserve">2008 edition, </w:t>
      </w:r>
      <w:r w:rsidR="00551746">
        <w:t xml:space="preserve">FEMA </w:t>
      </w:r>
      <w:r w:rsidR="00601CF7">
        <w:t>P-</w:t>
      </w:r>
      <w:r w:rsidR="00551746">
        <w:t>361 B.2 form.</w:t>
      </w:r>
    </w:p>
    <w:p w:rsidR="001F4164" w:rsidRDefault="00551746" w:rsidP="00551746">
      <w:pPr>
        <w:pStyle w:val="ListParagraph"/>
        <w:numPr>
          <w:ilvl w:val="2"/>
          <w:numId w:val="1"/>
        </w:numPr>
      </w:pPr>
      <w:r>
        <w:t>All shelters with a design</w:t>
      </w:r>
      <w:r w:rsidR="001F4164">
        <w:t>ed occupant load in excess of 5</w:t>
      </w:r>
      <w:r>
        <w:t xml:space="preserve">0 shall undergo a peer review by an independent registered </w:t>
      </w:r>
      <w:r w:rsidR="00601CF7">
        <w:t>design professional</w:t>
      </w:r>
      <w:r w:rsidR="001F4164">
        <w:t xml:space="preserve"> per FEMA P-361, section 3.8.3</w:t>
      </w:r>
      <w:r>
        <w:t>, prior to submittal to the OSFM.</w:t>
      </w:r>
      <w:r w:rsidR="001F4164">
        <w:t xml:space="preserve">  </w:t>
      </w:r>
    </w:p>
    <w:p w:rsidR="00551746" w:rsidRDefault="00551746" w:rsidP="002C10AE">
      <w:pPr>
        <w:pStyle w:val="ListParagraph"/>
        <w:numPr>
          <w:ilvl w:val="3"/>
          <w:numId w:val="1"/>
        </w:numPr>
      </w:pPr>
      <w:r>
        <w:t>The peer review report shall be attached to the submitted documents.</w:t>
      </w:r>
    </w:p>
    <w:p w:rsidR="0025430F" w:rsidRDefault="0025430F" w:rsidP="002C10AE">
      <w:pPr>
        <w:pStyle w:val="ListParagraph"/>
        <w:numPr>
          <w:ilvl w:val="3"/>
          <w:numId w:val="1"/>
        </w:numPr>
      </w:pPr>
      <w:r>
        <w:t>Any and all conflicts between the designer and peer review SHALL be resolved prior to submittal for review.</w:t>
      </w:r>
    </w:p>
    <w:p w:rsidR="00D25A45" w:rsidRDefault="002C10AE" w:rsidP="00DA7D97">
      <w:pPr>
        <w:pStyle w:val="ListParagraph"/>
        <w:numPr>
          <w:ilvl w:val="1"/>
          <w:numId w:val="1"/>
        </w:numPr>
      </w:pPr>
      <w:r>
        <w:t>Planning and scheduling for the required special inspections and the quality assurance plan.</w:t>
      </w:r>
      <w:r w:rsidR="00601CF7">
        <w:t xml:space="preserve"> Copies of these special inspection reports shall be presented to the OSFM Agent at the final inspection.</w:t>
      </w:r>
    </w:p>
    <w:p w:rsidR="00365385" w:rsidRDefault="00365385" w:rsidP="00365385">
      <w:pPr>
        <w:pStyle w:val="ListParagraph"/>
        <w:ind w:left="1440"/>
      </w:pPr>
    </w:p>
    <w:p w:rsidR="00DA7D97" w:rsidRDefault="00DA7D97" w:rsidP="00DA7D97">
      <w:pPr>
        <w:pStyle w:val="ListParagraph"/>
        <w:numPr>
          <w:ilvl w:val="0"/>
          <w:numId w:val="1"/>
        </w:numPr>
      </w:pPr>
      <w:r>
        <w:t>Other permits</w:t>
      </w:r>
    </w:p>
    <w:p w:rsidR="00DA7D97" w:rsidRDefault="00DA7D97" w:rsidP="00DA7D97">
      <w:pPr>
        <w:pStyle w:val="ListParagraph"/>
        <w:numPr>
          <w:ilvl w:val="1"/>
          <w:numId w:val="1"/>
        </w:numPr>
      </w:pPr>
      <w:r>
        <w:t>Some systems require additional permits.</w:t>
      </w:r>
    </w:p>
    <w:p w:rsidR="00DA7D97" w:rsidRDefault="00DA7D97" w:rsidP="00DA7D97">
      <w:pPr>
        <w:pStyle w:val="ListParagraph"/>
        <w:numPr>
          <w:ilvl w:val="2"/>
          <w:numId w:val="1"/>
        </w:numPr>
      </w:pPr>
      <w:r>
        <w:t>Fire alarm</w:t>
      </w:r>
    </w:p>
    <w:p w:rsidR="00DA7D97" w:rsidRDefault="00DA7D97" w:rsidP="00DA7D97">
      <w:pPr>
        <w:pStyle w:val="ListParagraph"/>
        <w:numPr>
          <w:ilvl w:val="2"/>
          <w:numId w:val="1"/>
        </w:numPr>
      </w:pPr>
      <w:r>
        <w:t>Fire sprinkler</w:t>
      </w:r>
    </w:p>
    <w:p w:rsidR="00616F7E" w:rsidRDefault="00DA7D97" w:rsidP="00616F7E">
      <w:pPr>
        <w:pStyle w:val="ListParagraph"/>
        <w:numPr>
          <w:ilvl w:val="2"/>
          <w:numId w:val="1"/>
        </w:numPr>
      </w:pPr>
      <w:r>
        <w:t>Alternative suppression (range hoods, paint booth, etc.)</w:t>
      </w:r>
    </w:p>
    <w:p w:rsidR="00DA7D97" w:rsidRDefault="00DA7D97" w:rsidP="00DA7D97">
      <w:pPr>
        <w:pStyle w:val="ListParagraph"/>
        <w:numPr>
          <w:ilvl w:val="1"/>
          <w:numId w:val="1"/>
        </w:numPr>
      </w:pPr>
      <w:r>
        <w:t xml:space="preserve">These are separate requirements, and must </w:t>
      </w:r>
      <w:r w:rsidR="003E2221">
        <w:t>be submitted by a</w:t>
      </w:r>
      <w:r>
        <w:t xml:space="preserve"> company</w:t>
      </w:r>
      <w:r w:rsidR="003E2221">
        <w:t xml:space="preserve"> licensed in </w:t>
      </w:r>
      <w:r w:rsidR="00EC6AAF">
        <w:t>Oklahoma</w:t>
      </w:r>
      <w:r>
        <w:t xml:space="preserve"> to perform this work.</w:t>
      </w:r>
    </w:p>
    <w:p w:rsidR="00CF56C7" w:rsidRDefault="00DA7D97" w:rsidP="00DA7D97">
      <w:pPr>
        <w:pStyle w:val="ListParagraph"/>
        <w:numPr>
          <w:ilvl w:val="1"/>
          <w:numId w:val="1"/>
        </w:numPr>
      </w:pPr>
      <w:r>
        <w:t>50% inspections will not occur until all required permits are on site.</w:t>
      </w:r>
    </w:p>
    <w:p w:rsidR="00CF56C7" w:rsidRDefault="00CF56C7" w:rsidP="00DA7D97">
      <w:pPr>
        <w:pStyle w:val="ListParagraph"/>
        <w:ind w:left="1440"/>
      </w:pPr>
    </w:p>
    <w:p w:rsidR="00DA7D97" w:rsidRDefault="00DA7D97" w:rsidP="00DA7D97">
      <w:pPr>
        <w:pStyle w:val="ListParagraph"/>
        <w:numPr>
          <w:ilvl w:val="0"/>
          <w:numId w:val="1"/>
        </w:numPr>
      </w:pPr>
      <w:r>
        <w:t>Field inspections</w:t>
      </w:r>
    </w:p>
    <w:p w:rsidR="0025430F" w:rsidRDefault="00DA7D97" w:rsidP="0025430F">
      <w:pPr>
        <w:pStyle w:val="ListParagraph"/>
        <w:numPr>
          <w:ilvl w:val="1"/>
          <w:numId w:val="1"/>
        </w:numPr>
      </w:pPr>
      <w:r>
        <w:t>All permitted projects are required to be inspected for compliance</w:t>
      </w:r>
      <w:r w:rsidR="003E2221">
        <w:t xml:space="preserve"> with the permit and the applicable</w:t>
      </w:r>
      <w:r>
        <w:t xml:space="preserve"> codes.</w:t>
      </w:r>
    </w:p>
    <w:p w:rsidR="004B6996" w:rsidRDefault="00DA7D97" w:rsidP="004B6996">
      <w:pPr>
        <w:pStyle w:val="ListParagraph"/>
        <w:numPr>
          <w:ilvl w:val="1"/>
          <w:numId w:val="1"/>
        </w:numPr>
      </w:pPr>
      <w:r>
        <w:t>Inspections are performed by OSFM Agents.</w:t>
      </w:r>
    </w:p>
    <w:p w:rsidR="0074519E" w:rsidRDefault="0074519E" w:rsidP="0074519E">
      <w:pPr>
        <w:pStyle w:val="ListParagraph"/>
        <w:numPr>
          <w:ilvl w:val="2"/>
          <w:numId w:val="1"/>
        </w:numPr>
      </w:pPr>
      <w:r>
        <w:t>Promptness on the design or owner’s part can help reduce delays by making inspection requests on time.</w:t>
      </w:r>
    </w:p>
    <w:p w:rsidR="003E2221" w:rsidRDefault="003E2221" w:rsidP="003E2221">
      <w:pPr>
        <w:pStyle w:val="ListParagraph"/>
        <w:numPr>
          <w:ilvl w:val="1"/>
          <w:numId w:val="1"/>
        </w:numPr>
      </w:pPr>
      <w:r>
        <w:t>Inspections occur at 50% and 100% stages of construction.</w:t>
      </w:r>
    </w:p>
    <w:p w:rsidR="003E2221" w:rsidRDefault="003E2221" w:rsidP="003E2221">
      <w:pPr>
        <w:pStyle w:val="ListParagraph"/>
        <w:numPr>
          <w:ilvl w:val="2"/>
          <w:numId w:val="1"/>
        </w:numPr>
      </w:pPr>
      <w:r>
        <w:t>A 50% inspection requires the building to be weather-tight, and at least 1 (one) side of walls exposed to permit inspection.</w:t>
      </w:r>
    </w:p>
    <w:p w:rsidR="003E2221" w:rsidRDefault="003E2221" w:rsidP="003E2221">
      <w:pPr>
        <w:pStyle w:val="ListParagraph"/>
        <w:numPr>
          <w:ilvl w:val="3"/>
          <w:numId w:val="1"/>
        </w:numPr>
      </w:pPr>
      <w:r>
        <w:t>50% inspections will be coordinated with other permitted trades so that only 1 (one) site visit is necessary.</w:t>
      </w:r>
    </w:p>
    <w:p w:rsidR="003E2221" w:rsidRDefault="003E2221" w:rsidP="003E2221">
      <w:pPr>
        <w:pStyle w:val="ListParagraph"/>
        <w:numPr>
          <w:ilvl w:val="3"/>
          <w:numId w:val="1"/>
        </w:numPr>
      </w:pPr>
      <w:r>
        <w:t>Agents are permitted to alter the 1 (one) 50% visit when they deem it necessary.</w:t>
      </w:r>
    </w:p>
    <w:p w:rsidR="00EC6AAF" w:rsidRDefault="003E2221" w:rsidP="00EC6AAF">
      <w:pPr>
        <w:pStyle w:val="ListParagraph"/>
        <w:numPr>
          <w:ilvl w:val="1"/>
          <w:numId w:val="1"/>
        </w:numPr>
      </w:pPr>
      <w:r>
        <w:t>Agents may elect to perform an 80% inspection.</w:t>
      </w:r>
    </w:p>
    <w:p w:rsidR="006217E0" w:rsidRDefault="006217E0" w:rsidP="006217E0">
      <w:pPr>
        <w:pStyle w:val="ListParagraph"/>
        <w:ind w:left="1440"/>
      </w:pPr>
    </w:p>
    <w:p w:rsidR="006217E0" w:rsidRDefault="006217E0" w:rsidP="006217E0">
      <w:pPr>
        <w:pStyle w:val="ListParagraph"/>
        <w:ind w:left="1440"/>
      </w:pPr>
    </w:p>
    <w:p w:rsidR="003E2221" w:rsidRDefault="003E2221" w:rsidP="003E2221">
      <w:pPr>
        <w:pStyle w:val="ListParagraph"/>
        <w:numPr>
          <w:ilvl w:val="1"/>
          <w:numId w:val="1"/>
        </w:numPr>
      </w:pPr>
      <w:r>
        <w:lastRenderedPageBreak/>
        <w:t>Agents perform a 100% inspection at the conclusion of the project.</w:t>
      </w:r>
    </w:p>
    <w:p w:rsidR="003E2221" w:rsidRDefault="003E2221" w:rsidP="003E2221">
      <w:pPr>
        <w:pStyle w:val="ListParagraph"/>
        <w:numPr>
          <w:ilvl w:val="2"/>
          <w:numId w:val="1"/>
        </w:numPr>
      </w:pPr>
      <w:r>
        <w:t>The project shall be complete at the time of the 100% inspection.</w:t>
      </w:r>
    </w:p>
    <w:p w:rsidR="0023587A" w:rsidRDefault="0023587A" w:rsidP="003E2221">
      <w:pPr>
        <w:pStyle w:val="ListParagraph"/>
        <w:numPr>
          <w:ilvl w:val="2"/>
          <w:numId w:val="1"/>
        </w:numPr>
      </w:pPr>
      <w:r>
        <w:t>All permitted aspects of the project must be completed at the time of the inspection.</w:t>
      </w:r>
    </w:p>
    <w:p w:rsidR="0023587A" w:rsidRDefault="0023587A" w:rsidP="0023587A">
      <w:pPr>
        <w:pStyle w:val="ListParagraph"/>
        <w:numPr>
          <w:ilvl w:val="3"/>
          <w:numId w:val="1"/>
        </w:numPr>
      </w:pPr>
      <w:r>
        <w:t>There are tests which occur for systems (fire alarm, sprinkler, etc.)</w:t>
      </w:r>
    </w:p>
    <w:p w:rsidR="0023587A" w:rsidRDefault="0023587A" w:rsidP="0023587A">
      <w:pPr>
        <w:pStyle w:val="ListParagraph"/>
        <w:numPr>
          <w:ilvl w:val="3"/>
          <w:numId w:val="1"/>
        </w:numPr>
      </w:pPr>
      <w:r>
        <w:t>It is vitally important that all contractor tests be successfully completed prior to the 100% OSFM inspection.</w:t>
      </w:r>
    </w:p>
    <w:p w:rsidR="00D25A45" w:rsidRDefault="003E2221" w:rsidP="00D25A45">
      <w:pPr>
        <w:pStyle w:val="ListParagraph"/>
        <w:numPr>
          <w:ilvl w:val="2"/>
          <w:numId w:val="1"/>
        </w:numPr>
      </w:pPr>
      <w:r>
        <w:t>Use of the 100% inspection to create “punch lists” will create additional costs and time delays.</w:t>
      </w:r>
    </w:p>
    <w:p w:rsidR="0074519E" w:rsidRDefault="0074519E" w:rsidP="0074519E">
      <w:pPr>
        <w:pStyle w:val="ListParagraph"/>
        <w:numPr>
          <w:ilvl w:val="1"/>
          <w:numId w:val="1"/>
        </w:numPr>
      </w:pPr>
      <w:r>
        <w:t>Although the project is reviewed and permitted, it is not uncommon for Agents to identify issues that were unforeseen during the design and review processe</w:t>
      </w:r>
      <w:r w:rsidRPr="00F5240C">
        <w:t>s.  Agent may issue order to be completed before the 100% inspection.</w:t>
      </w:r>
    </w:p>
    <w:p w:rsidR="0074519E" w:rsidRDefault="0074519E" w:rsidP="0074519E">
      <w:pPr>
        <w:pStyle w:val="ListParagraph"/>
        <w:numPr>
          <w:ilvl w:val="1"/>
          <w:numId w:val="1"/>
        </w:numPr>
      </w:pPr>
      <w:r>
        <w:t>The Agent’s orders shall be completed before the 100% inspection for it to be successful.</w:t>
      </w:r>
    </w:p>
    <w:p w:rsidR="0023587A" w:rsidRDefault="0023587A" w:rsidP="003E2221">
      <w:pPr>
        <w:pStyle w:val="ListParagraph"/>
        <w:numPr>
          <w:ilvl w:val="1"/>
          <w:numId w:val="1"/>
        </w:numPr>
      </w:pPr>
      <w:r>
        <w:t xml:space="preserve">Projects which fail at </w:t>
      </w:r>
      <w:r w:rsidR="008F2A66">
        <w:t>1</w:t>
      </w:r>
      <w:r>
        <w:t>00% shall be subject to re-inspection fees of $40.00 per hour, to include travel time.</w:t>
      </w:r>
    </w:p>
    <w:p w:rsidR="00EC6AAF" w:rsidRPr="008A71EE" w:rsidRDefault="009D3D28" w:rsidP="00CF56C7">
      <w:pPr>
        <w:pStyle w:val="ListParagraph"/>
        <w:numPr>
          <w:ilvl w:val="1"/>
          <w:numId w:val="1"/>
        </w:numPr>
      </w:pPr>
      <w:r>
        <w:t>To request</w:t>
      </w:r>
      <w:r w:rsidR="00EC6AAF">
        <w:t xml:space="preserve"> an inspection </w:t>
      </w:r>
      <w:r>
        <w:t>please call</w:t>
      </w:r>
      <w:r w:rsidR="00EC6AAF">
        <w:t xml:space="preserve"> the OSFM main number</w:t>
      </w:r>
      <w:r>
        <w:t xml:space="preserve"> at</w:t>
      </w:r>
      <w:r w:rsidR="00EC6AAF">
        <w:t xml:space="preserve"> (405) 522-5005.</w:t>
      </w:r>
    </w:p>
    <w:sectPr w:rsidR="00EC6AAF" w:rsidRPr="008A71EE" w:rsidSect="00C25C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72" w:rsidRDefault="003C4572" w:rsidP="006F48F5">
      <w:pPr>
        <w:spacing w:after="0" w:line="240" w:lineRule="auto"/>
      </w:pPr>
      <w:r>
        <w:separator/>
      </w:r>
    </w:p>
  </w:endnote>
  <w:endnote w:type="continuationSeparator" w:id="0">
    <w:p w:rsidR="003C4572" w:rsidRDefault="003C4572" w:rsidP="006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EE" w:rsidRDefault="008A71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EE" w:rsidRDefault="008A71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C9A" w:rsidRDefault="00C25C9A">
    <w:pPr>
      <w:pStyle w:val="Footer"/>
    </w:pPr>
    <w:r>
      <w:t>2015 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72" w:rsidRDefault="003C4572" w:rsidP="006F48F5">
      <w:pPr>
        <w:spacing w:after="0" w:line="240" w:lineRule="auto"/>
      </w:pPr>
      <w:r>
        <w:separator/>
      </w:r>
    </w:p>
  </w:footnote>
  <w:footnote w:type="continuationSeparator" w:id="0">
    <w:p w:rsidR="003C4572" w:rsidRDefault="003C4572" w:rsidP="006F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EE" w:rsidRDefault="008A71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F5" w:rsidRDefault="006F48F5">
    <w:pPr>
      <w:pStyle w:val="Header"/>
    </w:pPr>
    <w:r>
      <w:t>State of Oklahoma</w:t>
    </w:r>
  </w:p>
  <w:p w:rsidR="006F48F5" w:rsidRDefault="006F48F5">
    <w:pPr>
      <w:pStyle w:val="Header"/>
    </w:pPr>
    <w:r>
      <w:t>Oklahoma State Fire Marshal</w:t>
    </w:r>
  </w:p>
  <w:p w:rsidR="006F48F5" w:rsidRDefault="006F48F5">
    <w:pPr>
      <w:pStyle w:val="Header"/>
    </w:pPr>
    <w:r>
      <w:t>Plan Review Requirements and Processes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EE" w:rsidRDefault="008A71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0BFE"/>
    <w:multiLevelType w:val="hybridMultilevel"/>
    <w:tmpl w:val="83302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zS+vVyPAFVEOM0XxO9ztUD/4ak=" w:salt="nbvCL+RVp+0GT5VInn7lk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F5"/>
    <w:rsid w:val="00006EC7"/>
    <w:rsid w:val="00044792"/>
    <w:rsid w:val="00047725"/>
    <w:rsid w:val="00067A4D"/>
    <w:rsid w:val="00071235"/>
    <w:rsid w:val="00072696"/>
    <w:rsid w:val="000846D1"/>
    <w:rsid w:val="000A07B7"/>
    <w:rsid w:val="00124D88"/>
    <w:rsid w:val="00190033"/>
    <w:rsid w:val="001A0D7A"/>
    <w:rsid w:val="001A437F"/>
    <w:rsid w:val="001D3034"/>
    <w:rsid w:val="001F4164"/>
    <w:rsid w:val="0023587A"/>
    <w:rsid w:val="0023779C"/>
    <w:rsid w:val="0025430F"/>
    <w:rsid w:val="002C10AE"/>
    <w:rsid w:val="002D41BE"/>
    <w:rsid w:val="002E1639"/>
    <w:rsid w:val="00300048"/>
    <w:rsid w:val="00365385"/>
    <w:rsid w:val="00397449"/>
    <w:rsid w:val="003C23D1"/>
    <w:rsid w:val="003C4572"/>
    <w:rsid w:val="003E2221"/>
    <w:rsid w:val="004175FE"/>
    <w:rsid w:val="00474D4A"/>
    <w:rsid w:val="00496059"/>
    <w:rsid w:val="004B6996"/>
    <w:rsid w:val="00501CAA"/>
    <w:rsid w:val="00533BED"/>
    <w:rsid w:val="00551746"/>
    <w:rsid w:val="005758D0"/>
    <w:rsid w:val="005F54E0"/>
    <w:rsid w:val="00601CF7"/>
    <w:rsid w:val="00616F7E"/>
    <w:rsid w:val="006217E0"/>
    <w:rsid w:val="00654535"/>
    <w:rsid w:val="006F0D87"/>
    <w:rsid w:val="006F48F5"/>
    <w:rsid w:val="00715BD6"/>
    <w:rsid w:val="0074519E"/>
    <w:rsid w:val="00770C32"/>
    <w:rsid w:val="007A6F2C"/>
    <w:rsid w:val="007B276D"/>
    <w:rsid w:val="007D0F60"/>
    <w:rsid w:val="007E6678"/>
    <w:rsid w:val="00864AB7"/>
    <w:rsid w:val="00864CC1"/>
    <w:rsid w:val="008A71EE"/>
    <w:rsid w:val="008B6927"/>
    <w:rsid w:val="008C6135"/>
    <w:rsid w:val="008E3E49"/>
    <w:rsid w:val="008E5317"/>
    <w:rsid w:val="008F2A66"/>
    <w:rsid w:val="00926EA4"/>
    <w:rsid w:val="0096426D"/>
    <w:rsid w:val="009727FB"/>
    <w:rsid w:val="009D3D28"/>
    <w:rsid w:val="009E4C5D"/>
    <w:rsid w:val="009E5922"/>
    <w:rsid w:val="00A073DA"/>
    <w:rsid w:val="00A13F5C"/>
    <w:rsid w:val="00A25BA6"/>
    <w:rsid w:val="00A26CA2"/>
    <w:rsid w:val="00A53E12"/>
    <w:rsid w:val="00A704A1"/>
    <w:rsid w:val="00A834D4"/>
    <w:rsid w:val="00AA1B89"/>
    <w:rsid w:val="00AB6781"/>
    <w:rsid w:val="00B5256A"/>
    <w:rsid w:val="00BC7F9C"/>
    <w:rsid w:val="00BF2BC9"/>
    <w:rsid w:val="00C04896"/>
    <w:rsid w:val="00C10181"/>
    <w:rsid w:val="00C21B1F"/>
    <w:rsid w:val="00C25C9A"/>
    <w:rsid w:val="00C61C1A"/>
    <w:rsid w:val="00C75057"/>
    <w:rsid w:val="00CB1FC8"/>
    <w:rsid w:val="00CC2439"/>
    <w:rsid w:val="00CF56C7"/>
    <w:rsid w:val="00D1531F"/>
    <w:rsid w:val="00D25A45"/>
    <w:rsid w:val="00D576F6"/>
    <w:rsid w:val="00D942BD"/>
    <w:rsid w:val="00D952A7"/>
    <w:rsid w:val="00DA5BC4"/>
    <w:rsid w:val="00DA7D97"/>
    <w:rsid w:val="00DD2A16"/>
    <w:rsid w:val="00E12164"/>
    <w:rsid w:val="00E22A17"/>
    <w:rsid w:val="00E370BE"/>
    <w:rsid w:val="00E45078"/>
    <w:rsid w:val="00E54F40"/>
    <w:rsid w:val="00E86EC1"/>
    <w:rsid w:val="00EA7F7F"/>
    <w:rsid w:val="00EB3673"/>
    <w:rsid w:val="00EC6AAF"/>
    <w:rsid w:val="00EF58C2"/>
    <w:rsid w:val="00F04FC0"/>
    <w:rsid w:val="00F12786"/>
    <w:rsid w:val="00F33173"/>
    <w:rsid w:val="00F458A6"/>
    <w:rsid w:val="00F4744D"/>
    <w:rsid w:val="00F521EA"/>
    <w:rsid w:val="00F5240C"/>
    <w:rsid w:val="00F85977"/>
    <w:rsid w:val="00F94C03"/>
    <w:rsid w:val="00FA64F6"/>
    <w:rsid w:val="00FD5DAC"/>
    <w:rsid w:val="00F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8F5"/>
  </w:style>
  <w:style w:type="paragraph" w:styleId="Footer">
    <w:name w:val="footer"/>
    <w:basedOn w:val="Normal"/>
    <w:link w:val="FooterChar"/>
    <w:uiPriority w:val="99"/>
    <w:unhideWhenUsed/>
    <w:rsid w:val="006F4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F5"/>
  </w:style>
  <w:style w:type="paragraph" w:styleId="NoSpacing">
    <w:name w:val="No Spacing"/>
    <w:uiPriority w:val="1"/>
    <w:qFormat/>
    <w:rsid w:val="00F04F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3E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3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8F5"/>
  </w:style>
  <w:style w:type="paragraph" w:styleId="Footer">
    <w:name w:val="footer"/>
    <w:basedOn w:val="Normal"/>
    <w:link w:val="FooterChar"/>
    <w:uiPriority w:val="99"/>
    <w:unhideWhenUsed/>
    <w:rsid w:val="006F4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F5"/>
  </w:style>
  <w:style w:type="paragraph" w:styleId="NoSpacing">
    <w:name w:val="No Spacing"/>
    <w:uiPriority w:val="1"/>
    <w:qFormat/>
    <w:rsid w:val="00F04F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3E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3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atabase.ul.com/cgi-bin/ulweb/LISEXT/1FRAME/FireResistanceWizard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ok.gov/oubcc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E860-B532-42CA-98D2-4E9CBBA0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1872</Words>
  <Characters>10675</Characters>
  <Application>Microsoft Office Word</Application>
  <DocSecurity>8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Tallant</dc:creator>
  <cp:lastModifiedBy>Sam Schafnitt</cp:lastModifiedBy>
  <cp:revision>2</cp:revision>
  <cp:lastPrinted>2015-08-13T18:21:00Z</cp:lastPrinted>
  <dcterms:created xsi:type="dcterms:W3CDTF">2015-08-18T13:07:00Z</dcterms:created>
  <dcterms:modified xsi:type="dcterms:W3CDTF">2015-08-18T13:07:00Z</dcterms:modified>
</cp:coreProperties>
</file>