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B" w:rsidRDefault="00BB21DC" w:rsidP="00BB21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Captions for </w:t>
      </w:r>
      <w:r w:rsidR="00D265E3" w:rsidRPr="00F94C18">
        <w:rPr>
          <w:rFonts w:ascii="Arial" w:hAnsi="Arial" w:cs="Arial"/>
          <w:b/>
          <w:sz w:val="24"/>
          <w:szCs w:val="24"/>
        </w:rPr>
        <w:t>Florida Fish Busters’ Bulletin</w:t>
      </w:r>
      <w:r w:rsidR="00F94C18" w:rsidRPr="00F94C18">
        <w:rPr>
          <w:rFonts w:ascii="Arial" w:hAnsi="Arial" w:cs="Arial"/>
          <w:b/>
          <w:sz w:val="24"/>
          <w:szCs w:val="24"/>
        </w:rPr>
        <w:br/>
      </w:r>
      <w:r w:rsidR="00D265E3" w:rsidRPr="00F94C18">
        <w:rPr>
          <w:rFonts w:ascii="Arial" w:hAnsi="Arial" w:cs="Arial"/>
          <w:sz w:val="24"/>
          <w:szCs w:val="24"/>
        </w:rPr>
        <w:t>October 2015</w:t>
      </w:r>
      <w:r w:rsidR="00F74FFB">
        <w:rPr>
          <w:rFonts w:ascii="Arial" w:hAnsi="Arial" w:cs="Arial"/>
          <w:sz w:val="24"/>
          <w:szCs w:val="24"/>
        </w:rPr>
        <w:br/>
      </w:r>
    </w:p>
    <w:p w:rsidR="00D265E3" w:rsidRPr="00F94C18" w:rsidRDefault="00D265E3" w:rsidP="00D265E3">
      <w:pPr>
        <w:rPr>
          <w:rFonts w:ascii="Arial" w:hAnsi="Arial" w:cs="Arial"/>
          <w:sz w:val="36"/>
          <w:szCs w:val="36"/>
        </w:rPr>
      </w:pPr>
      <w:r w:rsidRPr="00F94C18">
        <w:rPr>
          <w:rFonts w:ascii="Arial" w:hAnsi="Arial" w:cs="Arial"/>
          <w:sz w:val="36"/>
          <w:szCs w:val="36"/>
        </w:rPr>
        <w:t xml:space="preserve">TrophyCatch approaches 3,000 trophy bass recycled as Season </w:t>
      </w:r>
      <w:r w:rsidR="00F74FFB">
        <w:rPr>
          <w:rFonts w:ascii="Arial" w:hAnsi="Arial" w:cs="Arial"/>
          <w:sz w:val="36"/>
          <w:szCs w:val="36"/>
        </w:rPr>
        <w:t>4</w:t>
      </w:r>
      <w:r w:rsidR="00427474">
        <w:rPr>
          <w:rFonts w:ascii="Arial" w:hAnsi="Arial" w:cs="Arial"/>
          <w:sz w:val="36"/>
          <w:szCs w:val="36"/>
        </w:rPr>
        <w:t xml:space="preserve"> </w:t>
      </w:r>
      <w:r w:rsidR="00F74FFB">
        <w:rPr>
          <w:rFonts w:ascii="Arial" w:hAnsi="Arial" w:cs="Arial"/>
          <w:sz w:val="36"/>
          <w:szCs w:val="36"/>
        </w:rPr>
        <w:t>begin</w:t>
      </w:r>
      <w:r w:rsidR="00427474">
        <w:rPr>
          <w:rFonts w:ascii="Arial" w:hAnsi="Arial" w:cs="Arial"/>
          <w:sz w:val="36"/>
          <w:szCs w:val="36"/>
        </w:rPr>
        <w:t>s</w:t>
      </w:r>
      <w:r w:rsidRPr="00F94C18">
        <w:rPr>
          <w:rFonts w:ascii="Arial" w:hAnsi="Arial" w:cs="Arial"/>
          <w:sz w:val="36"/>
          <w:szCs w:val="36"/>
        </w:rPr>
        <w:t xml:space="preserve"> </w:t>
      </w:r>
    </w:p>
    <w:p w:rsidR="00BB21DC" w:rsidRPr="00BB21DC" w:rsidRDefault="00BB21DC" w:rsidP="00BB21DC">
      <w:pPr>
        <w:rPr>
          <w:rFonts w:ascii="Arial" w:hAnsi="Arial" w:cs="Arial"/>
          <w:sz w:val="24"/>
          <w:szCs w:val="24"/>
        </w:rPr>
      </w:pPr>
      <w:r w:rsidRPr="00D13BB8">
        <w:rPr>
          <w:rFonts w:ascii="Arial" w:hAnsi="Arial" w:cs="Arial"/>
          <w:b/>
          <w:sz w:val="24"/>
          <w:szCs w:val="24"/>
        </w:rPr>
        <w:t>SChapman</w:t>
      </w:r>
      <w:r w:rsidR="00D13BB8" w:rsidRPr="00D13BB8">
        <w:rPr>
          <w:rFonts w:ascii="Arial" w:hAnsi="Arial" w:cs="Arial"/>
          <w:b/>
          <w:sz w:val="24"/>
          <w:szCs w:val="24"/>
        </w:rPr>
        <w:t>:</w:t>
      </w:r>
      <w:r w:rsidR="00D13BB8">
        <w:rPr>
          <w:rFonts w:ascii="Arial" w:hAnsi="Arial" w:cs="Arial"/>
          <w:sz w:val="24"/>
          <w:szCs w:val="24"/>
        </w:rPr>
        <w:br/>
      </w:r>
      <w:r w:rsidRPr="00BB21DC">
        <w:rPr>
          <w:rFonts w:ascii="Arial" w:hAnsi="Arial" w:cs="Arial"/>
          <w:sz w:val="24"/>
          <w:szCs w:val="24"/>
        </w:rPr>
        <w:t>Current Season 3 leader Seth Chapman is shown with a 15-pound, 1-ounce bass from Lake Kingsley, a semi-private lake in Clay County.</w:t>
      </w:r>
    </w:p>
    <w:p w:rsidR="00BB21DC" w:rsidRPr="00BB21DC" w:rsidRDefault="00BB21DC" w:rsidP="00BB21DC">
      <w:pPr>
        <w:rPr>
          <w:rFonts w:ascii="Arial" w:hAnsi="Arial" w:cs="Arial"/>
          <w:sz w:val="24"/>
          <w:szCs w:val="24"/>
        </w:rPr>
      </w:pPr>
      <w:proofErr w:type="spellStart"/>
      <w:r w:rsidRPr="00D13BB8">
        <w:rPr>
          <w:rFonts w:ascii="Arial" w:hAnsi="Arial" w:cs="Arial"/>
          <w:b/>
          <w:sz w:val="24"/>
          <w:szCs w:val="24"/>
        </w:rPr>
        <w:t>DHelflin</w:t>
      </w:r>
      <w:proofErr w:type="spellEnd"/>
      <w:proofErr w:type="gramStart"/>
      <w:r w:rsidR="00D13BB8" w:rsidRPr="00D13BB8">
        <w:rPr>
          <w:rFonts w:ascii="Arial" w:hAnsi="Arial" w:cs="Arial"/>
          <w:b/>
          <w:sz w:val="24"/>
          <w:szCs w:val="24"/>
        </w:rPr>
        <w:t>:</w:t>
      </w:r>
      <w:proofErr w:type="gramEnd"/>
      <w:r w:rsidR="00D13BB8" w:rsidRPr="00D13BB8">
        <w:rPr>
          <w:rFonts w:ascii="Arial" w:hAnsi="Arial" w:cs="Arial"/>
          <w:b/>
          <w:sz w:val="24"/>
          <w:szCs w:val="24"/>
        </w:rPr>
        <w:br/>
      </w:r>
      <w:r w:rsidRPr="00BB21DC">
        <w:rPr>
          <w:rFonts w:ascii="Arial" w:hAnsi="Arial" w:cs="Arial"/>
          <w:sz w:val="24"/>
          <w:szCs w:val="24"/>
        </w:rPr>
        <w:t>A key premise behind TrophyCatch is successful live release of older bass, so they can be recycled for other anglers.</w:t>
      </w:r>
    </w:p>
    <w:p w:rsidR="00902C04" w:rsidRDefault="00BB21DC" w:rsidP="00BB21DC">
      <w:pPr>
        <w:rPr>
          <w:rFonts w:ascii="Arial" w:hAnsi="Arial" w:cs="Arial"/>
          <w:sz w:val="24"/>
          <w:szCs w:val="24"/>
        </w:rPr>
      </w:pPr>
      <w:proofErr w:type="spellStart"/>
      <w:r w:rsidRPr="00D13BB8">
        <w:rPr>
          <w:rFonts w:ascii="Arial" w:hAnsi="Arial" w:cs="Arial"/>
          <w:b/>
          <w:sz w:val="24"/>
          <w:szCs w:val="24"/>
        </w:rPr>
        <w:t>THenderson</w:t>
      </w:r>
      <w:proofErr w:type="spellEnd"/>
      <w:proofErr w:type="gramStart"/>
      <w:r w:rsidR="00D13BB8" w:rsidRPr="00D13BB8">
        <w:rPr>
          <w:rFonts w:ascii="Arial" w:hAnsi="Arial" w:cs="Arial"/>
          <w:b/>
          <w:sz w:val="24"/>
          <w:szCs w:val="24"/>
        </w:rPr>
        <w:t>:</w:t>
      </w:r>
      <w:proofErr w:type="gramEnd"/>
      <w:r w:rsidR="00D13BB8" w:rsidRPr="00D13BB8">
        <w:rPr>
          <w:rFonts w:ascii="Arial" w:hAnsi="Arial" w:cs="Arial"/>
          <w:b/>
          <w:sz w:val="24"/>
          <w:szCs w:val="24"/>
        </w:rPr>
        <w:br/>
      </w:r>
      <w:r w:rsidRPr="00BB21DC">
        <w:rPr>
          <w:rFonts w:ascii="Arial" w:hAnsi="Arial" w:cs="Arial"/>
          <w:sz w:val="24"/>
          <w:szCs w:val="24"/>
        </w:rPr>
        <w:t xml:space="preserve">A photo of the entire bass (head to tail) on a scale, with the weight showing </w:t>
      </w:r>
      <w:r w:rsidR="00A76A7C">
        <w:rPr>
          <w:rFonts w:ascii="Arial" w:hAnsi="Arial" w:cs="Arial"/>
          <w:sz w:val="24"/>
          <w:szCs w:val="24"/>
        </w:rPr>
        <w:t>(</w:t>
      </w:r>
      <w:r w:rsidRPr="00BB21DC">
        <w:rPr>
          <w:rFonts w:ascii="Arial" w:hAnsi="Arial" w:cs="Arial"/>
          <w:sz w:val="24"/>
          <w:szCs w:val="24"/>
        </w:rPr>
        <w:t>at least 8 pounds</w:t>
      </w:r>
      <w:r w:rsidR="00A76A7C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BB21DC">
        <w:rPr>
          <w:rFonts w:ascii="Arial" w:hAnsi="Arial" w:cs="Arial"/>
          <w:sz w:val="24"/>
          <w:szCs w:val="24"/>
        </w:rPr>
        <w:t>, is required for TrophyCatch.</w:t>
      </w:r>
    </w:p>
    <w:p w:rsidR="00BB21DC" w:rsidRDefault="00BB21DC" w:rsidP="00BB21DC">
      <w:pPr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13BB8">
        <w:rPr>
          <w:rFonts w:ascii="Arial" w:hAnsi="Arial" w:cs="Arial"/>
          <w:b/>
          <w:sz w:val="24"/>
          <w:szCs w:val="24"/>
        </w:rPr>
        <w:t>TrophyCatch</w:t>
      </w:r>
      <w:proofErr w:type="spellEnd"/>
      <w:r w:rsidRPr="00D13BB8">
        <w:rPr>
          <w:rFonts w:ascii="Arial" w:hAnsi="Arial" w:cs="Arial"/>
          <w:b/>
          <w:sz w:val="24"/>
          <w:szCs w:val="24"/>
        </w:rPr>
        <w:t xml:space="preserve"> Rack Card</w:t>
      </w:r>
      <w:proofErr w:type="gramStart"/>
      <w:r w:rsidR="00D13BB8" w:rsidRPr="00D13BB8">
        <w:rPr>
          <w:rFonts w:ascii="Arial" w:hAnsi="Arial" w:cs="Arial"/>
          <w:b/>
          <w:sz w:val="24"/>
          <w:szCs w:val="24"/>
        </w:rPr>
        <w:t>:</w:t>
      </w:r>
      <w:proofErr w:type="gramEnd"/>
      <w:r w:rsidR="00D13BB8" w:rsidRPr="00D13BB8">
        <w:rPr>
          <w:rFonts w:ascii="Arial" w:hAnsi="Arial" w:cs="Arial"/>
          <w:b/>
          <w:sz w:val="24"/>
          <w:szCs w:val="24"/>
        </w:rPr>
        <w:br/>
      </w:r>
      <w:r w:rsidR="00D10AF0">
        <w:rPr>
          <w:rFonts w:ascii="Arial" w:hAnsi="Arial" w:cs="Arial"/>
          <w:sz w:val="24"/>
          <w:szCs w:val="24"/>
        </w:rPr>
        <w:t>The f</w:t>
      </w:r>
      <w:r>
        <w:rPr>
          <w:rFonts w:ascii="Arial" w:hAnsi="Arial" w:cs="Arial"/>
          <w:sz w:val="24"/>
          <w:szCs w:val="24"/>
        </w:rPr>
        <w:t xml:space="preserve">ront </w:t>
      </w:r>
      <w:r w:rsidR="00D10AF0">
        <w:rPr>
          <w:rFonts w:ascii="Arial" w:hAnsi="Arial" w:cs="Arial"/>
          <w:sz w:val="24"/>
          <w:szCs w:val="24"/>
        </w:rPr>
        <w:t xml:space="preserve">of the card </w:t>
      </w:r>
      <w:r>
        <w:rPr>
          <w:rFonts w:ascii="Arial" w:hAnsi="Arial" w:cs="Arial"/>
          <w:sz w:val="24"/>
          <w:szCs w:val="24"/>
        </w:rPr>
        <w:t xml:space="preserve">highlights the TrophyCatch logo and a qualifying weight photo. </w:t>
      </w:r>
      <w:r w:rsidR="00D10AF0">
        <w:rPr>
          <w:rFonts w:ascii="Arial" w:hAnsi="Arial" w:cs="Arial"/>
          <w:sz w:val="24"/>
          <w:szCs w:val="24"/>
        </w:rPr>
        <w:t>The b</w:t>
      </w:r>
      <w:r>
        <w:rPr>
          <w:rFonts w:ascii="Arial" w:hAnsi="Arial" w:cs="Arial"/>
          <w:sz w:val="24"/>
          <w:szCs w:val="24"/>
        </w:rPr>
        <w:t xml:space="preserve">ack provides art showing the </w:t>
      </w:r>
      <w:r w:rsidR="00D10AF0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-step process to submit a bass to TrophyCatch.</w:t>
      </w:r>
    </w:p>
    <w:sectPr w:rsidR="00BB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3"/>
    <w:rsid w:val="00183563"/>
    <w:rsid w:val="001D29C8"/>
    <w:rsid w:val="001E67FB"/>
    <w:rsid w:val="00294208"/>
    <w:rsid w:val="00427474"/>
    <w:rsid w:val="005D1B73"/>
    <w:rsid w:val="00663205"/>
    <w:rsid w:val="008C77B5"/>
    <w:rsid w:val="00902C04"/>
    <w:rsid w:val="00904014"/>
    <w:rsid w:val="00A76A7C"/>
    <w:rsid w:val="00AB39BD"/>
    <w:rsid w:val="00AC3EC1"/>
    <w:rsid w:val="00B5641A"/>
    <w:rsid w:val="00BB21DC"/>
    <w:rsid w:val="00D10AF0"/>
    <w:rsid w:val="00D13BB8"/>
    <w:rsid w:val="00D265E3"/>
    <w:rsid w:val="00EC7EE9"/>
    <w:rsid w:val="00F74FFB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085A-9EE4-4BA8-8AE7-457D4F6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Dial, Wendy</dc:creator>
  <cp:keywords/>
  <dc:description/>
  <cp:lastModifiedBy>Broderick, Kelly</cp:lastModifiedBy>
  <cp:revision>2</cp:revision>
  <dcterms:created xsi:type="dcterms:W3CDTF">2015-09-30T19:37:00Z</dcterms:created>
  <dcterms:modified xsi:type="dcterms:W3CDTF">2015-09-30T19:37:00Z</dcterms:modified>
</cp:coreProperties>
</file>